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581" w:rsidRPr="00F8159E" w:rsidRDefault="00B31581" w:rsidP="00B31581">
      <w:pPr>
        <w:spacing w:line="480" w:lineRule="auto"/>
        <w:jc w:val="both"/>
        <w:rPr>
          <w:color w:val="000000" w:themeColor="text1"/>
          <w:sz w:val="36"/>
          <w:lang w:val="de-DE" w:eastAsia="zh-CN"/>
        </w:rPr>
      </w:pPr>
      <w:r w:rsidRPr="00F8159E">
        <w:rPr>
          <w:rFonts w:hint="eastAsia"/>
          <w:color w:val="000000" w:themeColor="text1"/>
          <w:sz w:val="36"/>
          <w:lang w:val="de-DE" w:eastAsia="zh-CN"/>
        </w:rPr>
        <w:t>Supporting inform</w:t>
      </w:r>
      <w:r w:rsidR="00825B09" w:rsidRPr="00F8159E">
        <w:rPr>
          <w:rFonts w:hint="eastAsia"/>
          <w:color w:val="000000" w:themeColor="text1"/>
          <w:sz w:val="36"/>
          <w:lang w:val="de-DE" w:eastAsia="zh-CN"/>
        </w:rPr>
        <w:t>a</w:t>
      </w:r>
      <w:r w:rsidRPr="00F8159E">
        <w:rPr>
          <w:rFonts w:hint="eastAsia"/>
          <w:color w:val="000000" w:themeColor="text1"/>
          <w:sz w:val="36"/>
          <w:lang w:val="de-DE" w:eastAsia="zh-CN"/>
        </w:rPr>
        <w:t>tion</w:t>
      </w:r>
    </w:p>
    <w:p w:rsidR="00B31581" w:rsidRPr="00F8159E" w:rsidRDefault="00B31581" w:rsidP="00B31581">
      <w:pPr>
        <w:spacing w:line="480" w:lineRule="auto"/>
        <w:jc w:val="both"/>
        <w:rPr>
          <w:b/>
          <w:color w:val="000000" w:themeColor="text1"/>
          <w:lang w:val="de-DE" w:eastAsia="zh-CN"/>
        </w:rPr>
      </w:pPr>
    </w:p>
    <w:p w:rsidR="00B31581" w:rsidRPr="00F8159E" w:rsidRDefault="00E52808" w:rsidP="00B31581">
      <w:pPr>
        <w:spacing w:line="480" w:lineRule="auto"/>
        <w:jc w:val="both"/>
        <w:rPr>
          <w:b/>
          <w:color w:val="000000" w:themeColor="text1"/>
          <w:sz w:val="28"/>
          <w:lang w:val="en-US"/>
        </w:rPr>
      </w:pPr>
      <w:r w:rsidRPr="00F8159E">
        <w:rPr>
          <w:b/>
          <w:color w:val="000000" w:themeColor="text1"/>
          <w:sz w:val="28"/>
          <w:lang w:val="de-DE"/>
        </w:rPr>
        <w:t>Novel Layer-by-Layer Stacked VS</w:t>
      </w:r>
      <w:r w:rsidRPr="00F8159E">
        <w:rPr>
          <w:b/>
          <w:color w:val="000000" w:themeColor="text1"/>
          <w:sz w:val="28"/>
          <w:vertAlign w:val="subscript"/>
          <w:lang w:val="de-DE"/>
        </w:rPr>
        <w:t>2</w:t>
      </w:r>
      <w:r w:rsidRPr="00F8159E">
        <w:rPr>
          <w:b/>
          <w:color w:val="000000" w:themeColor="text1"/>
          <w:sz w:val="28"/>
          <w:lang w:val="de-DE"/>
        </w:rPr>
        <w:t xml:space="preserve"> Nanosheets with Intercalation Pseudocapacitance for High-Rate Sodium Ion Charge Storage</w:t>
      </w:r>
    </w:p>
    <w:p w:rsidR="00B31581" w:rsidRPr="00F8159E" w:rsidRDefault="00B31581" w:rsidP="00B31581">
      <w:pPr>
        <w:spacing w:line="480" w:lineRule="auto"/>
        <w:rPr>
          <w:color w:val="000000" w:themeColor="text1"/>
          <w:lang w:val="en-US"/>
        </w:rPr>
      </w:pPr>
    </w:p>
    <w:p w:rsidR="00AD1803" w:rsidRPr="00AD1803" w:rsidRDefault="00AD1803" w:rsidP="00AD1803">
      <w:pPr>
        <w:spacing w:line="480" w:lineRule="auto"/>
        <w:jc w:val="both"/>
        <w:rPr>
          <w:color w:val="000000" w:themeColor="text1"/>
          <w:lang w:val="en-US"/>
        </w:rPr>
      </w:pPr>
      <w:r w:rsidRPr="00AD1803">
        <w:rPr>
          <w:color w:val="000000" w:themeColor="text1"/>
          <w:lang w:val="de-DE"/>
        </w:rPr>
        <w:t>Ruimin Sun</w:t>
      </w:r>
      <w:r w:rsidRPr="00AD1803">
        <w:rPr>
          <w:rFonts w:hint="eastAsia"/>
          <w:color w:val="000000" w:themeColor="text1"/>
          <w:vertAlign w:val="superscript"/>
          <w:lang w:val="de-DE"/>
        </w:rPr>
        <w:t>a</w:t>
      </w:r>
      <w:r w:rsidRPr="00AD1803">
        <w:rPr>
          <w:color w:val="000000" w:themeColor="text1"/>
          <w:lang w:val="de-DE"/>
        </w:rPr>
        <w:t>, Qiulong Wei</w:t>
      </w:r>
      <w:r w:rsidRPr="00AD1803">
        <w:rPr>
          <w:rFonts w:hint="eastAsia"/>
          <w:color w:val="000000" w:themeColor="text1"/>
          <w:vertAlign w:val="superscript"/>
          <w:lang w:val="de-DE"/>
        </w:rPr>
        <w:t>a</w:t>
      </w:r>
      <w:r w:rsidRPr="00AD1803">
        <w:rPr>
          <w:color w:val="000000" w:themeColor="text1"/>
          <w:lang w:val="de-DE"/>
        </w:rPr>
        <w:t>, Jinzhi Sheng</w:t>
      </w:r>
      <w:r w:rsidRPr="00AD1803">
        <w:rPr>
          <w:rFonts w:hint="eastAsia"/>
          <w:color w:val="000000" w:themeColor="text1"/>
          <w:vertAlign w:val="superscript"/>
          <w:lang w:val="de-DE"/>
        </w:rPr>
        <w:t>a</w:t>
      </w:r>
      <w:r w:rsidRPr="00AD1803">
        <w:rPr>
          <w:color w:val="000000" w:themeColor="text1"/>
          <w:lang w:val="de-DE"/>
        </w:rPr>
        <w:t>, Changwei Shi</w:t>
      </w:r>
      <w:r w:rsidRPr="00AD1803">
        <w:rPr>
          <w:rFonts w:hint="eastAsia"/>
          <w:color w:val="000000" w:themeColor="text1"/>
          <w:vertAlign w:val="superscript"/>
          <w:lang w:val="de-DE"/>
        </w:rPr>
        <w:t>a</w:t>
      </w:r>
      <w:r w:rsidRPr="00AD1803">
        <w:rPr>
          <w:color w:val="000000" w:themeColor="text1"/>
          <w:lang w:val="de-DE"/>
        </w:rPr>
        <w:t>, Qinyou An</w:t>
      </w:r>
      <w:r w:rsidRPr="00AD1803">
        <w:rPr>
          <w:rFonts w:hint="eastAsia"/>
          <w:color w:val="000000" w:themeColor="text1"/>
          <w:vertAlign w:val="superscript"/>
          <w:lang w:val="de-DE"/>
        </w:rPr>
        <w:t>a</w:t>
      </w:r>
      <w:r w:rsidRPr="00AD1803">
        <w:rPr>
          <w:color w:val="000000" w:themeColor="text1"/>
          <w:lang w:val="de-DE"/>
        </w:rPr>
        <w:t>*, Sijie Liu</w:t>
      </w:r>
      <w:r w:rsidRPr="00AD1803">
        <w:rPr>
          <w:rFonts w:hint="eastAsia"/>
          <w:color w:val="000000" w:themeColor="text1"/>
          <w:vertAlign w:val="superscript"/>
          <w:lang w:val="de-DE"/>
        </w:rPr>
        <w:t>a</w:t>
      </w:r>
      <w:r w:rsidRPr="00AD1803">
        <w:rPr>
          <w:color w:val="000000" w:themeColor="text1"/>
          <w:lang w:val="de-DE"/>
        </w:rPr>
        <w:t>, and Liqiang Mai</w:t>
      </w:r>
      <w:r w:rsidRPr="00AD1803">
        <w:rPr>
          <w:rFonts w:hint="eastAsia"/>
          <w:color w:val="000000" w:themeColor="text1"/>
          <w:vertAlign w:val="superscript"/>
          <w:lang w:val="de-DE"/>
        </w:rPr>
        <w:t>a, b</w:t>
      </w:r>
      <w:r w:rsidRPr="00AD1803">
        <w:rPr>
          <w:rFonts w:hint="eastAsia"/>
          <w:color w:val="000000" w:themeColor="text1"/>
          <w:lang w:val="de-DE"/>
        </w:rPr>
        <w:t>*</w:t>
      </w:r>
    </w:p>
    <w:p w:rsidR="00AD1803" w:rsidRPr="00AD1803" w:rsidRDefault="00AD1803" w:rsidP="00AD1803">
      <w:pPr>
        <w:spacing w:line="480" w:lineRule="auto"/>
        <w:jc w:val="both"/>
        <w:rPr>
          <w:color w:val="000000" w:themeColor="text1"/>
          <w:lang w:val="en-US"/>
        </w:rPr>
      </w:pPr>
    </w:p>
    <w:p w:rsidR="00AD1803" w:rsidRPr="00AD1803" w:rsidRDefault="00AD1803" w:rsidP="00AD1803">
      <w:pPr>
        <w:spacing w:line="480" w:lineRule="auto"/>
        <w:jc w:val="both"/>
        <w:rPr>
          <w:color w:val="000000" w:themeColor="text1"/>
          <w:lang w:val="en-US"/>
        </w:rPr>
      </w:pPr>
      <w:r w:rsidRPr="00AD1803">
        <w:rPr>
          <w:rFonts w:hint="eastAsia"/>
          <w:color w:val="000000" w:themeColor="text1"/>
          <w:vertAlign w:val="superscript"/>
          <w:lang w:val="de-DE"/>
        </w:rPr>
        <w:t>a</w:t>
      </w:r>
      <w:r w:rsidRPr="00AD1803">
        <w:rPr>
          <w:color w:val="000000" w:themeColor="text1"/>
          <w:lang w:val="en-US"/>
        </w:rPr>
        <w:t xml:space="preserve">State Key Laboratory of Advanced Technology for Materials Synthesis and Processing, Wuhan University of Technology, </w:t>
      </w:r>
      <w:proofErr w:type="spellStart"/>
      <w:r w:rsidRPr="00AD1803">
        <w:rPr>
          <w:color w:val="000000" w:themeColor="text1"/>
          <w:lang w:val="en-US"/>
        </w:rPr>
        <w:t>Luoshi</w:t>
      </w:r>
      <w:proofErr w:type="spellEnd"/>
      <w:r w:rsidRPr="00AD1803">
        <w:rPr>
          <w:color w:val="000000" w:themeColor="text1"/>
          <w:lang w:val="en-US"/>
        </w:rPr>
        <w:t xml:space="preserve"> Road 122, Wuhan, 430070, P. R. China</w:t>
      </w:r>
    </w:p>
    <w:p w:rsidR="00B31581" w:rsidRPr="00F8159E" w:rsidRDefault="00AD1803" w:rsidP="00AD1803">
      <w:pPr>
        <w:spacing w:line="480" w:lineRule="auto"/>
        <w:jc w:val="both"/>
        <w:rPr>
          <w:color w:val="000000" w:themeColor="text1"/>
          <w:lang w:val="en-US"/>
        </w:rPr>
      </w:pPr>
      <w:r w:rsidRPr="00AD1803">
        <w:rPr>
          <w:rFonts w:hint="eastAsia"/>
          <w:color w:val="000000" w:themeColor="text1"/>
          <w:vertAlign w:val="superscript"/>
          <w:lang w:val="de-DE"/>
        </w:rPr>
        <w:t>b</w:t>
      </w:r>
      <w:r w:rsidRPr="00AD1803">
        <w:rPr>
          <w:color w:val="000000" w:themeColor="text1"/>
          <w:lang w:val="de-DE"/>
        </w:rPr>
        <w:t>Department of Chemistry, University of California, Berkeley, California</w:t>
      </w:r>
      <w:r w:rsidRPr="00AD1803">
        <w:rPr>
          <w:rFonts w:hint="eastAsia"/>
          <w:color w:val="000000" w:themeColor="text1"/>
          <w:lang w:val="de-DE"/>
        </w:rPr>
        <w:t>,</w:t>
      </w:r>
      <w:r w:rsidRPr="00AD1803">
        <w:rPr>
          <w:color w:val="000000" w:themeColor="text1"/>
          <w:lang w:val="de-DE"/>
        </w:rPr>
        <w:t xml:space="preserve"> 94720, United States</w:t>
      </w:r>
    </w:p>
    <w:p w:rsidR="00410744" w:rsidRPr="00F8159E" w:rsidRDefault="00410744">
      <w:pPr>
        <w:rPr>
          <w:color w:val="000000" w:themeColor="text1"/>
          <w:lang w:val="en-US" w:eastAsia="zh-CN"/>
        </w:rPr>
      </w:pPr>
    </w:p>
    <w:p w:rsidR="00B31581" w:rsidRPr="00F8159E" w:rsidRDefault="00B31581" w:rsidP="00B31581">
      <w:pPr>
        <w:rPr>
          <w:rFonts w:eastAsiaTheme="minorEastAsia"/>
          <w:color w:val="000000" w:themeColor="text1"/>
          <w:lang w:eastAsia="zh-CN"/>
        </w:rPr>
      </w:pPr>
      <w:bookmarkStart w:id="0" w:name="_GoBack"/>
      <w:bookmarkEnd w:id="0"/>
    </w:p>
    <w:p w:rsidR="00B31581" w:rsidRPr="00F8159E" w:rsidRDefault="00E52808" w:rsidP="00B31581">
      <w:pPr>
        <w:jc w:val="center"/>
        <w:rPr>
          <w:color w:val="000000" w:themeColor="text1"/>
        </w:rPr>
      </w:pPr>
      <w:r w:rsidRPr="00F8159E">
        <w:rPr>
          <w:noProof/>
          <w:color w:val="000000" w:themeColor="text1"/>
          <w:lang w:val="en-US" w:eastAsia="zh-CN"/>
        </w:rPr>
        <w:lastRenderedPageBreak/>
        <w:drawing>
          <wp:inline distT="0" distB="0" distL="0" distR="0" wp14:anchorId="39D65DB5" wp14:editId="6FD5BD1F">
            <wp:extent cx="3981450" cy="39814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581" w:rsidRPr="00F8159E" w:rsidRDefault="00B31581" w:rsidP="00E52808">
      <w:pPr>
        <w:adjustRightInd w:val="0"/>
        <w:snapToGrid w:val="0"/>
        <w:jc w:val="both"/>
        <w:rPr>
          <w:bCs/>
          <w:color w:val="000000" w:themeColor="text1"/>
          <w:sz w:val="28"/>
          <w:szCs w:val="28"/>
          <w:lang w:val="en-US" w:eastAsia="zh-CN"/>
        </w:rPr>
      </w:pPr>
      <w:bookmarkStart w:id="1" w:name="OLE_LINK11"/>
      <w:r w:rsidRPr="00F8159E">
        <w:rPr>
          <w:b/>
          <w:color w:val="000000" w:themeColor="text1"/>
          <w:sz w:val="28"/>
        </w:rPr>
        <w:t xml:space="preserve">Figure S1. </w:t>
      </w:r>
      <w:r w:rsidR="00E52808" w:rsidRPr="00F8159E">
        <w:rPr>
          <w:rFonts w:hint="eastAsia"/>
          <w:bCs/>
          <w:color w:val="000000" w:themeColor="text1"/>
          <w:sz w:val="28"/>
          <w:szCs w:val="28"/>
          <w:lang w:val="en-US"/>
        </w:rPr>
        <w:t xml:space="preserve">SEM images of the products with </w:t>
      </w:r>
      <w:r w:rsidR="009721CF" w:rsidRPr="00F8159E">
        <w:rPr>
          <w:rFonts w:hint="eastAsia"/>
          <w:bCs/>
          <w:color w:val="000000" w:themeColor="text1"/>
          <w:sz w:val="28"/>
          <w:szCs w:val="28"/>
          <w:lang w:val="en-US" w:eastAsia="zh-CN"/>
        </w:rPr>
        <w:t xml:space="preserve">1g </w:t>
      </w:r>
      <w:r w:rsidR="00E52808" w:rsidRPr="00F8159E">
        <w:rPr>
          <w:rFonts w:hint="eastAsia"/>
          <w:bCs/>
          <w:color w:val="000000" w:themeColor="text1"/>
          <w:sz w:val="28"/>
          <w:szCs w:val="28"/>
          <w:lang w:val="en-US"/>
        </w:rPr>
        <w:t>PVP taken from different reaction times. (a) 2 h, (b) 6 h, (c) 10 h, (d) 20 h.</w:t>
      </w:r>
    </w:p>
    <w:bookmarkEnd w:id="1"/>
    <w:p w:rsidR="00B31581" w:rsidRPr="00F8159E" w:rsidRDefault="00B31581" w:rsidP="00B31581">
      <w:pPr>
        <w:rPr>
          <w:b/>
          <w:color w:val="000000" w:themeColor="text1"/>
          <w:lang w:eastAsia="zh-CN"/>
        </w:rPr>
      </w:pPr>
    </w:p>
    <w:p w:rsidR="00B31581" w:rsidRPr="00F8159E" w:rsidRDefault="00E52808" w:rsidP="00B31581">
      <w:pPr>
        <w:jc w:val="center"/>
        <w:rPr>
          <w:b/>
          <w:color w:val="000000" w:themeColor="text1"/>
        </w:rPr>
      </w:pPr>
      <w:r w:rsidRPr="00F8159E">
        <w:rPr>
          <w:noProof/>
          <w:color w:val="000000" w:themeColor="text1"/>
          <w:kern w:val="2"/>
          <w:lang w:val="en-US" w:eastAsia="zh-CN"/>
        </w:rPr>
        <w:drawing>
          <wp:inline distT="0" distB="0" distL="0" distR="0" wp14:anchorId="08E261A6" wp14:editId="6FC8E562">
            <wp:extent cx="2793365" cy="2381250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1581" w:rsidRPr="00F8159E" w:rsidRDefault="00B31581" w:rsidP="00E52808">
      <w:pPr>
        <w:adjustRightInd w:val="0"/>
        <w:snapToGrid w:val="0"/>
        <w:jc w:val="both"/>
        <w:rPr>
          <w:color w:val="000000" w:themeColor="text1"/>
          <w:sz w:val="28"/>
          <w:lang w:val="de-DE" w:eastAsia="zh-CN"/>
        </w:rPr>
      </w:pPr>
      <w:r w:rsidRPr="00F8159E">
        <w:rPr>
          <w:b/>
          <w:bCs/>
          <w:color w:val="000000" w:themeColor="text1"/>
          <w:sz w:val="28"/>
          <w:szCs w:val="28"/>
        </w:rPr>
        <w:t xml:space="preserve">Figure S2. </w:t>
      </w:r>
      <w:r w:rsidR="00E52808" w:rsidRPr="00F8159E">
        <w:rPr>
          <w:rFonts w:hint="eastAsia"/>
          <w:color w:val="000000" w:themeColor="text1"/>
          <w:sz w:val="28"/>
          <w:lang w:val="de-DE"/>
        </w:rPr>
        <w:t>XRD patterns of the products with PVP obtained by</w:t>
      </w:r>
      <w:r w:rsidR="00E52808" w:rsidRPr="00F8159E">
        <w:rPr>
          <w:rFonts w:hint="eastAsia"/>
          <w:color w:val="000000" w:themeColor="text1"/>
          <w:sz w:val="28"/>
          <w:lang w:val="de-DE" w:eastAsia="zh-CN"/>
        </w:rPr>
        <w:t xml:space="preserve"> </w:t>
      </w:r>
      <w:r w:rsidR="00E52808" w:rsidRPr="00F8159E">
        <w:rPr>
          <w:rFonts w:hint="eastAsia"/>
          <w:color w:val="000000" w:themeColor="text1"/>
          <w:sz w:val="28"/>
          <w:lang w:val="de-DE"/>
        </w:rPr>
        <w:t>hydrothermal reaction for different time.</w:t>
      </w:r>
    </w:p>
    <w:p w:rsidR="00EC2FD3" w:rsidRPr="00F8159E" w:rsidRDefault="00EC2FD3" w:rsidP="00E52808">
      <w:pPr>
        <w:adjustRightInd w:val="0"/>
        <w:snapToGrid w:val="0"/>
        <w:jc w:val="both"/>
        <w:rPr>
          <w:color w:val="000000" w:themeColor="text1"/>
          <w:sz w:val="28"/>
          <w:lang w:val="de-DE" w:eastAsia="zh-CN"/>
        </w:rPr>
      </w:pPr>
    </w:p>
    <w:p w:rsidR="003D3C1E" w:rsidRPr="00F8159E" w:rsidRDefault="003D3C1E" w:rsidP="003D3C1E">
      <w:pPr>
        <w:adjustRightInd w:val="0"/>
        <w:snapToGrid w:val="0"/>
        <w:jc w:val="center"/>
        <w:rPr>
          <w:color w:val="000000" w:themeColor="text1"/>
          <w:sz w:val="28"/>
          <w:szCs w:val="28"/>
          <w:lang w:eastAsia="zh-CN"/>
        </w:rPr>
      </w:pPr>
      <w:r w:rsidRPr="00F8159E">
        <w:rPr>
          <w:noProof/>
          <w:color w:val="000000" w:themeColor="text1"/>
          <w:lang w:val="en-US" w:eastAsia="zh-CN"/>
        </w:rPr>
        <w:lastRenderedPageBreak/>
        <w:drawing>
          <wp:inline distT="0" distB="0" distL="0" distR="0" wp14:anchorId="65E759FE" wp14:editId="7774475A">
            <wp:extent cx="5144400" cy="1717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" t="3021" b="-1"/>
                    <a:stretch/>
                  </pic:blipFill>
                  <pic:spPr bwMode="auto">
                    <a:xfrm>
                      <a:off x="0" y="0"/>
                      <a:ext cx="5144400" cy="17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FD3" w:rsidRPr="00F8159E" w:rsidRDefault="00EC2FD3" w:rsidP="003D3C1E">
      <w:pPr>
        <w:adjustRightInd w:val="0"/>
        <w:snapToGrid w:val="0"/>
        <w:jc w:val="center"/>
        <w:rPr>
          <w:color w:val="000000" w:themeColor="text1"/>
          <w:sz w:val="28"/>
          <w:szCs w:val="28"/>
          <w:lang w:eastAsia="zh-CN"/>
        </w:rPr>
      </w:pPr>
    </w:p>
    <w:p w:rsidR="00875B29" w:rsidRPr="00F8159E" w:rsidRDefault="00875B29" w:rsidP="00875B29">
      <w:pPr>
        <w:adjustRightInd w:val="0"/>
        <w:snapToGrid w:val="0"/>
        <w:jc w:val="both"/>
        <w:rPr>
          <w:color w:val="000000" w:themeColor="text1"/>
          <w:sz w:val="28"/>
          <w:lang w:eastAsia="zh-CN"/>
        </w:rPr>
      </w:pPr>
      <w:r w:rsidRPr="00F8159E">
        <w:rPr>
          <w:b/>
          <w:color w:val="000000" w:themeColor="text1"/>
          <w:sz w:val="28"/>
        </w:rPr>
        <w:t>Figure S</w:t>
      </w:r>
      <w:r w:rsidRPr="00F8159E">
        <w:rPr>
          <w:rFonts w:hint="eastAsia"/>
          <w:b/>
          <w:color w:val="000000" w:themeColor="text1"/>
          <w:sz w:val="28"/>
          <w:lang w:eastAsia="zh-CN"/>
        </w:rPr>
        <w:t>3</w:t>
      </w:r>
      <w:r w:rsidRPr="00F8159E">
        <w:rPr>
          <w:b/>
          <w:color w:val="000000" w:themeColor="text1"/>
          <w:sz w:val="28"/>
        </w:rPr>
        <w:t>.</w:t>
      </w:r>
      <w:r w:rsidR="003D3C1E" w:rsidRPr="00F8159E">
        <w:rPr>
          <w:color w:val="000000" w:themeColor="text1"/>
        </w:rPr>
        <w:t xml:space="preserve"> </w:t>
      </w:r>
      <w:r w:rsidR="003D3C1E" w:rsidRPr="00F8159E">
        <w:rPr>
          <w:color w:val="000000" w:themeColor="text1"/>
          <w:sz w:val="28"/>
        </w:rPr>
        <w:t>SEM images of the products with different PVP amounts during synthesis. (a) 0.5 g, (b) 1 g, (c) 2 g.</w:t>
      </w:r>
    </w:p>
    <w:p w:rsidR="00B31581" w:rsidRPr="00F8159E" w:rsidRDefault="00B31581" w:rsidP="00B31581">
      <w:pPr>
        <w:rPr>
          <w:rFonts w:eastAsiaTheme="minorEastAsia"/>
          <w:b/>
          <w:color w:val="000000" w:themeColor="text1"/>
          <w:lang w:eastAsia="zh-CN"/>
        </w:rPr>
      </w:pPr>
    </w:p>
    <w:p w:rsidR="00B31581" w:rsidRPr="00F8159E" w:rsidRDefault="00E52808" w:rsidP="00B31581">
      <w:pPr>
        <w:jc w:val="center"/>
        <w:rPr>
          <w:b/>
          <w:color w:val="000000" w:themeColor="text1"/>
        </w:rPr>
      </w:pPr>
      <w:r w:rsidRPr="00F8159E">
        <w:rPr>
          <w:noProof/>
          <w:color w:val="000000" w:themeColor="text1"/>
          <w:lang w:val="en-US" w:eastAsia="zh-CN"/>
        </w:rPr>
        <w:drawing>
          <wp:inline distT="0" distB="0" distL="0" distR="0" wp14:anchorId="65AA2455" wp14:editId="4B40AD0A">
            <wp:extent cx="2408555" cy="18192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1581" w:rsidRPr="00F8159E" w:rsidRDefault="00B31581" w:rsidP="00E52808">
      <w:pPr>
        <w:adjustRightInd w:val="0"/>
        <w:snapToGrid w:val="0"/>
        <w:jc w:val="both"/>
        <w:rPr>
          <w:color w:val="000000" w:themeColor="text1"/>
          <w:sz w:val="28"/>
          <w:shd w:val="clear" w:color="auto" w:fill="FFFFFF"/>
        </w:rPr>
      </w:pPr>
      <w:r w:rsidRPr="00F8159E">
        <w:rPr>
          <w:rFonts w:hint="eastAsia"/>
          <w:b/>
          <w:color w:val="000000" w:themeColor="text1"/>
          <w:sz w:val="28"/>
          <w:shd w:val="clear" w:color="auto" w:fill="FFFFFF"/>
        </w:rPr>
        <w:t>F</w:t>
      </w:r>
      <w:r w:rsidRPr="00F8159E">
        <w:rPr>
          <w:b/>
          <w:color w:val="000000" w:themeColor="text1"/>
          <w:sz w:val="28"/>
          <w:shd w:val="clear" w:color="auto" w:fill="FFFFFF"/>
        </w:rPr>
        <w:t>igure S</w:t>
      </w:r>
      <w:r w:rsidR="00EC2FD3" w:rsidRPr="00F8159E">
        <w:rPr>
          <w:rFonts w:eastAsiaTheme="minorEastAsia" w:hint="eastAsia"/>
          <w:b/>
          <w:color w:val="000000" w:themeColor="text1"/>
          <w:sz w:val="28"/>
          <w:shd w:val="clear" w:color="auto" w:fill="FFFFFF"/>
          <w:lang w:eastAsia="zh-CN"/>
        </w:rPr>
        <w:t>4</w:t>
      </w:r>
      <w:r w:rsidRPr="00F8159E">
        <w:rPr>
          <w:b/>
          <w:color w:val="000000" w:themeColor="text1"/>
          <w:sz w:val="28"/>
          <w:shd w:val="clear" w:color="auto" w:fill="FFFFFF"/>
        </w:rPr>
        <w:t xml:space="preserve">. </w:t>
      </w:r>
      <w:r w:rsidR="00E52808" w:rsidRPr="00F8159E">
        <w:rPr>
          <w:color w:val="000000" w:themeColor="text1"/>
          <w:sz w:val="28"/>
          <w:shd w:val="clear" w:color="auto" w:fill="FFFFFF"/>
          <w:lang w:val="de-DE"/>
        </w:rPr>
        <w:t>SEM image of VS</w:t>
      </w:r>
      <w:r w:rsidR="00E52808" w:rsidRPr="00F8159E">
        <w:rPr>
          <w:color w:val="000000" w:themeColor="text1"/>
          <w:sz w:val="28"/>
          <w:shd w:val="clear" w:color="auto" w:fill="FFFFFF"/>
          <w:vertAlign w:val="subscript"/>
          <w:lang w:val="de-DE"/>
        </w:rPr>
        <w:t>2</w:t>
      </w:r>
      <w:r w:rsidR="00E52808" w:rsidRPr="00F8159E">
        <w:rPr>
          <w:color w:val="000000" w:themeColor="text1"/>
          <w:sz w:val="28"/>
          <w:shd w:val="clear" w:color="auto" w:fill="FFFFFF"/>
          <w:lang w:val="de-DE"/>
        </w:rPr>
        <w:t>-</w:t>
      </w:r>
      <w:r w:rsidR="00E52808" w:rsidRPr="00F8159E">
        <w:rPr>
          <w:rFonts w:hint="eastAsia"/>
          <w:color w:val="000000" w:themeColor="text1"/>
          <w:sz w:val="28"/>
          <w:shd w:val="clear" w:color="auto" w:fill="FFFFFF"/>
          <w:lang w:val="de-DE"/>
        </w:rPr>
        <w:t>M</w:t>
      </w:r>
      <w:r w:rsidR="00E52808" w:rsidRPr="00F8159E">
        <w:rPr>
          <w:color w:val="000000" w:themeColor="text1"/>
          <w:sz w:val="28"/>
          <w:shd w:val="clear" w:color="auto" w:fill="FFFFFF"/>
          <w:lang w:val="de-DE"/>
        </w:rPr>
        <w:t>NS</w:t>
      </w:r>
      <w:r w:rsidR="00E52808" w:rsidRPr="00F8159E">
        <w:rPr>
          <w:rFonts w:hint="eastAsia"/>
          <w:color w:val="000000" w:themeColor="text1"/>
          <w:sz w:val="28"/>
          <w:shd w:val="clear" w:color="auto" w:fill="FFFFFF"/>
          <w:lang w:val="de-DE"/>
        </w:rPr>
        <w:t>s.</w:t>
      </w:r>
    </w:p>
    <w:p w:rsidR="00B31581" w:rsidRPr="00F8159E" w:rsidRDefault="00B31581" w:rsidP="00B31581">
      <w:pPr>
        <w:pStyle w:val="a5"/>
        <w:spacing w:line="240" w:lineRule="auto"/>
        <w:ind w:firstLineChars="0" w:firstLine="0"/>
        <w:rPr>
          <w:color w:val="000000" w:themeColor="text1"/>
          <w:sz w:val="32"/>
          <w:szCs w:val="32"/>
          <w:lang w:val="de-DE"/>
        </w:rPr>
      </w:pPr>
    </w:p>
    <w:p w:rsidR="00B31581" w:rsidRPr="00F8159E" w:rsidRDefault="00E52808" w:rsidP="00B31581">
      <w:pPr>
        <w:pStyle w:val="a5"/>
        <w:spacing w:line="240" w:lineRule="auto"/>
        <w:ind w:firstLineChars="0" w:firstLine="0"/>
        <w:jc w:val="center"/>
        <w:rPr>
          <w:color w:val="000000" w:themeColor="text1"/>
          <w:sz w:val="32"/>
          <w:szCs w:val="32"/>
          <w:lang w:val="de-DE"/>
        </w:rPr>
      </w:pPr>
      <w:r w:rsidRPr="00F8159E">
        <w:rPr>
          <w:noProof/>
          <w:color w:val="000000" w:themeColor="text1"/>
          <w:sz w:val="21"/>
          <w:szCs w:val="22"/>
        </w:rPr>
        <w:drawing>
          <wp:inline distT="0" distB="0" distL="0" distR="0" wp14:anchorId="7A53A973" wp14:editId="76989E94">
            <wp:extent cx="5144135" cy="22136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221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1581" w:rsidRPr="00F8159E" w:rsidRDefault="00B31581" w:rsidP="00E52808">
      <w:pPr>
        <w:pStyle w:val="a5"/>
        <w:spacing w:line="240" w:lineRule="auto"/>
        <w:ind w:firstLineChars="0" w:firstLine="0"/>
        <w:rPr>
          <w:rFonts w:ascii="Times New Roman" w:hAnsi="Times New Roman"/>
          <w:color w:val="000000" w:themeColor="text1"/>
          <w:sz w:val="28"/>
          <w:shd w:val="clear" w:color="auto" w:fill="FFFFFF"/>
          <w:lang w:val="pl-PL"/>
        </w:rPr>
      </w:pPr>
      <w:r w:rsidRPr="00F8159E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Figure S</w:t>
      </w:r>
      <w:r w:rsidR="00EC2FD3" w:rsidRPr="00F8159E">
        <w:rPr>
          <w:rFonts w:ascii="Times New Roman" w:hAnsi="Times New Roman" w:hint="eastAsia"/>
          <w:b/>
          <w:color w:val="000000" w:themeColor="text1"/>
          <w:sz w:val="28"/>
          <w:shd w:val="clear" w:color="auto" w:fill="FFFFFF"/>
        </w:rPr>
        <w:t>5</w:t>
      </w:r>
      <w:r w:rsidRPr="00F8159E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. </w:t>
      </w:r>
      <w:r w:rsidR="00E52808" w:rsidRPr="00F8159E">
        <w:rPr>
          <w:rFonts w:ascii="Times New Roman" w:hAnsi="Times New Roman" w:hint="eastAsia"/>
          <w:color w:val="000000" w:themeColor="text1"/>
          <w:sz w:val="28"/>
          <w:shd w:val="clear" w:color="auto" w:fill="FFFFFF"/>
          <w:lang w:val="de-DE"/>
        </w:rPr>
        <w:t xml:space="preserve">(a) </w:t>
      </w:r>
      <w:r w:rsidR="00E52808" w:rsidRPr="00F8159E">
        <w:rPr>
          <w:rFonts w:ascii="Times New Roman" w:hAnsi="Times New Roman"/>
          <w:color w:val="000000" w:themeColor="text1"/>
          <w:sz w:val="28"/>
          <w:shd w:val="clear" w:color="auto" w:fill="FFFFFF"/>
          <w:lang w:val="de-DE"/>
        </w:rPr>
        <w:t xml:space="preserve">Nitrogen adsorption-desorption isotherms </w:t>
      </w:r>
      <w:r w:rsidR="00E52808" w:rsidRPr="00F8159E">
        <w:rPr>
          <w:rFonts w:ascii="Times New Roman" w:hAnsi="Times New Roman" w:hint="eastAsia"/>
          <w:color w:val="000000" w:themeColor="text1"/>
          <w:sz w:val="28"/>
          <w:shd w:val="clear" w:color="auto" w:fill="FFFFFF"/>
          <w:lang w:val="de-DE"/>
        </w:rPr>
        <w:t xml:space="preserve">and (b) the corresponding pore size distribution curve </w:t>
      </w:r>
      <w:r w:rsidR="00E52808" w:rsidRPr="00F8159E">
        <w:rPr>
          <w:rFonts w:ascii="Times New Roman" w:hAnsi="Times New Roman"/>
          <w:color w:val="000000" w:themeColor="text1"/>
          <w:sz w:val="28"/>
          <w:shd w:val="clear" w:color="auto" w:fill="FFFFFF"/>
          <w:lang w:val="de-DE"/>
        </w:rPr>
        <w:t xml:space="preserve">of </w:t>
      </w:r>
      <w:r w:rsidR="00E52808" w:rsidRPr="00F8159E">
        <w:rPr>
          <w:rFonts w:ascii="Times New Roman" w:hAnsi="Times New Roman" w:hint="eastAsia"/>
          <w:color w:val="000000" w:themeColor="text1"/>
          <w:sz w:val="28"/>
          <w:shd w:val="clear" w:color="auto" w:fill="FFFFFF"/>
          <w:lang w:val="de-DE"/>
        </w:rPr>
        <w:t>VS</w:t>
      </w:r>
      <w:r w:rsidR="00E52808" w:rsidRPr="00F8159E">
        <w:rPr>
          <w:rFonts w:ascii="Times New Roman" w:hAnsi="Times New Roman" w:hint="eastAsia"/>
          <w:color w:val="000000" w:themeColor="text1"/>
          <w:sz w:val="28"/>
          <w:shd w:val="clear" w:color="auto" w:fill="FFFFFF"/>
          <w:vertAlign w:val="subscript"/>
          <w:lang w:val="de-DE"/>
        </w:rPr>
        <w:t>2</w:t>
      </w:r>
      <w:r w:rsidR="00E52808" w:rsidRPr="00F8159E">
        <w:rPr>
          <w:rFonts w:ascii="Times New Roman" w:hAnsi="Times New Roman" w:hint="eastAsia"/>
          <w:color w:val="000000" w:themeColor="text1"/>
          <w:sz w:val="28"/>
          <w:shd w:val="clear" w:color="auto" w:fill="FFFFFF"/>
          <w:lang w:val="de-DE"/>
        </w:rPr>
        <w:t>-MNSs</w:t>
      </w:r>
      <w:r w:rsidR="00E52808" w:rsidRPr="00F8159E">
        <w:rPr>
          <w:rFonts w:ascii="Times New Roman" w:hAnsi="Times New Roman"/>
          <w:color w:val="000000" w:themeColor="text1"/>
          <w:sz w:val="28"/>
          <w:shd w:val="clear" w:color="auto" w:fill="FFFFFF"/>
          <w:lang w:val="de-DE"/>
        </w:rPr>
        <w:t xml:space="preserve"> and </w:t>
      </w:r>
      <w:r w:rsidR="00E52808" w:rsidRPr="00F8159E">
        <w:rPr>
          <w:rFonts w:ascii="Times New Roman" w:hAnsi="Times New Roman" w:hint="eastAsia"/>
          <w:color w:val="000000" w:themeColor="text1"/>
          <w:sz w:val="28"/>
          <w:shd w:val="clear" w:color="auto" w:fill="FFFFFF"/>
          <w:lang w:val="de-DE"/>
        </w:rPr>
        <w:t>VS</w:t>
      </w:r>
      <w:r w:rsidR="00E52808" w:rsidRPr="00F8159E">
        <w:rPr>
          <w:rFonts w:ascii="Times New Roman" w:hAnsi="Times New Roman" w:hint="eastAsia"/>
          <w:color w:val="000000" w:themeColor="text1"/>
          <w:sz w:val="28"/>
          <w:shd w:val="clear" w:color="auto" w:fill="FFFFFF"/>
          <w:vertAlign w:val="subscript"/>
          <w:lang w:val="de-DE"/>
        </w:rPr>
        <w:t>2</w:t>
      </w:r>
      <w:r w:rsidR="00E52808" w:rsidRPr="00F8159E">
        <w:rPr>
          <w:rFonts w:ascii="Times New Roman" w:hAnsi="Times New Roman" w:hint="eastAsia"/>
          <w:color w:val="000000" w:themeColor="text1"/>
          <w:sz w:val="28"/>
          <w:shd w:val="clear" w:color="auto" w:fill="FFFFFF"/>
          <w:lang w:val="de-DE"/>
        </w:rPr>
        <w:t>-SNSs</w:t>
      </w:r>
      <w:r w:rsidR="00E52808" w:rsidRPr="00F8159E">
        <w:rPr>
          <w:rFonts w:ascii="Times New Roman" w:hAnsi="Times New Roman" w:hint="eastAsia"/>
          <w:color w:val="000000" w:themeColor="text1"/>
          <w:sz w:val="28"/>
          <w:shd w:val="clear" w:color="auto" w:fill="FFFFFF"/>
          <w:lang w:val="pl-PL"/>
        </w:rPr>
        <w:t>.</w:t>
      </w:r>
    </w:p>
    <w:p w:rsidR="00F71DC6" w:rsidRPr="00F8159E" w:rsidRDefault="00F71DC6" w:rsidP="00E52808">
      <w:pPr>
        <w:pStyle w:val="a5"/>
        <w:spacing w:line="240" w:lineRule="auto"/>
        <w:ind w:firstLineChars="0" w:firstLine="0"/>
        <w:rPr>
          <w:rFonts w:ascii="Times New Roman" w:hAnsi="Times New Roman"/>
          <w:color w:val="000000" w:themeColor="text1"/>
          <w:sz w:val="28"/>
          <w:shd w:val="clear" w:color="auto" w:fill="FFFFFF"/>
        </w:rPr>
      </w:pPr>
    </w:p>
    <w:p w:rsidR="00B31581" w:rsidRPr="00F8159E" w:rsidRDefault="00412759" w:rsidP="00412759">
      <w:pPr>
        <w:pStyle w:val="a5"/>
        <w:spacing w:line="240" w:lineRule="auto"/>
        <w:ind w:firstLineChars="0" w:firstLine="0"/>
        <w:jc w:val="center"/>
        <w:rPr>
          <w:color w:val="000000" w:themeColor="text1"/>
          <w:sz w:val="32"/>
          <w:szCs w:val="32"/>
          <w:lang w:val="de-DE"/>
        </w:rPr>
      </w:pPr>
      <w:r w:rsidRPr="00F8159E"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17D80AF" wp14:editId="36BE95A9">
            <wp:extent cx="3664800" cy="2962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800" cy="296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2759" w:rsidRPr="00F8159E" w:rsidRDefault="00412759" w:rsidP="00412759">
      <w:pPr>
        <w:pStyle w:val="a5"/>
        <w:spacing w:line="240" w:lineRule="auto"/>
        <w:ind w:firstLineChars="0" w:firstLine="0"/>
        <w:jc w:val="center"/>
        <w:rPr>
          <w:rFonts w:ascii="Times New Roman" w:eastAsia="微软雅黑" w:hAnsi="Times New Roman"/>
          <w:color w:val="000000" w:themeColor="text1"/>
          <w:sz w:val="28"/>
          <w:lang w:val="de-DE"/>
        </w:rPr>
      </w:pPr>
      <w:r w:rsidRPr="00F8159E">
        <w:rPr>
          <w:rFonts w:ascii="Times New Roman" w:eastAsia="微软雅黑" w:hAnsi="Times New Roman"/>
          <w:b/>
          <w:color w:val="000000" w:themeColor="text1"/>
          <w:sz w:val="28"/>
          <w:lang w:val="pl-PL"/>
        </w:rPr>
        <w:t>Figure S</w:t>
      </w:r>
      <w:r w:rsidRPr="00F8159E">
        <w:rPr>
          <w:rFonts w:ascii="Times New Roman" w:eastAsia="微软雅黑" w:hAnsi="Times New Roman" w:hint="eastAsia"/>
          <w:b/>
          <w:color w:val="000000" w:themeColor="text1"/>
          <w:sz w:val="28"/>
          <w:lang w:val="pl-PL"/>
        </w:rPr>
        <w:t>6</w:t>
      </w:r>
      <w:r w:rsidRPr="00F8159E">
        <w:rPr>
          <w:rFonts w:ascii="Times New Roman" w:eastAsia="微软雅黑" w:hAnsi="Times New Roman"/>
          <w:b/>
          <w:color w:val="000000" w:themeColor="text1"/>
          <w:sz w:val="28"/>
          <w:lang w:val="pl-PL"/>
        </w:rPr>
        <w:t>.</w:t>
      </w:r>
      <w:r w:rsidRPr="00F8159E">
        <w:rPr>
          <w:rFonts w:ascii="Times New Roman" w:eastAsia="微软雅黑" w:hAnsi="Times New Roman" w:hint="eastAsia"/>
          <w:b/>
          <w:color w:val="000000" w:themeColor="text1"/>
          <w:sz w:val="28"/>
          <w:lang w:val="pl-PL"/>
        </w:rPr>
        <w:t xml:space="preserve"> 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>Discharge-charge curves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 xml:space="preserve"> in different rates of the VS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vertAlign w:val="subscript"/>
          <w:lang w:val="de-DE"/>
        </w:rPr>
        <w:t>2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>-SNSs electrode.</w:t>
      </w:r>
    </w:p>
    <w:p w:rsidR="004B5DDE" w:rsidRPr="00F8159E" w:rsidRDefault="004B5DDE" w:rsidP="00412759">
      <w:pPr>
        <w:pStyle w:val="a5"/>
        <w:spacing w:line="240" w:lineRule="auto"/>
        <w:ind w:firstLineChars="0" w:firstLine="0"/>
        <w:jc w:val="center"/>
        <w:rPr>
          <w:rFonts w:ascii="Times New Roman" w:eastAsia="微软雅黑" w:hAnsi="Times New Roman"/>
          <w:color w:val="000000" w:themeColor="text1"/>
          <w:sz w:val="28"/>
          <w:lang w:val="de-DE"/>
        </w:rPr>
      </w:pPr>
      <w:r w:rsidRPr="00F8159E">
        <w:rPr>
          <w:rFonts w:ascii="Times New Roman" w:eastAsiaTheme="minorEastAsia" w:hAnsi="Times New Roman"/>
          <w:b/>
          <w:noProof/>
          <w:color w:val="000000" w:themeColor="text1"/>
          <w:kern w:val="0"/>
          <w:sz w:val="24"/>
        </w:rPr>
        <w:drawing>
          <wp:inline distT="0" distB="0" distL="0" distR="0" wp14:anchorId="2D62856A" wp14:editId="37A4F958">
            <wp:extent cx="3632400" cy="2970000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400" cy="29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2759" w:rsidRPr="00F8159E" w:rsidRDefault="00412759" w:rsidP="00412759">
      <w:pPr>
        <w:pStyle w:val="a5"/>
        <w:spacing w:line="240" w:lineRule="auto"/>
        <w:ind w:firstLineChars="0" w:firstLine="0"/>
        <w:jc w:val="center"/>
        <w:rPr>
          <w:rFonts w:ascii="Times New Roman" w:eastAsia="微软雅黑" w:hAnsi="Times New Roman"/>
          <w:color w:val="000000" w:themeColor="text1"/>
          <w:sz w:val="28"/>
          <w:lang w:val="pl-PL"/>
        </w:rPr>
      </w:pPr>
      <w:r w:rsidRPr="00F8159E">
        <w:rPr>
          <w:rFonts w:ascii="Times New Roman" w:eastAsia="微软雅黑" w:hAnsi="Times New Roman"/>
          <w:b/>
          <w:color w:val="000000" w:themeColor="text1"/>
          <w:sz w:val="28"/>
          <w:lang w:val="pl-PL"/>
        </w:rPr>
        <w:t>Figure S</w:t>
      </w:r>
      <w:r w:rsidRPr="00F8159E">
        <w:rPr>
          <w:rFonts w:ascii="Times New Roman" w:eastAsia="微软雅黑" w:hAnsi="Times New Roman" w:hint="eastAsia"/>
          <w:b/>
          <w:color w:val="000000" w:themeColor="text1"/>
          <w:sz w:val="28"/>
          <w:lang w:val="pl-PL"/>
        </w:rPr>
        <w:t>7</w:t>
      </w:r>
      <w:r w:rsidRPr="00F8159E">
        <w:rPr>
          <w:rFonts w:ascii="Times New Roman" w:eastAsia="微软雅黑" w:hAnsi="Times New Roman"/>
          <w:b/>
          <w:color w:val="000000" w:themeColor="text1"/>
          <w:sz w:val="28"/>
          <w:lang w:val="pl-PL"/>
        </w:rPr>
        <w:t>.</w:t>
      </w:r>
      <w:r w:rsidR="00B05FD9" w:rsidRPr="00F8159E">
        <w:rPr>
          <w:rFonts w:ascii="Times New Roman" w:eastAsia="微软雅黑" w:hAnsi="Times New Roman" w:hint="eastAsia"/>
          <w:b/>
          <w:color w:val="000000" w:themeColor="text1"/>
          <w:sz w:val="28"/>
          <w:lang w:val="pl-PL"/>
        </w:rPr>
        <w:t xml:space="preserve"> </w:t>
      </w:r>
      <w:r w:rsidR="00B05FD9" w:rsidRPr="00F8159E">
        <w:rPr>
          <w:rFonts w:ascii="Times New Roman" w:eastAsia="微软雅黑" w:hAnsi="Times New Roman"/>
          <w:color w:val="000000" w:themeColor="text1"/>
          <w:sz w:val="28"/>
          <w:lang w:val="pl-PL"/>
        </w:rPr>
        <w:t>Discharge-charge curves of VS</w:t>
      </w:r>
      <w:r w:rsidR="00B05FD9" w:rsidRPr="00F8159E">
        <w:rPr>
          <w:rFonts w:ascii="Times New Roman" w:eastAsia="微软雅黑" w:hAnsi="Times New Roman"/>
          <w:color w:val="000000" w:themeColor="text1"/>
          <w:sz w:val="28"/>
          <w:vertAlign w:val="subscript"/>
          <w:lang w:val="pl-PL"/>
        </w:rPr>
        <w:t>2</w:t>
      </w:r>
      <w:r w:rsidR="00B05FD9" w:rsidRPr="00F8159E">
        <w:rPr>
          <w:rFonts w:ascii="Times New Roman" w:eastAsia="微软雅黑" w:hAnsi="Times New Roman"/>
          <w:color w:val="000000" w:themeColor="text1"/>
          <w:sz w:val="28"/>
          <w:lang w:val="pl-PL"/>
        </w:rPr>
        <w:t>-SNSs electrode after 600 cycles.</w:t>
      </w:r>
    </w:p>
    <w:p w:rsidR="00DE02C1" w:rsidRPr="00F8159E" w:rsidRDefault="00DE02C1" w:rsidP="00412759">
      <w:pPr>
        <w:pStyle w:val="a5"/>
        <w:spacing w:line="240" w:lineRule="auto"/>
        <w:ind w:firstLineChars="0" w:firstLine="0"/>
        <w:jc w:val="center"/>
        <w:rPr>
          <w:rFonts w:ascii="Times New Roman" w:eastAsia="微软雅黑" w:hAnsi="Times New Roman"/>
          <w:color w:val="000000" w:themeColor="text1"/>
          <w:sz w:val="28"/>
          <w:lang w:val="pl-PL"/>
        </w:rPr>
      </w:pPr>
    </w:p>
    <w:p w:rsidR="00DE02C1" w:rsidRPr="00F8159E" w:rsidRDefault="00064A1A" w:rsidP="00041A91">
      <w:pPr>
        <w:pStyle w:val="a5"/>
        <w:spacing w:line="240" w:lineRule="auto"/>
        <w:ind w:firstLineChars="0" w:firstLine="0"/>
        <w:jc w:val="center"/>
        <w:rPr>
          <w:rFonts w:ascii="Times New Roman" w:eastAsia="微软雅黑" w:hAnsi="Times New Roman"/>
          <w:color w:val="000000" w:themeColor="text1"/>
          <w:sz w:val="28"/>
          <w:lang w:val="pl-PL"/>
        </w:rPr>
      </w:pPr>
      <w:r w:rsidRPr="00F8159E">
        <w:rPr>
          <w:rFonts w:ascii="Times New Roman" w:eastAsia="微软雅黑" w:hAnsi="Times New Roman"/>
          <w:noProof/>
          <w:color w:val="000000" w:themeColor="text1"/>
          <w:sz w:val="28"/>
        </w:rPr>
        <w:lastRenderedPageBreak/>
        <w:drawing>
          <wp:inline distT="0" distB="0" distL="0" distR="0" wp14:anchorId="00A2F4CA" wp14:editId="06958748">
            <wp:extent cx="5691600" cy="2221200"/>
            <wp:effectExtent l="0" t="0" r="444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00" cy="222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02C1" w:rsidRPr="00F8159E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Figure S</w:t>
      </w:r>
      <w:r w:rsidR="00DE02C1" w:rsidRPr="00F8159E">
        <w:rPr>
          <w:rFonts w:ascii="Times New Roman" w:hAnsi="Times New Roman" w:hint="eastAsia"/>
          <w:b/>
          <w:color w:val="000000" w:themeColor="text1"/>
          <w:sz w:val="28"/>
          <w:shd w:val="clear" w:color="auto" w:fill="FFFFFF"/>
        </w:rPr>
        <w:t>8</w:t>
      </w:r>
      <w:r w:rsidRPr="00F8159E">
        <w:rPr>
          <w:rFonts w:ascii="Times New Roman" w:hAnsi="Times New Roman" w:hint="eastAsia"/>
          <w:b/>
          <w:color w:val="000000" w:themeColor="text1"/>
          <w:sz w:val="28"/>
          <w:shd w:val="clear" w:color="auto" w:fill="FFFFFF"/>
        </w:rPr>
        <w:t xml:space="preserve">. </w:t>
      </w:r>
      <w:r w:rsidR="00041A91" w:rsidRPr="00F8159E">
        <w:rPr>
          <w:rFonts w:ascii="Times New Roman" w:hAnsi="Times New Roman"/>
          <w:color w:val="000000" w:themeColor="text1"/>
          <w:sz w:val="28"/>
          <w:shd w:val="clear" w:color="auto" w:fill="FFFFFF"/>
        </w:rPr>
        <w:t>Cyclic</w:t>
      </w:r>
      <w:r w:rsidR="00041A91" w:rsidRPr="00F8159E">
        <w:rPr>
          <w:rFonts w:ascii="Times New Roman" w:hAnsi="Times New Roman" w:hint="eastAsia"/>
          <w:color w:val="000000" w:themeColor="text1"/>
          <w:sz w:val="28"/>
          <w:shd w:val="clear" w:color="auto" w:fill="FFFFFF"/>
        </w:rPr>
        <w:t xml:space="preserve"> </w:t>
      </w:r>
      <w:r w:rsidR="00041A91" w:rsidRPr="00F8159E">
        <w:rPr>
          <w:rFonts w:ascii="Times New Roman" w:hAnsi="Times New Roman"/>
          <w:color w:val="000000" w:themeColor="text1"/>
          <w:sz w:val="28"/>
          <w:shd w:val="clear" w:color="auto" w:fill="FFFFFF"/>
        </w:rPr>
        <w:t xml:space="preserve">performance of </w:t>
      </w:r>
      <w:bookmarkStart w:id="2" w:name="OLE_LINK2"/>
      <w:r w:rsidR="00041A91" w:rsidRPr="00F8159E">
        <w:rPr>
          <w:rFonts w:ascii="Times New Roman" w:hAnsi="Times New Roman"/>
          <w:color w:val="000000" w:themeColor="text1"/>
          <w:sz w:val="28"/>
          <w:shd w:val="clear" w:color="auto" w:fill="FFFFFF"/>
        </w:rPr>
        <w:t>VS</w:t>
      </w:r>
      <w:r w:rsidR="00041A91" w:rsidRPr="00F8159E">
        <w:rPr>
          <w:rFonts w:ascii="Times New Roman" w:hAnsi="Times New Roman"/>
          <w:color w:val="000000" w:themeColor="text1"/>
          <w:sz w:val="28"/>
          <w:shd w:val="clear" w:color="auto" w:fill="FFFFFF"/>
          <w:vertAlign w:val="subscript"/>
        </w:rPr>
        <w:t>2</w:t>
      </w:r>
      <w:r w:rsidR="00041A91" w:rsidRPr="00F8159E">
        <w:rPr>
          <w:rFonts w:ascii="Times New Roman" w:hAnsi="Times New Roman"/>
          <w:color w:val="000000" w:themeColor="text1"/>
          <w:sz w:val="28"/>
          <w:shd w:val="clear" w:color="auto" w:fill="FFFFFF"/>
        </w:rPr>
        <w:t>-SNSs</w:t>
      </w:r>
      <w:bookmarkEnd w:id="2"/>
      <w:r w:rsidR="00041A91" w:rsidRPr="00F8159E">
        <w:rPr>
          <w:rFonts w:ascii="Times New Roman" w:hAnsi="Times New Roman"/>
          <w:color w:val="000000" w:themeColor="text1"/>
          <w:sz w:val="28"/>
          <w:shd w:val="clear" w:color="auto" w:fill="FFFFFF"/>
        </w:rPr>
        <w:t xml:space="preserve"> at a current density of </w:t>
      </w:r>
      <w:r w:rsidR="00041A91" w:rsidRPr="00F8159E">
        <w:rPr>
          <w:rFonts w:ascii="Times New Roman" w:hAnsi="Times New Roman" w:hint="eastAsia"/>
          <w:color w:val="000000" w:themeColor="text1"/>
          <w:sz w:val="28"/>
          <w:shd w:val="clear" w:color="auto" w:fill="FFFFFF"/>
        </w:rPr>
        <w:t xml:space="preserve">20 </w:t>
      </w:r>
      <w:proofErr w:type="gramStart"/>
      <w:r w:rsidR="00041A91" w:rsidRPr="00F8159E">
        <w:rPr>
          <w:rFonts w:ascii="Times New Roman" w:hAnsi="Times New Roman"/>
          <w:color w:val="000000" w:themeColor="text1"/>
          <w:sz w:val="28"/>
          <w:shd w:val="clear" w:color="auto" w:fill="FFFFFF"/>
        </w:rPr>
        <w:t>A</w:t>
      </w:r>
      <w:proofErr w:type="gramEnd"/>
      <w:r w:rsidR="00041A91" w:rsidRPr="00F8159E">
        <w:rPr>
          <w:rFonts w:ascii="Times New Roman" w:hAnsi="Times New Roman"/>
          <w:color w:val="000000" w:themeColor="text1"/>
          <w:sz w:val="28"/>
          <w:shd w:val="clear" w:color="auto" w:fill="FFFFFF"/>
        </w:rPr>
        <w:t xml:space="preserve"> g</w:t>
      </w:r>
      <w:r w:rsidR="00041A91" w:rsidRPr="00F8159E">
        <w:rPr>
          <w:rFonts w:ascii="Times New Roman" w:hAnsi="Times New Roman"/>
          <w:color w:val="000000" w:themeColor="text1"/>
          <w:sz w:val="28"/>
          <w:shd w:val="clear" w:color="auto" w:fill="FFFFFF"/>
          <w:vertAlign w:val="superscript"/>
        </w:rPr>
        <w:t>−1</w:t>
      </w:r>
      <w:r w:rsidR="00041A91" w:rsidRPr="00F8159E">
        <w:rPr>
          <w:rFonts w:ascii="Times New Roman" w:hAnsi="Times New Roman"/>
          <w:color w:val="000000" w:themeColor="text1"/>
          <w:sz w:val="28"/>
          <w:shd w:val="clear" w:color="auto" w:fill="FFFFFF"/>
        </w:rPr>
        <w:t>.</w:t>
      </w:r>
    </w:p>
    <w:p w:rsidR="00DE02C1" w:rsidRPr="00F8159E" w:rsidRDefault="00DE02C1" w:rsidP="00412759">
      <w:pPr>
        <w:pStyle w:val="a5"/>
        <w:spacing w:line="240" w:lineRule="auto"/>
        <w:ind w:firstLineChars="0" w:firstLine="0"/>
        <w:jc w:val="center"/>
        <w:rPr>
          <w:rFonts w:ascii="Times New Roman" w:eastAsia="微软雅黑" w:hAnsi="Times New Roman"/>
          <w:color w:val="000000" w:themeColor="text1"/>
          <w:sz w:val="28"/>
        </w:rPr>
      </w:pPr>
    </w:p>
    <w:p w:rsidR="00DE02C1" w:rsidRPr="00F8159E" w:rsidRDefault="00DE02C1" w:rsidP="00412759">
      <w:pPr>
        <w:pStyle w:val="a5"/>
        <w:spacing w:line="240" w:lineRule="auto"/>
        <w:ind w:firstLineChars="0" w:firstLine="0"/>
        <w:jc w:val="center"/>
        <w:rPr>
          <w:rFonts w:ascii="Times New Roman" w:eastAsia="微软雅黑" w:hAnsi="Times New Roman"/>
          <w:color w:val="000000" w:themeColor="text1"/>
          <w:sz w:val="28"/>
          <w:lang w:val="pl-PL"/>
        </w:rPr>
      </w:pPr>
      <w:r w:rsidRPr="00F8159E">
        <w:rPr>
          <w:rFonts w:ascii="Times New Roman" w:eastAsia="微软雅黑" w:hAnsi="Times New Roman"/>
          <w:noProof/>
          <w:color w:val="000000" w:themeColor="text1"/>
          <w:sz w:val="28"/>
        </w:rPr>
        <w:drawing>
          <wp:inline distT="0" distB="0" distL="0" distR="0" wp14:anchorId="58601497" wp14:editId="7902C270">
            <wp:extent cx="3794400" cy="2970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400" cy="29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1DC6" w:rsidRPr="00F8159E" w:rsidRDefault="00DE02C1" w:rsidP="00DE02C1">
      <w:pPr>
        <w:pStyle w:val="a5"/>
        <w:ind w:firstLineChars="0" w:firstLine="0"/>
        <w:rPr>
          <w:rFonts w:ascii="Times New Roman" w:hAnsi="Times New Roman"/>
          <w:color w:val="000000" w:themeColor="text1"/>
          <w:sz w:val="28"/>
          <w:shd w:val="clear" w:color="auto" w:fill="FFFFFF"/>
        </w:rPr>
      </w:pPr>
      <w:bookmarkStart w:id="3" w:name="OLE_LINK1"/>
      <w:r w:rsidRPr="00F8159E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Figure S</w:t>
      </w:r>
      <w:r w:rsidRPr="00F8159E">
        <w:rPr>
          <w:rFonts w:ascii="Times New Roman" w:hAnsi="Times New Roman" w:hint="eastAsia"/>
          <w:b/>
          <w:color w:val="000000" w:themeColor="text1"/>
          <w:sz w:val="28"/>
          <w:shd w:val="clear" w:color="auto" w:fill="FFFFFF"/>
        </w:rPr>
        <w:t>9</w:t>
      </w:r>
      <w:bookmarkEnd w:id="3"/>
      <w:r w:rsidRPr="00F8159E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.</w:t>
      </w:r>
      <w:r w:rsidRPr="00F8159E">
        <w:rPr>
          <w:rFonts w:ascii="Times New Roman" w:hAnsi="Times New Roman" w:hint="eastAsia"/>
          <w:b/>
          <w:color w:val="000000" w:themeColor="text1"/>
          <w:sz w:val="28"/>
          <w:shd w:val="clear" w:color="auto" w:fill="FFFFFF"/>
        </w:rPr>
        <w:t xml:space="preserve"> </w:t>
      </w:r>
      <w:r w:rsidRPr="00F8159E">
        <w:rPr>
          <w:rFonts w:ascii="Times New Roman" w:hAnsi="Times New Roman"/>
          <w:color w:val="000000" w:themeColor="text1"/>
          <w:sz w:val="28"/>
          <w:shd w:val="clear" w:color="auto" w:fill="FFFFFF"/>
        </w:rPr>
        <w:t xml:space="preserve">GITT curves of the </w:t>
      </w:r>
      <w:r w:rsidR="00041A91" w:rsidRPr="00F8159E">
        <w:rPr>
          <w:rFonts w:ascii="Times New Roman" w:hAnsi="Times New Roman"/>
          <w:color w:val="000000" w:themeColor="text1"/>
          <w:sz w:val="28"/>
          <w:shd w:val="clear" w:color="auto" w:fill="FFFFFF"/>
        </w:rPr>
        <w:t>VS</w:t>
      </w:r>
      <w:r w:rsidR="00041A91" w:rsidRPr="00F8159E">
        <w:rPr>
          <w:rFonts w:ascii="Times New Roman" w:hAnsi="Times New Roman"/>
          <w:color w:val="000000" w:themeColor="text1"/>
          <w:sz w:val="28"/>
          <w:shd w:val="clear" w:color="auto" w:fill="FFFFFF"/>
          <w:vertAlign w:val="subscript"/>
        </w:rPr>
        <w:t>2</w:t>
      </w:r>
      <w:r w:rsidR="00041A91" w:rsidRPr="00F8159E">
        <w:rPr>
          <w:rFonts w:ascii="Times New Roman" w:hAnsi="Times New Roman"/>
          <w:color w:val="000000" w:themeColor="text1"/>
          <w:sz w:val="28"/>
          <w:shd w:val="clear" w:color="auto" w:fill="FFFFFF"/>
        </w:rPr>
        <w:t>-SNSs</w:t>
      </w:r>
      <w:r w:rsidRPr="00F8159E">
        <w:rPr>
          <w:rFonts w:ascii="Times New Roman" w:hAnsi="Times New Roman"/>
          <w:color w:val="000000" w:themeColor="text1"/>
          <w:sz w:val="28"/>
          <w:shd w:val="clear" w:color="auto" w:fill="FFFFFF"/>
        </w:rPr>
        <w:t xml:space="preserve"> electrode in a half cell. The applied</w:t>
      </w:r>
      <w:r w:rsidRPr="00F8159E">
        <w:rPr>
          <w:rFonts w:ascii="Times New Roman" w:hAnsi="Times New Roman" w:hint="eastAsia"/>
          <w:color w:val="000000" w:themeColor="text1"/>
          <w:sz w:val="28"/>
          <w:shd w:val="clear" w:color="auto" w:fill="FFFFFF"/>
        </w:rPr>
        <w:t xml:space="preserve"> </w:t>
      </w:r>
      <w:r w:rsidRPr="00F8159E">
        <w:rPr>
          <w:rFonts w:ascii="Times New Roman" w:hAnsi="Times New Roman"/>
          <w:color w:val="000000" w:themeColor="text1"/>
          <w:sz w:val="28"/>
          <w:shd w:val="clear" w:color="auto" w:fill="FFFFFF"/>
        </w:rPr>
        <w:t xml:space="preserve">current was </w:t>
      </w:r>
      <w:r w:rsidRPr="00F8159E">
        <w:rPr>
          <w:rFonts w:ascii="Times New Roman" w:hAnsi="Times New Roman" w:hint="eastAsia"/>
          <w:color w:val="000000" w:themeColor="text1"/>
          <w:sz w:val="28"/>
          <w:shd w:val="clear" w:color="auto" w:fill="FFFFFF"/>
        </w:rPr>
        <w:t>20 mA g</w:t>
      </w:r>
      <w:r w:rsidRPr="00F8159E">
        <w:rPr>
          <w:rFonts w:ascii="Times New Roman" w:eastAsia="微软雅黑" w:hAnsi="Times New Roman"/>
          <w:color w:val="000000" w:themeColor="text1"/>
          <w:sz w:val="28"/>
          <w:vertAlign w:val="superscript"/>
          <w:lang w:val="de-DE"/>
        </w:rPr>
        <w:t>−1</w:t>
      </w:r>
      <w:r w:rsidRPr="00F8159E">
        <w:rPr>
          <w:rFonts w:ascii="Times New Roman" w:hAnsi="Times New Roman" w:hint="eastAsia"/>
          <w:color w:val="000000" w:themeColor="text1"/>
          <w:sz w:val="28"/>
          <w:shd w:val="clear" w:color="auto" w:fill="FFFFFF"/>
        </w:rPr>
        <w:t xml:space="preserve">. </w:t>
      </w:r>
    </w:p>
    <w:p w:rsidR="009F0BFF" w:rsidRPr="00F8159E" w:rsidRDefault="009F0BFF" w:rsidP="00DE02C1">
      <w:pPr>
        <w:pStyle w:val="a5"/>
        <w:ind w:firstLineChars="0" w:firstLine="0"/>
        <w:rPr>
          <w:color w:val="000000" w:themeColor="text1"/>
          <w:sz w:val="32"/>
          <w:szCs w:val="32"/>
          <w:lang w:val="de-DE"/>
        </w:rPr>
      </w:pPr>
    </w:p>
    <w:p w:rsidR="00B31581" w:rsidRPr="00F8159E" w:rsidRDefault="00E52808" w:rsidP="000C4560">
      <w:pPr>
        <w:pStyle w:val="a5"/>
        <w:spacing w:line="240" w:lineRule="auto"/>
        <w:ind w:firstLineChars="0" w:firstLine="0"/>
        <w:jc w:val="center"/>
        <w:rPr>
          <w:b/>
          <w:color w:val="000000" w:themeColor="text1"/>
          <w:sz w:val="32"/>
          <w:szCs w:val="32"/>
        </w:rPr>
      </w:pPr>
      <w:r w:rsidRPr="00F8159E">
        <w:rPr>
          <w:noProof/>
          <w:color w:val="000000" w:themeColor="text1"/>
          <w:sz w:val="21"/>
          <w:szCs w:val="22"/>
        </w:rPr>
        <w:lastRenderedPageBreak/>
        <w:drawing>
          <wp:inline distT="0" distB="0" distL="0" distR="0" wp14:anchorId="69463929" wp14:editId="460BD394">
            <wp:extent cx="3787140" cy="3082925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308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1581" w:rsidRPr="00F8159E" w:rsidRDefault="00B31581" w:rsidP="00825B09">
      <w:pPr>
        <w:pStyle w:val="a5"/>
        <w:spacing w:line="240" w:lineRule="auto"/>
        <w:ind w:firstLineChars="0" w:firstLine="0"/>
        <w:rPr>
          <w:rFonts w:ascii="Times New Roman" w:hAnsi="Times New Roman"/>
          <w:color w:val="000000" w:themeColor="text1"/>
          <w:sz w:val="28"/>
          <w:shd w:val="clear" w:color="auto" w:fill="FFFFFF"/>
          <w:lang w:val="de-DE"/>
        </w:rPr>
      </w:pPr>
      <w:r w:rsidRPr="00F8159E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>Figure S</w:t>
      </w:r>
      <w:r w:rsidR="00DE02C1" w:rsidRPr="00F8159E">
        <w:rPr>
          <w:rFonts w:ascii="Times New Roman" w:hAnsi="Times New Roman" w:hint="eastAsia"/>
          <w:b/>
          <w:color w:val="000000" w:themeColor="text1"/>
          <w:sz w:val="28"/>
          <w:shd w:val="clear" w:color="auto" w:fill="FFFFFF"/>
        </w:rPr>
        <w:t>10</w:t>
      </w:r>
      <w:r w:rsidRPr="00F8159E">
        <w:rPr>
          <w:rFonts w:ascii="Times New Roman" w:hAnsi="Times New Roman"/>
          <w:b/>
          <w:color w:val="000000" w:themeColor="text1"/>
          <w:sz w:val="28"/>
          <w:shd w:val="clear" w:color="auto" w:fill="FFFFFF"/>
        </w:rPr>
        <w:t xml:space="preserve">. </w:t>
      </w:r>
      <w:r w:rsidR="00E52808" w:rsidRPr="00F8159E">
        <w:rPr>
          <w:rFonts w:ascii="Times New Roman" w:hAnsi="Times New Roman"/>
          <w:color w:val="000000" w:themeColor="text1"/>
          <w:sz w:val="28"/>
          <w:shd w:val="clear" w:color="auto" w:fill="FFFFFF"/>
          <w:lang w:val="de-DE"/>
        </w:rPr>
        <w:t>T</w:t>
      </w:r>
      <w:r w:rsidR="00E52808" w:rsidRPr="00F8159E">
        <w:rPr>
          <w:rFonts w:ascii="Times New Roman" w:hAnsi="Times New Roman" w:hint="eastAsia"/>
          <w:color w:val="000000" w:themeColor="text1"/>
          <w:sz w:val="28"/>
          <w:shd w:val="clear" w:color="auto" w:fill="FFFFFF"/>
          <w:lang w:val="de-DE"/>
        </w:rPr>
        <w:t xml:space="preserve">he fitted lines and </w:t>
      </w:r>
      <w:r w:rsidR="00E52808" w:rsidRPr="00F8159E">
        <w:rPr>
          <w:rFonts w:ascii="Times New Roman" w:hAnsi="Times New Roman"/>
          <w:color w:val="000000" w:themeColor="text1"/>
          <w:sz w:val="28"/>
          <w:shd w:val="clear" w:color="auto" w:fill="FFFFFF"/>
          <w:lang w:val="de-DE"/>
        </w:rPr>
        <w:t>real part of the</w:t>
      </w:r>
      <w:r w:rsidR="00E52808" w:rsidRPr="00F8159E">
        <w:rPr>
          <w:rFonts w:ascii="Times New Roman" w:hAnsi="Times New Roman" w:hint="eastAsia"/>
          <w:color w:val="000000" w:themeColor="text1"/>
          <w:sz w:val="28"/>
          <w:shd w:val="clear" w:color="auto" w:fill="FFFFFF"/>
          <w:lang w:val="de-DE"/>
        </w:rPr>
        <w:t xml:space="preserve"> </w:t>
      </w:r>
      <w:r w:rsidR="00E52808" w:rsidRPr="00F8159E">
        <w:rPr>
          <w:rFonts w:ascii="Times New Roman" w:hAnsi="Times New Roman"/>
          <w:color w:val="000000" w:themeColor="text1"/>
          <w:sz w:val="28"/>
          <w:shd w:val="clear" w:color="auto" w:fill="FFFFFF"/>
          <w:lang w:val="de-DE"/>
        </w:rPr>
        <w:t xml:space="preserve">impedance versus </w:t>
      </w:r>
      <w:r w:rsidR="00E52808" w:rsidRPr="00F8159E">
        <w:rPr>
          <w:rFonts w:ascii="Times New Roman" w:hAnsi="Times New Roman"/>
          <w:i/>
          <w:color w:val="000000" w:themeColor="text1"/>
          <w:sz w:val="28"/>
          <w:shd w:val="clear" w:color="auto" w:fill="FFFFFF"/>
          <w:lang w:val="de-DE"/>
        </w:rPr>
        <w:t>ω</w:t>
      </w:r>
      <w:r w:rsidR="00E52808" w:rsidRPr="00F8159E">
        <w:rPr>
          <w:rFonts w:ascii="Times New Roman" w:hAnsi="Times New Roman"/>
          <w:color w:val="000000" w:themeColor="text1"/>
          <w:sz w:val="28"/>
          <w:shd w:val="clear" w:color="auto" w:fill="FFFFFF"/>
          <w:vertAlign w:val="superscript"/>
          <w:lang w:val="de-DE"/>
        </w:rPr>
        <w:t>−1/2</w:t>
      </w:r>
      <w:r w:rsidR="00E52808" w:rsidRPr="00F8159E">
        <w:rPr>
          <w:rFonts w:ascii="Times New Roman" w:hAnsi="Times New Roman" w:hint="eastAsia"/>
          <w:color w:val="000000" w:themeColor="text1"/>
          <w:sz w:val="28"/>
          <w:shd w:val="clear" w:color="auto" w:fill="FFFFFF"/>
          <w:lang w:val="de-DE"/>
        </w:rPr>
        <w:t xml:space="preserve"> for VS</w:t>
      </w:r>
      <w:r w:rsidR="00E52808" w:rsidRPr="00F8159E">
        <w:rPr>
          <w:rFonts w:ascii="Times New Roman" w:hAnsi="Times New Roman" w:hint="eastAsia"/>
          <w:color w:val="000000" w:themeColor="text1"/>
          <w:sz w:val="28"/>
          <w:shd w:val="clear" w:color="auto" w:fill="FFFFFF"/>
          <w:vertAlign w:val="subscript"/>
          <w:lang w:val="de-DE"/>
        </w:rPr>
        <w:t>2</w:t>
      </w:r>
      <w:r w:rsidR="00E52808" w:rsidRPr="00F8159E">
        <w:rPr>
          <w:rFonts w:ascii="Times New Roman" w:hAnsi="Times New Roman" w:hint="eastAsia"/>
          <w:color w:val="000000" w:themeColor="text1"/>
          <w:sz w:val="28"/>
          <w:shd w:val="clear" w:color="auto" w:fill="FFFFFF"/>
          <w:lang w:val="de-DE"/>
        </w:rPr>
        <w:t>-MNSs</w:t>
      </w:r>
      <w:r w:rsidR="00E52808" w:rsidRPr="00F8159E">
        <w:rPr>
          <w:rFonts w:ascii="Times New Roman" w:hAnsi="Times New Roman"/>
          <w:color w:val="000000" w:themeColor="text1"/>
          <w:sz w:val="28"/>
          <w:shd w:val="clear" w:color="auto" w:fill="FFFFFF"/>
          <w:lang w:val="de-DE"/>
        </w:rPr>
        <w:t xml:space="preserve"> and</w:t>
      </w:r>
      <w:r w:rsidR="00E52808" w:rsidRPr="00F8159E">
        <w:rPr>
          <w:rFonts w:ascii="Times New Roman" w:hAnsi="Times New Roman" w:hint="eastAsia"/>
          <w:color w:val="000000" w:themeColor="text1"/>
          <w:sz w:val="28"/>
          <w:shd w:val="clear" w:color="auto" w:fill="FFFFFF"/>
          <w:lang w:val="de-DE"/>
        </w:rPr>
        <w:t xml:space="preserve"> VS</w:t>
      </w:r>
      <w:r w:rsidR="00E52808" w:rsidRPr="00F8159E">
        <w:rPr>
          <w:rFonts w:ascii="Times New Roman" w:hAnsi="Times New Roman" w:hint="eastAsia"/>
          <w:color w:val="000000" w:themeColor="text1"/>
          <w:sz w:val="28"/>
          <w:shd w:val="clear" w:color="auto" w:fill="FFFFFF"/>
          <w:vertAlign w:val="subscript"/>
          <w:lang w:val="de-DE"/>
        </w:rPr>
        <w:t>2</w:t>
      </w:r>
      <w:r w:rsidR="00E52808" w:rsidRPr="00F8159E">
        <w:rPr>
          <w:rFonts w:ascii="Times New Roman" w:hAnsi="Times New Roman" w:hint="eastAsia"/>
          <w:color w:val="000000" w:themeColor="text1"/>
          <w:sz w:val="28"/>
          <w:shd w:val="clear" w:color="auto" w:fill="FFFFFF"/>
          <w:lang w:val="de-DE"/>
        </w:rPr>
        <w:t>-SNSs.</w:t>
      </w:r>
    </w:p>
    <w:p w:rsidR="00DB7895" w:rsidRPr="00F8159E" w:rsidRDefault="00DB7895" w:rsidP="00825B09">
      <w:pPr>
        <w:pStyle w:val="a5"/>
        <w:spacing w:line="240" w:lineRule="auto"/>
        <w:ind w:firstLineChars="0" w:firstLine="0"/>
        <w:rPr>
          <w:rFonts w:ascii="Times New Roman" w:hAnsi="Times New Roman"/>
          <w:color w:val="000000" w:themeColor="text1"/>
          <w:sz w:val="28"/>
          <w:shd w:val="clear" w:color="auto" w:fill="FFFFFF"/>
          <w:lang w:val="de-DE"/>
        </w:rPr>
      </w:pPr>
    </w:p>
    <w:p w:rsidR="00E52808" w:rsidRPr="00F8159E" w:rsidRDefault="00E52808" w:rsidP="00E52808">
      <w:pPr>
        <w:pStyle w:val="a5"/>
        <w:ind w:firstLine="280"/>
        <w:rPr>
          <w:rFonts w:ascii="Times New Roman" w:hAnsi="Times New Roman"/>
          <w:color w:val="000000" w:themeColor="text1"/>
          <w:sz w:val="28"/>
        </w:rPr>
      </w:pPr>
      <w:r w:rsidRPr="00F8159E">
        <w:rPr>
          <w:rFonts w:ascii="Times New Roman" w:hAnsi="Times New Roman"/>
          <w:color w:val="000000" w:themeColor="text1"/>
          <w:sz w:val="28"/>
          <w:lang w:val="de-DE"/>
        </w:rPr>
        <w:t>The ion diffusion coefficient can also be calculated by the following equation:</w:t>
      </w:r>
      <w:r w:rsidRPr="00F8159E">
        <w:rPr>
          <w:rFonts w:ascii="Times New Roman" w:hAnsi="Times New Roman"/>
          <w:color w:val="000000" w:themeColor="text1"/>
          <w:sz w:val="28"/>
        </w:rPr>
        <w:t xml:space="preserve"> </w:t>
      </w:r>
    </w:p>
    <w:p w:rsidR="00E52808" w:rsidRPr="00F8159E" w:rsidRDefault="00E52808" w:rsidP="00E52808">
      <w:pPr>
        <w:pStyle w:val="a5"/>
        <w:ind w:firstLine="280"/>
        <w:jc w:val="center"/>
        <w:rPr>
          <w:rFonts w:ascii="Times New Roman" w:hAnsi="Times New Roman"/>
          <w:color w:val="000000" w:themeColor="text1"/>
          <w:sz w:val="28"/>
          <w:vertAlign w:val="superscript"/>
        </w:rPr>
      </w:pPr>
      <w:r w:rsidRPr="00F8159E">
        <w:rPr>
          <w:rFonts w:ascii="Times New Roman" w:hAnsi="Times New Roman"/>
          <w:i/>
          <w:color w:val="000000" w:themeColor="text1"/>
          <w:sz w:val="28"/>
          <w:lang w:val="de-DE"/>
        </w:rPr>
        <w:t>D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 xml:space="preserve"> = 0.5(</w:t>
      </w:r>
      <w:r w:rsidRPr="00F8159E">
        <w:rPr>
          <w:rFonts w:ascii="Times New Roman" w:hAnsi="Times New Roman"/>
          <w:i/>
          <w:color w:val="000000" w:themeColor="text1"/>
          <w:sz w:val="28"/>
          <w:lang w:val="de-DE"/>
        </w:rPr>
        <w:t>RT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>/</w:t>
      </w:r>
      <w:r w:rsidRPr="00F8159E">
        <w:rPr>
          <w:rFonts w:ascii="Times New Roman" w:hAnsi="Times New Roman"/>
          <w:i/>
          <w:color w:val="000000" w:themeColor="text1"/>
          <w:sz w:val="28"/>
          <w:lang w:val="de-DE"/>
        </w:rPr>
        <w:t>An</w:t>
      </w:r>
      <w:r w:rsidRPr="00F8159E">
        <w:rPr>
          <w:rFonts w:ascii="Times New Roman" w:hAnsi="Times New Roman"/>
          <w:i/>
          <w:color w:val="000000" w:themeColor="text1"/>
          <w:sz w:val="28"/>
          <w:vertAlign w:val="superscript"/>
          <w:lang w:val="de-DE"/>
        </w:rPr>
        <w:t>2</w:t>
      </w:r>
      <w:r w:rsidRPr="00F8159E">
        <w:rPr>
          <w:rFonts w:ascii="Times New Roman" w:hAnsi="Times New Roman"/>
          <w:i/>
          <w:color w:val="000000" w:themeColor="text1"/>
          <w:sz w:val="28"/>
          <w:lang w:val="de-DE"/>
        </w:rPr>
        <w:t>F</w:t>
      </w:r>
      <w:r w:rsidRPr="00F8159E">
        <w:rPr>
          <w:rFonts w:ascii="Times New Roman" w:hAnsi="Times New Roman"/>
          <w:i/>
          <w:color w:val="000000" w:themeColor="text1"/>
          <w:sz w:val="28"/>
          <w:vertAlign w:val="superscript"/>
          <w:lang w:val="de-DE"/>
        </w:rPr>
        <w:t>2</w:t>
      </w:r>
      <w:r w:rsidRPr="00F8159E">
        <w:rPr>
          <w:rFonts w:ascii="Times New Roman" w:hAnsi="Times New Roman"/>
          <w:i/>
          <w:color w:val="000000" w:themeColor="text1"/>
          <w:sz w:val="28"/>
          <w:lang w:val="de-DE"/>
        </w:rPr>
        <w:t>Cσ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>)</w:t>
      </w:r>
      <w:r w:rsidRPr="00F8159E">
        <w:rPr>
          <w:rFonts w:ascii="Times New Roman" w:hAnsi="Times New Roman"/>
          <w:color w:val="000000" w:themeColor="text1"/>
          <w:sz w:val="28"/>
          <w:vertAlign w:val="superscript"/>
        </w:rPr>
        <w:t>2</w:t>
      </w:r>
    </w:p>
    <w:p w:rsidR="00E52808" w:rsidRPr="00F8159E" w:rsidRDefault="00E52808" w:rsidP="00E52808">
      <w:pPr>
        <w:pStyle w:val="a5"/>
        <w:ind w:firstLineChars="0" w:firstLine="0"/>
        <w:rPr>
          <w:rFonts w:ascii="Times New Roman" w:hAnsi="Times New Roman"/>
          <w:color w:val="000000" w:themeColor="text1"/>
          <w:sz w:val="28"/>
        </w:rPr>
      </w:pPr>
      <w:r w:rsidRPr="00F8159E">
        <w:rPr>
          <w:rFonts w:ascii="Times New Roman" w:hAnsi="Times New Roman"/>
          <w:color w:val="000000" w:themeColor="text1"/>
          <w:sz w:val="28"/>
          <w:lang w:val="de-DE"/>
        </w:rPr>
        <w:t xml:space="preserve">where </w:t>
      </w:r>
      <w:r w:rsidRPr="00F8159E">
        <w:rPr>
          <w:rFonts w:ascii="Times New Roman" w:hAnsi="Times New Roman"/>
          <w:i/>
          <w:color w:val="000000" w:themeColor="text1"/>
          <w:sz w:val="28"/>
          <w:lang w:val="de-DE"/>
        </w:rPr>
        <w:t>D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 xml:space="preserve"> represents the diffusion coefficient (cm</w:t>
      </w:r>
      <w:r w:rsidRPr="00F8159E">
        <w:rPr>
          <w:rFonts w:ascii="Times New Roman" w:hAnsi="Times New Roman"/>
          <w:color w:val="000000" w:themeColor="text1"/>
          <w:sz w:val="28"/>
          <w:vertAlign w:val="superscript"/>
          <w:lang w:val="de-DE"/>
        </w:rPr>
        <w:t xml:space="preserve">2 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>s</w:t>
      </w:r>
      <w:r w:rsidRPr="00F8159E">
        <w:rPr>
          <w:rFonts w:ascii="Times New Roman" w:hAnsi="Times New Roman"/>
          <w:color w:val="000000" w:themeColor="text1"/>
          <w:sz w:val="28"/>
          <w:vertAlign w:val="superscript"/>
          <w:lang w:val="de-DE"/>
        </w:rPr>
        <w:t>−1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 xml:space="preserve">), </w:t>
      </w:r>
      <w:r w:rsidRPr="00F8159E">
        <w:rPr>
          <w:rFonts w:ascii="Times New Roman" w:hAnsi="Times New Roman"/>
          <w:i/>
          <w:color w:val="000000" w:themeColor="text1"/>
          <w:sz w:val="28"/>
          <w:lang w:val="de-DE"/>
        </w:rPr>
        <w:t>R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 xml:space="preserve"> represents the gas constant, </w:t>
      </w:r>
      <w:r w:rsidRPr="00F8159E">
        <w:rPr>
          <w:rFonts w:ascii="Times New Roman" w:hAnsi="Times New Roman"/>
          <w:i/>
          <w:color w:val="000000" w:themeColor="text1"/>
          <w:sz w:val="28"/>
          <w:lang w:val="de-DE"/>
        </w:rPr>
        <w:t>T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 xml:space="preserve"> represents the absolute temperature, </w:t>
      </w:r>
      <w:r w:rsidRPr="00F8159E">
        <w:rPr>
          <w:rFonts w:ascii="Times New Roman" w:hAnsi="Times New Roman"/>
          <w:i/>
          <w:color w:val="000000" w:themeColor="text1"/>
          <w:sz w:val="28"/>
          <w:lang w:val="de-DE"/>
        </w:rPr>
        <w:t>A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 xml:space="preserve"> represents the surface area of the anode (cm</w:t>
      </w:r>
      <w:r w:rsidRPr="00F8159E">
        <w:rPr>
          <w:rFonts w:ascii="Times New Roman" w:hAnsi="Times New Roman"/>
          <w:color w:val="000000" w:themeColor="text1"/>
          <w:sz w:val="28"/>
          <w:vertAlign w:val="superscript"/>
          <w:lang w:val="de-DE"/>
        </w:rPr>
        <w:t>2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 xml:space="preserve">), </w:t>
      </w:r>
      <w:r w:rsidRPr="00F8159E">
        <w:rPr>
          <w:rFonts w:ascii="Times New Roman" w:hAnsi="Times New Roman"/>
          <w:i/>
          <w:color w:val="000000" w:themeColor="text1"/>
          <w:sz w:val="28"/>
          <w:lang w:val="de-DE"/>
        </w:rPr>
        <w:t>n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 xml:space="preserve"> is the number of electrons transferred electrochemical reaction, </w:t>
      </w:r>
      <w:r w:rsidRPr="00F8159E">
        <w:rPr>
          <w:rFonts w:ascii="Times New Roman" w:hAnsi="Times New Roman"/>
          <w:i/>
          <w:color w:val="000000" w:themeColor="text1"/>
          <w:sz w:val="28"/>
          <w:lang w:val="de-DE"/>
        </w:rPr>
        <w:t>F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 xml:space="preserve"> is the Faraday constant, </w:t>
      </w:r>
      <w:r w:rsidRPr="00F8159E">
        <w:rPr>
          <w:rFonts w:ascii="Times New Roman" w:hAnsi="Times New Roman"/>
          <w:i/>
          <w:color w:val="000000" w:themeColor="text1"/>
          <w:sz w:val="28"/>
          <w:lang w:val="de-DE"/>
        </w:rPr>
        <w:t>C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 xml:space="preserve"> represents the  concentration of ions and </w:t>
      </w:r>
      <w:r w:rsidRPr="00F8159E">
        <w:rPr>
          <w:rFonts w:ascii="Times New Roman" w:hAnsi="Times New Roman"/>
          <w:i/>
          <w:color w:val="000000" w:themeColor="text1"/>
          <w:sz w:val="28"/>
          <w:lang w:val="de-DE"/>
        </w:rPr>
        <w:t>σ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 xml:space="preserve"> is the Warburg factor relative to </w:t>
      </w:r>
      <w:r w:rsidRPr="00F8159E">
        <w:rPr>
          <w:rFonts w:ascii="Times New Roman" w:hAnsi="Times New Roman"/>
          <w:i/>
          <w:color w:val="000000" w:themeColor="text1"/>
          <w:sz w:val="28"/>
          <w:lang w:val="de-DE"/>
        </w:rPr>
        <w:t>Z</w:t>
      </w:r>
      <w:r w:rsidRPr="00F8159E">
        <w:rPr>
          <w:rFonts w:ascii="Times New Roman" w:hAnsi="Times New Roman"/>
          <w:color w:val="000000" w:themeColor="text1"/>
          <w:sz w:val="28"/>
          <w:vertAlign w:val="subscript"/>
          <w:lang w:val="de-DE"/>
        </w:rPr>
        <w:t>re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>. From the slope of the lines in the above Figure S5,</w:t>
      </w:r>
      <w:r w:rsidRPr="00F8159E">
        <w:rPr>
          <w:rFonts w:ascii="Times New Roman" w:hAnsi="Times New Roman"/>
          <w:i/>
          <w:color w:val="000000" w:themeColor="text1"/>
          <w:sz w:val="28"/>
          <w:lang w:val="de-DE"/>
        </w:rPr>
        <w:t xml:space="preserve"> σ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 xml:space="preserve"> can be obtained. </w:t>
      </w:r>
      <w:r w:rsidRPr="00F8159E">
        <w:rPr>
          <w:rFonts w:ascii="Times New Roman" w:hAnsi="Times New Roman"/>
          <w:color w:val="000000" w:themeColor="text1"/>
          <w:sz w:val="28"/>
        </w:rPr>
        <w:t xml:space="preserve"> </w:t>
      </w:r>
    </w:p>
    <w:p w:rsidR="00E52808" w:rsidRPr="00F8159E" w:rsidRDefault="00E52808" w:rsidP="00E52808">
      <w:pPr>
        <w:pStyle w:val="a5"/>
        <w:ind w:firstLine="280"/>
        <w:jc w:val="center"/>
        <w:rPr>
          <w:rFonts w:ascii="Times New Roman" w:hAnsi="Times New Roman"/>
          <w:color w:val="000000" w:themeColor="text1"/>
          <w:sz w:val="28"/>
          <w:vertAlign w:val="superscript"/>
        </w:rPr>
      </w:pPr>
      <w:proofErr w:type="spellStart"/>
      <w:r w:rsidRPr="00F8159E">
        <w:rPr>
          <w:rFonts w:ascii="Times New Roman" w:hAnsi="Times New Roman"/>
          <w:i/>
          <w:color w:val="000000" w:themeColor="text1"/>
          <w:sz w:val="28"/>
        </w:rPr>
        <w:t>Z</w:t>
      </w:r>
      <w:r w:rsidRPr="00F8159E">
        <w:rPr>
          <w:rFonts w:ascii="Times New Roman" w:hAnsi="Times New Roman"/>
          <w:color w:val="000000" w:themeColor="text1"/>
          <w:sz w:val="28"/>
          <w:vertAlign w:val="subscript"/>
        </w:rPr>
        <w:t>re</w:t>
      </w:r>
      <w:proofErr w:type="spellEnd"/>
      <w:r w:rsidRPr="00F8159E">
        <w:rPr>
          <w:rFonts w:ascii="Times New Roman" w:hAnsi="Times New Roman"/>
          <w:color w:val="000000" w:themeColor="text1"/>
          <w:sz w:val="28"/>
        </w:rPr>
        <w:t xml:space="preserve"> = </w:t>
      </w:r>
      <w:r w:rsidRPr="00F8159E">
        <w:rPr>
          <w:rFonts w:ascii="Times New Roman" w:hAnsi="Times New Roman"/>
          <w:i/>
          <w:color w:val="000000" w:themeColor="text1"/>
          <w:sz w:val="28"/>
        </w:rPr>
        <w:t>R</w:t>
      </w:r>
      <w:r w:rsidRPr="00F8159E">
        <w:rPr>
          <w:rFonts w:ascii="Times New Roman" w:hAnsi="Times New Roman"/>
          <w:color w:val="000000" w:themeColor="text1"/>
          <w:sz w:val="28"/>
          <w:vertAlign w:val="subscript"/>
        </w:rPr>
        <w:t>D</w:t>
      </w:r>
      <w:r w:rsidRPr="00F8159E">
        <w:rPr>
          <w:rFonts w:ascii="Times New Roman" w:hAnsi="Times New Roman"/>
          <w:color w:val="000000" w:themeColor="text1"/>
          <w:sz w:val="28"/>
        </w:rPr>
        <w:t xml:space="preserve"> + </w:t>
      </w:r>
      <w:r w:rsidRPr="00F8159E">
        <w:rPr>
          <w:rFonts w:ascii="Times New Roman" w:hAnsi="Times New Roman"/>
          <w:i/>
          <w:color w:val="000000" w:themeColor="text1"/>
          <w:sz w:val="28"/>
        </w:rPr>
        <w:t>R</w:t>
      </w:r>
      <w:r w:rsidRPr="00F8159E">
        <w:rPr>
          <w:rFonts w:ascii="Times New Roman" w:hAnsi="Times New Roman"/>
          <w:color w:val="000000" w:themeColor="text1"/>
          <w:sz w:val="28"/>
          <w:vertAlign w:val="subscript"/>
        </w:rPr>
        <w:t>L</w:t>
      </w:r>
      <w:r w:rsidRPr="00F8159E">
        <w:rPr>
          <w:rFonts w:ascii="Times New Roman" w:hAnsi="Times New Roman"/>
          <w:color w:val="000000" w:themeColor="text1"/>
          <w:sz w:val="28"/>
        </w:rPr>
        <w:t xml:space="preserve"> + </w:t>
      </w:r>
      <w:r w:rsidRPr="00F8159E">
        <w:rPr>
          <w:rFonts w:ascii="Times New Roman" w:hAnsi="Times New Roman"/>
          <w:i/>
          <w:color w:val="000000" w:themeColor="text1"/>
          <w:sz w:val="28"/>
        </w:rPr>
        <w:t>σω</w:t>
      </w:r>
      <w:r w:rsidRPr="00F8159E">
        <w:rPr>
          <w:rFonts w:ascii="Times New Roman" w:hAnsi="Times New Roman"/>
          <w:color w:val="000000" w:themeColor="text1"/>
          <w:sz w:val="28"/>
          <w:vertAlign w:val="superscript"/>
        </w:rPr>
        <w:t>−1/2</w:t>
      </w:r>
    </w:p>
    <w:p w:rsidR="00E52808" w:rsidRPr="00F8159E" w:rsidRDefault="00E52808" w:rsidP="00E52808">
      <w:pPr>
        <w:pStyle w:val="a5"/>
        <w:spacing w:line="240" w:lineRule="auto"/>
        <w:ind w:firstLine="280"/>
        <w:rPr>
          <w:rFonts w:ascii="Times New Roman" w:hAnsi="Times New Roman"/>
          <w:color w:val="000000" w:themeColor="text1"/>
          <w:sz w:val="28"/>
        </w:rPr>
      </w:pPr>
      <w:r w:rsidRPr="00F8159E">
        <w:rPr>
          <w:rFonts w:ascii="Times New Roman" w:hAnsi="Times New Roman"/>
          <w:color w:val="000000" w:themeColor="text1"/>
          <w:sz w:val="28"/>
          <w:lang w:val="de-DE"/>
        </w:rPr>
        <w:t>The ions diffusion coefficients at room temperature are calculated to be 1.54×10</w:t>
      </w:r>
      <w:r w:rsidRPr="00F8159E">
        <w:rPr>
          <w:rFonts w:ascii="Times New Roman" w:hAnsi="Times New Roman"/>
          <w:color w:val="000000" w:themeColor="text1"/>
          <w:sz w:val="28"/>
          <w:vertAlign w:val="superscript"/>
          <w:lang w:val="de-DE"/>
        </w:rPr>
        <w:t>−8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 xml:space="preserve"> and 1.52×10</w:t>
      </w:r>
      <w:r w:rsidRPr="00F8159E">
        <w:rPr>
          <w:rFonts w:ascii="Times New Roman" w:hAnsi="Times New Roman"/>
          <w:color w:val="000000" w:themeColor="text1"/>
          <w:sz w:val="28"/>
          <w:vertAlign w:val="superscript"/>
          <w:lang w:val="de-DE"/>
        </w:rPr>
        <w:t>−9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 xml:space="preserve"> cm</w:t>
      </w:r>
      <w:r w:rsidRPr="00F8159E">
        <w:rPr>
          <w:rFonts w:ascii="Times New Roman" w:hAnsi="Times New Roman"/>
          <w:color w:val="000000" w:themeColor="text1"/>
          <w:sz w:val="28"/>
          <w:vertAlign w:val="superscript"/>
          <w:lang w:val="de-DE"/>
        </w:rPr>
        <w:t xml:space="preserve">2 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>s</w:t>
      </w:r>
      <w:r w:rsidRPr="00F8159E">
        <w:rPr>
          <w:rFonts w:ascii="Times New Roman" w:hAnsi="Times New Roman"/>
          <w:color w:val="000000" w:themeColor="text1"/>
          <w:sz w:val="28"/>
          <w:vertAlign w:val="superscript"/>
          <w:lang w:val="de-DE"/>
        </w:rPr>
        <w:t>−1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 xml:space="preserve"> for the VS</w:t>
      </w:r>
      <w:r w:rsidRPr="00F8159E">
        <w:rPr>
          <w:rFonts w:ascii="Times New Roman" w:hAnsi="Times New Roman"/>
          <w:color w:val="000000" w:themeColor="text1"/>
          <w:sz w:val="28"/>
          <w:vertAlign w:val="subscript"/>
          <w:lang w:val="de-DE"/>
        </w:rPr>
        <w:t>2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>-SNSs and VS</w:t>
      </w:r>
      <w:r w:rsidRPr="00F8159E">
        <w:rPr>
          <w:rFonts w:ascii="Times New Roman" w:hAnsi="Times New Roman"/>
          <w:color w:val="000000" w:themeColor="text1"/>
          <w:sz w:val="28"/>
          <w:vertAlign w:val="subscript"/>
          <w:lang w:val="de-DE"/>
        </w:rPr>
        <w:t>2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>-MNSs, respectively.</w:t>
      </w:r>
    </w:p>
    <w:p w:rsidR="00B31581" w:rsidRPr="00F8159E" w:rsidRDefault="00B31581" w:rsidP="00B31581">
      <w:pPr>
        <w:pStyle w:val="a5"/>
        <w:spacing w:line="240" w:lineRule="auto"/>
        <w:ind w:firstLineChars="0" w:firstLine="0"/>
        <w:rPr>
          <w:b/>
          <w:color w:val="000000" w:themeColor="text1"/>
          <w:sz w:val="32"/>
          <w:szCs w:val="32"/>
        </w:rPr>
      </w:pPr>
    </w:p>
    <w:p w:rsidR="00B31581" w:rsidRPr="00F8159E" w:rsidRDefault="00B31581" w:rsidP="00B31581">
      <w:pPr>
        <w:pStyle w:val="a5"/>
        <w:ind w:firstLineChars="0" w:firstLine="0"/>
        <w:rPr>
          <w:rFonts w:ascii="Times New Roman" w:hAnsi="Times New Roman"/>
          <w:b/>
          <w:color w:val="000000" w:themeColor="text1"/>
          <w:sz w:val="28"/>
          <w:szCs w:val="32"/>
        </w:rPr>
      </w:pPr>
      <w:r w:rsidRPr="00F8159E">
        <w:rPr>
          <w:rFonts w:ascii="Times New Roman" w:hAnsi="Times New Roman"/>
          <w:b/>
          <w:color w:val="000000" w:themeColor="text1"/>
          <w:sz w:val="28"/>
          <w:szCs w:val="32"/>
        </w:rPr>
        <w:t>Equation S1</w:t>
      </w:r>
    </w:p>
    <w:p w:rsidR="00E52808" w:rsidRPr="00F8159E" w:rsidRDefault="00E52808" w:rsidP="00E52808">
      <w:pPr>
        <w:pStyle w:val="a5"/>
        <w:ind w:firstLine="280"/>
        <w:rPr>
          <w:rFonts w:ascii="Times New Roman" w:hAnsi="Times New Roman"/>
          <w:color w:val="000000" w:themeColor="text1"/>
          <w:sz w:val="28"/>
          <w:lang w:val="de-DE"/>
        </w:rPr>
      </w:pPr>
      <w:r w:rsidRPr="00F8159E">
        <w:rPr>
          <w:rFonts w:ascii="Times New Roman" w:hAnsi="Times New Roman"/>
          <w:color w:val="000000" w:themeColor="text1"/>
          <w:sz w:val="28"/>
          <w:lang w:val="de-DE"/>
        </w:rPr>
        <w:t>The electrochemical process during Na</w:t>
      </w:r>
      <w:r w:rsidRPr="00F8159E">
        <w:rPr>
          <w:rFonts w:ascii="Times New Roman" w:hAnsi="Times New Roman"/>
          <w:color w:val="000000" w:themeColor="text1"/>
          <w:sz w:val="28"/>
          <w:vertAlign w:val="superscript"/>
          <w:lang w:val="de-DE"/>
        </w:rPr>
        <w:t>+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 xml:space="preserve"> insertion/extraction is described by the following Equation S1:</w:t>
      </w:r>
    </w:p>
    <w:p w:rsidR="00E52808" w:rsidRPr="00F8159E" w:rsidRDefault="00E52808" w:rsidP="00E52808">
      <w:pPr>
        <w:pStyle w:val="a5"/>
        <w:ind w:firstLine="280"/>
        <w:jc w:val="center"/>
        <w:rPr>
          <w:rFonts w:ascii="Times New Roman" w:hAnsi="Times New Roman"/>
          <w:color w:val="000000" w:themeColor="text1"/>
          <w:sz w:val="28"/>
        </w:rPr>
      </w:pPr>
      <w:r w:rsidRPr="00F8159E">
        <w:rPr>
          <w:rFonts w:ascii="Times New Roman" w:hAnsi="Times New Roman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3FA79C" wp14:editId="7D0DCB95">
                <wp:simplePos x="0" y="0"/>
                <wp:positionH relativeFrom="column">
                  <wp:posOffset>2923540</wp:posOffset>
                </wp:positionH>
                <wp:positionV relativeFrom="paragraph">
                  <wp:posOffset>118110</wp:posOffset>
                </wp:positionV>
                <wp:extent cx="248285" cy="0"/>
                <wp:effectExtent l="19050" t="57150" r="37465" b="76200"/>
                <wp:wrapNone/>
                <wp:docPr id="11" name="直接箭头连接符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2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stealth" w="sm" len="sm"/>
                          <a:tailEnd type="stealth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1" o:spid="_x0000_s1026" type="#_x0000_t32" style="position:absolute;left:0;text-align:left;margin-left:230.2pt;margin-top:9.3pt;width:19.5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" strokeweight="1pt">
                <v:stroke startarrow="classic" startarrowwidth="narrow" startarrowlength="short" endarrow="classic" endarrowwidth="narrow" endarrowlength="short"/>
              </v:shape>
            </w:pict>
          </mc:Fallback>
        </mc:AlternateContent>
      </w:r>
      <w:r w:rsidRPr="00F8159E">
        <w:rPr>
          <w:rFonts w:ascii="Times New Roman" w:hAnsi="Times New Roman"/>
          <w:color w:val="000000" w:themeColor="text1"/>
          <w:sz w:val="28"/>
        </w:rPr>
        <w:t>VS</w:t>
      </w:r>
      <w:r w:rsidRPr="00F8159E">
        <w:rPr>
          <w:rFonts w:ascii="Times New Roman" w:hAnsi="Times New Roman"/>
          <w:color w:val="000000" w:themeColor="text1"/>
          <w:sz w:val="28"/>
          <w:vertAlign w:val="subscript"/>
        </w:rPr>
        <w:t xml:space="preserve">2 </w:t>
      </w:r>
      <w:r w:rsidRPr="00F8159E">
        <w:rPr>
          <w:rFonts w:ascii="Times New Roman" w:hAnsi="Times New Roman"/>
          <w:color w:val="000000" w:themeColor="text1"/>
          <w:sz w:val="28"/>
        </w:rPr>
        <w:t xml:space="preserve">+ </w:t>
      </w:r>
      <w:proofErr w:type="spellStart"/>
      <w:r w:rsidRPr="00F8159E">
        <w:rPr>
          <w:rFonts w:ascii="Times New Roman" w:hAnsi="Times New Roman"/>
          <w:i/>
          <w:color w:val="000000" w:themeColor="text1"/>
          <w:sz w:val="28"/>
        </w:rPr>
        <w:t>x</w:t>
      </w:r>
      <w:r w:rsidRPr="00F8159E">
        <w:rPr>
          <w:rFonts w:ascii="Times New Roman" w:hAnsi="Times New Roman"/>
          <w:color w:val="000000" w:themeColor="text1"/>
          <w:sz w:val="28"/>
        </w:rPr>
        <w:t>Na</w:t>
      </w:r>
      <w:proofErr w:type="spellEnd"/>
      <w:r w:rsidRPr="00F8159E">
        <w:rPr>
          <w:rFonts w:ascii="Times New Roman" w:hAnsi="Times New Roman"/>
          <w:color w:val="000000" w:themeColor="text1"/>
          <w:sz w:val="28"/>
          <w:vertAlign w:val="superscript"/>
        </w:rPr>
        <w:t>+</w:t>
      </w:r>
      <w:r w:rsidRPr="00F8159E">
        <w:rPr>
          <w:rFonts w:ascii="Times New Roman" w:hAnsi="Times New Roman"/>
          <w:color w:val="000000" w:themeColor="text1"/>
          <w:sz w:val="28"/>
        </w:rPr>
        <w:t xml:space="preserve"> + </w:t>
      </w:r>
      <w:proofErr w:type="spellStart"/>
      <w:proofErr w:type="gramStart"/>
      <w:r w:rsidRPr="00F8159E">
        <w:rPr>
          <w:rFonts w:ascii="Times New Roman" w:hAnsi="Times New Roman"/>
          <w:i/>
          <w:color w:val="000000" w:themeColor="text1"/>
          <w:sz w:val="28"/>
        </w:rPr>
        <w:t>x</w:t>
      </w:r>
      <w:r w:rsidRPr="00F8159E">
        <w:rPr>
          <w:rFonts w:ascii="Times New Roman" w:hAnsi="Times New Roman"/>
          <w:color w:val="000000" w:themeColor="text1"/>
          <w:sz w:val="28"/>
        </w:rPr>
        <w:t>e</w:t>
      </w:r>
      <w:proofErr w:type="spellEnd"/>
      <w:proofErr w:type="gramEnd"/>
      <w:r w:rsidRPr="00F8159E">
        <w:rPr>
          <w:rFonts w:ascii="Times New Roman" w:hAnsi="Times New Roman"/>
          <w:color w:val="000000" w:themeColor="text1"/>
          <w:sz w:val="28"/>
          <w:vertAlign w:val="superscript"/>
        </w:rPr>
        <w:t>-</w:t>
      </w:r>
      <w:r w:rsidRPr="00F8159E">
        <w:rPr>
          <w:rFonts w:ascii="Times New Roman" w:hAnsi="Times New Roman"/>
          <w:color w:val="000000" w:themeColor="text1"/>
          <w:sz w:val="28"/>
        </w:rPr>
        <w:t xml:space="preserve">   Na</w:t>
      </w:r>
      <w:r w:rsidRPr="00F8159E">
        <w:rPr>
          <w:rFonts w:ascii="Times New Roman" w:hAnsi="Times New Roman"/>
          <w:i/>
          <w:color w:val="000000" w:themeColor="text1"/>
          <w:sz w:val="28"/>
          <w:vertAlign w:val="subscript"/>
        </w:rPr>
        <w:t>x</w:t>
      </w:r>
      <w:r w:rsidRPr="00F8159E">
        <w:rPr>
          <w:rFonts w:ascii="Times New Roman" w:hAnsi="Times New Roman"/>
          <w:color w:val="000000" w:themeColor="text1"/>
          <w:sz w:val="28"/>
        </w:rPr>
        <w:t>VS</w:t>
      </w:r>
      <w:r w:rsidRPr="00F8159E">
        <w:rPr>
          <w:rFonts w:ascii="Times New Roman" w:hAnsi="Times New Roman"/>
          <w:color w:val="000000" w:themeColor="text1"/>
          <w:sz w:val="28"/>
          <w:vertAlign w:val="subscript"/>
        </w:rPr>
        <w:t>2</w:t>
      </w:r>
    </w:p>
    <w:p w:rsidR="00B31581" w:rsidRPr="00F8159E" w:rsidRDefault="00E52808" w:rsidP="00E52808">
      <w:pPr>
        <w:pStyle w:val="a5"/>
        <w:ind w:firstLineChars="0" w:firstLine="0"/>
        <w:rPr>
          <w:rFonts w:ascii="Times New Roman" w:hAnsi="Times New Roman"/>
          <w:color w:val="000000" w:themeColor="text1"/>
          <w:sz w:val="28"/>
        </w:rPr>
      </w:pPr>
      <w:r w:rsidRPr="00F8159E">
        <w:rPr>
          <w:rFonts w:ascii="Times New Roman" w:hAnsi="Times New Roman"/>
          <w:color w:val="000000" w:themeColor="text1"/>
          <w:sz w:val="28"/>
          <w:lang w:val="de-DE"/>
        </w:rPr>
        <w:t>The theoretical capacity of VS</w:t>
      </w:r>
      <w:r w:rsidRPr="00F8159E">
        <w:rPr>
          <w:rFonts w:ascii="Times New Roman" w:hAnsi="Times New Roman"/>
          <w:color w:val="000000" w:themeColor="text1"/>
          <w:sz w:val="28"/>
          <w:vertAlign w:val="subscript"/>
          <w:lang w:val="de-DE"/>
        </w:rPr>
        <w:t>2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 xml:space="preserve"> (233 mAh g</w:t>
      </w:r>
      <w:r w:rsidRPr="00F8159E">
        <w:rPr>
          <w:rFonts w:ascii="Times New Roman" w:hAnsi="Times New Roman"/>
          <w:color w:val="000000" w:themeColor="text1"/>
          <w:sz w:val="28"/>
          <w:vertAlign w:val="superscript"/>
          <w:lang w:val="de-DE"/>
        </w:rPr>
        <w:t>−1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 xml:space="preserve">) is obtained at </w:t>
      </w:r>
      <w:r w:rsidRPr="00F8159E">
        <w:rPr>
          <w:rFonts w:ascii="Times New Roman" w:hAnsi="Times New Roman"/>
          <w:i/>
          <w:color w:val="000000" w:themeColor="text1"/>
          <w:sz w:val="28"/>
          <w:lang w:val="de-DE"/>
        </w:rPr>
        <w:t>x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 xml:space="preserve"> = 1 using </w:t>
      </w:r>
      <w:r w:rsidRPr="00F8159E">
        <w:rPr>
          <w:rFonts w:ascii="Times New Roman" w:hAnsi="Times New Roman"/>
          <w:i/>
          <w:color w:val="000000" w:themeColor="text1"/>
          <w:sz w:val="28"/>
          <w:lang w:val="de-DE"/>
        </w:rPr>
        <w:t>C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 xml:space="preserve"> = </w:t>
      </w:r>
      <w:r w:rsidRPr="00F8159E">
        <w:rPr>
          <w:rFonts w:ascii="Times New Roman" w:hAnsi="Times New Roman"/>
          <w:i/>
          <w:color w:val="000000" w:themeColor="text1"/>
          <w:sz w:val="28"/>
          <w:lang w:val="de-DE"/>
        </w:rPr>
        <w:t>Fx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>/</w:t>
      </w:r>
      <w:r w:rsidRPr="00F8159E">
        <w:rPr>
          <w:rFonts w:ascii="Times New Roman" w:hAnsi="Times New Roman"/>
          <w:i/>
          <w:color w:val="000000" w:themeColor="text1"/>
          <w:sz w:val="28"/>
          <w:lang w:val="de-DE"/>
        </w:rPr>
        <w:t>M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 xml:space="preserve">. in this equation, </w:t>
      </w:r>
      <w:r w:rsidRPr="00F8159E">
        <w:rPr>
          <w:rFonts w:ascii="Times New Roman" w:hAnsi="Times New Roman"/>
          <w:i/>
          <w:color w:val="000000" w:themeColor="text1"/>
          <w:sz w:val="28"/>
          <w:lang w:val="de-DE"/>
        </w:rPr>
        <w:t>C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 xml:space="preserve"> is the theoretical capacity, </w:t>
      </w:r>
      <w:r w:rsidRPr="00F8159E">
        <w:rPr>
          <w:rFonts w:ascii="Times New Roman" w:hAnsi="Times New Roman"/>
          <w:i/>
          <w:color w:val="000000" w:themeColor="text1"/>
          <w:sz w:val="28"/>
          <w:lang w:val="de-DE"/>
        </w:rPr>
        <w:t>F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 xml:space="preserve"> is Faraday constant, </w:t>
      </w:r>
      <w:r w:rsidRPr="00F8159E">
        <w:rPr>
          <w:rFonts w:ascii="Times New Roman" w:hAnsi="Times New Roman"/>
          <w:i/>
          <w:color w:val="000000" w:themeColor="text1"/>
          <w:sz w:val="28"/>
          <w:lang w:val="de-DE"/>
        </w:rPr>
        <w:t>x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 xml:space="preserve"> is the molar number of embedded ions and </w:t>
      </w:r>
      <w:r w:rsidRPr="00F8159E">
        <w:rPr>
          <w:rFonts w:ascii="Times New Roman" w:hAnsi="Times New Roman"/>
          <w:i/>
          <w:color w:val="000000" w:themeColor="text1"/>
          <w:sz w:val="28"/>
          <w:lang w:val="de-DE"/>
        </w:rPr>
        <w:t>M</w:t>
      </w:r>
      <w:r w:rsidRPr="00F8159E">
        <w:rPr>
          <w:rFonts w:ascii="Times New Roman" w:hAnsi="Times New Roman"/>
          <w:color w:val="000000" w:themeColor="text1"/>
          <w:sz w:val="28"/>
          <w:lang w:val="de-DE"/>
        </w:rPr>
        <w:t xml:space="preserve"> is the molecular weight.</w:t>
      </w:r>
    </w:p>
    <w:p w:rsidR="00B31581" w:rsidRPr="00F8159E" w:rsidRDefault="00B31581" w:rsidP="00B31581">
      <w:pPr>
        <w:pStyle w:val="a5"/>
        <w:spacing w:line="240" w:lineRule="auto"/>
        <w:ind w:firstLineChars="0" w:firstLine="0"/>
        <w:rPr>
          <w:rFonts w:ascii="Times New Roman" w:eastAsia="微软雅黑" w:hAnsi="Times New Roman"/>
          <w:b/>
          <w:color w:val="000000" w:themeColor="text1"/>
          <w:sz w:val="28"/>
        </w:rPr>
      </w:pPr>
    </w:p>
    <w:p w:rsidR="00E52808" w:rsidRPr="00F8159E" w:rsidRDefault="00E52808" w:rsidP="00F71DC6">
      <w:pPr>
        <w:pStyle w:val="a5"/>
        <w:spacing w:line="240" w:lineRule="auto"/>
        <w:ind w:firstLineChars="0" w:firstLine="0"/>
        <w:jc w:val="center"/>
        <w:rPr>
          <w:rFonts w:ascii="Times New Roman" w:eastAsia="微软雅黑" w:hAnsi="Times New Roman"/>
          <w:b/>
          <w:color w:val="000000" w:themeColor="text1"/>
          <w:sz w:val="28"/>
        </w:rPr>
      </w:pPr>
      <w:r w:rsidRPr="00F8159E">
        <w:rPr>
          <w:noProof/>
          <w:color w:val="000000" w:themeColor="text1"/>
          <w:sz w:val="21"/>
          <w:szCs w:val="22"/>
        </w:rPr>
        <w:lastRenderedPageBreak/>
        <w:drawing>
          <wp:inline distT="0" distB="0" distL="0" distR="0" wp14:anchorId="692A3E09" wp14:editId="149AD62F">
            <wp:extent cx="5274310" cy="22341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DC6" w:rsidRPr="00F8159E" w:rsidRDefault="00E52808" w:rsidP="00B31581">
      <w:pPr>
        <w:pStyle w:val="a5"/>
        <w:spacing w:line="240" w:lineRule="auto"/>
        <w:ind w:firstLineChars="0" w:firstLine="0"/>
        <w:rPr>
          <w:rFonts w:ascii="Times New Roman" w:eastAsia="微软雅黑" w:hAnsi="Times New Roman"/>
          <w:color w:val="000000" w:themeColor="text1"/>
          <w:sz w:val="28"/>
          <w:lang w:val="de-DE"/>
        </w:rPr>
      </w:pPr>
      <w:r w:rsidRPr="00F8159E">
        <w:rPr>
          <w:rFonts w:ascii="Times New Roman" w:eastAsia="微软雅黑" w:hAnsi="Times New Roman"/>
          <w:b/>
          <w:color w:val="000000" w:themeColor="text1"/>
          <w:sz w:val="28"/>
          <w:lang w:val="pl-PL"/>
        </w:rPr>
        <w:t>Figure S</w:t>
      </w:r>
      <w:r w:rsidR="00DE02C1" w:rsidRPr="00F8159E">
        <w:rPr>
          <w:rFonts w:ascii="Times New Roman" w:eastAsia="微软雅黑" w:hAnsi="Times New Roman" w:hint="eastAsia"/>
          <w:b/>
          <w:color w:val="000000" w:themeColor="text1"/>
          <w:sz w:val="28"/>
          <w:lang w:val="pl-PL"/>
        </w:rPr>
        <w:t>11</w:t>
      </w:r>
      <w:r w:rsidRPr="00F8159E">
        <w:rPr>
          <w:rFonts w:ascii="Times New Roman" w:eastAsia="微软雅黑" w:hAnsi="Times New Roman"/>
          <w:b/>
          <w:color w:val="000000" w:themeColor="text1"/>
          <w:sz w:val="28"/>
          <w:lang w:val="pl-PL"/>
        </w:rPr>
        <w:t>.</w:t>
      </w:r>
      <w:r w:rsidRPr="00F8159E">
        <w:rPr>
          <w:rFonts w:ascii="Times New Roman" w:eastAsia="微软雅黑" w:hAnsi="Times New Roman" w:hint="eastAsia"/>
          <w:b/>
          <w:color w:val="000000" w:themeColor="text1"/>
          <w:sz w:val="28"/>
          <w:lang w:val="pl-PL"/>
        </w:rPr>
        <w:t xml:space="preserve"> 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 xml:space="preserve">(a) 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 xml:space="preserve">Discharge-charge curves 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>and (b) cycling performance of the VS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vertAlign w:val="subscript"/>
          <w:lang w:val="de-DE"/>
        </w:rPr>
        <w:t>2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 xml:space="preserve">-SNSs electrode 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>in the voltage range of 0.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>01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>−2.2 V at 0.2 A g</w:t>
      </w:r>
      <w:r w:rsidRPr="00F8159E">
        <w:rPr>
          <w:rFonts w:ascii="Times New Roman" w:eastAsia="微软雅黑" w:hAnsi="Times New Roman"/>
          <w:color w:val="000000" w:themeColor="text1"/>
          <w:sz w:val="28"/>
          <w:vertAlign w:val="superscript"/>
          <w:lang w:val="de-DE"/>
        </w:rPr>
        <w:t>−1</w:t>
      </w:r>
      <w:r w:rsidR="00F71DC6"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>.</w:t>
      </w:r>
    </w:p>
    <w:p w:rsidR="00F71DC6" w:rsidRPr="00F8159E" w:rsidRDefault="00F71DC6" w:rsidP="00B31581">
      <w:pPr>
        <w:pStyle w:val="a5"/>
        <w:spacing w:line="240" w:lineRule="auto"/>
        <w:ind w:firstLineChars="0" w:firstLine="0"/>
        <w:rPr>
          <w:rFonts w:ascii="Times New Roman" w:eastAsia="微软雅黑" w:hAnsi="Times New Roman"/>
          <w:color w:val="000000" w:themeColor="text1"/>
          <w:sz w:val="28"/>
          <w:lang w:val="de-DE"/>
        </w:rPr>
      </w:pPr>
    </w:p>
    <w:p w:rsidR="00F71DC6" w:rsidRPr="00F8159E" w:rsidRDefault="00F71DC6" w:rsidP="00B31581">
      <w:pPr>
        <w:pStyle w:val="a5"/>
        <w:spacing w:line="240" w:lineRule="auto"/>
        <w:ind w:firstLineChars="0" w:firstLine="0"/>
        <w:rPr>
          <w:rFonts w:ascii="Times New Roman" w:eastAsia="微软雅黑" w:hAnsi="Times New Roman"/>
          <w:color w:val="000000" w:themeColor="text1"/>
          <w:sz w:val="28"/>
          <w:lang w:val="de-DE"/>
        </w:rPr>
      </w:pPr>
    </w:p>
    <w:p w:rsidR="000C2F1D" w:rsidRPr="00F8159E" w:rsidRDefault="000C2F1D" w:rsidP="00B31581">
      <w:pPr>
        <w:pStyle w:val="a5"/>
        <w:spacing w:line="240" w:lineRule="auto"/>
        <w:ind w:firstLineChars="0" w:firstLine="0"/>
        <w:rPr>
          <w:rFonts w:ascii="Times New Roman" w:eastAsia="微软雅黑" w:hAnsi="Times New Roman"/>
          <w:color w:val="000000" w:themeColor="text1"/>
          <w:sz w:val="28"/>
          <w:lang w:val="de-DE"/>
        </w:rPr>
      </w:pPr>
    </w:p>
    <w:p w:rsidR="00E52808" w:rsidRPr="00F8159E" w:rsidRDefault="00823096" w:rsidP="00823096">
      <w:pPr>
        <w:pStyle w:val="a5"/>
        <w:spacing w:line="240" w:lineRule="auto"/>
        <w:ind w:firstLineChars="0" w:firstLine="0"/>
        <w:jc w:val="center"/>
        <w:rPr>
          <w:rFonts w:ascii="Times New Roman" w:eastAsia="微软雅黑" w:hAnsi="Times New Roman"/>
          <w:color w:val="000000" w:themeColor="text1"/>
          <w:sz w:val="28"/>
          <w:lang w:val="de-DE"/>
        </w:rPr>
      </w:pPr>
      <w:r w:rsidRPr="00F8159E">
        <w:rPr>
          <w:rFonts w:ascii="Times New Roman" w:eastAsia="微软雅黑" w:hAnsi="Times New Roman"/>
          <w:noProof/>
          <w:color w:val="000000" w:themeColor="text1"/>
          <w:sz w:val="28"/>
        </w:rPr>
        <w:drawing>
          <wp:inline distT="0" distB="0" distL="0" distR="0" wp14:anchorId="1934EA29" wp14:editId="1E07E264">
            <wp:extent cx="3034800" cy="3110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00" cy="311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1DC6" w:rsidRPr="00F8159E" w:rsidRDefault="00823096" w:rsidP="00EC2FD3">
      <w:pPr>
        <w:pStyle w:val="a5"/>
        <w:spacing w:line="240" w:lineRule="auto"/>
        <w:ind w:firstLineChars="0" w:firstLine="0"/>
        <w:rPr>
          <w:rFonts w:ascii="Times New Roman" w:eastAsia="微软雅黑" w:hAnsi="Times New Roman"/>
          <w:color w:val="000000" w:themeColor="text1"/>
          <w:sz w:val="28"/>
          <w:lang w:val="pl-PL"/>
        </w:rPr>
      </w:pPr>
      <w:r w:rsidRPr="00F8159E">
        <w:rPr>
          <w:rFonts w:ascii="Times New Roman" w:eastAsia="微软雅黑" w:hAnsi="Times New Roman"/>
          <w:b/>
          <w:color w:val="000000" w:themeColor="text1"/>
          <w:sz w:val="28"/>
          <w:lang w:val="pl-PL"/>
        </w:rPr>
        <w:t>Figure S</w:t>
      </w:r>
      <w:r w:rsidR="00DE02C1" w:rsidRPr="00F8159E">
        <w:rPr>
          <w:rFonts w:ascii="Times New Roman" w:eastAsia="微软雅黑" w:hAnsi="Times New Roman" w:hint="eastAsia"/>
          <w:b/>
          <w:color w:val="000000" w:themeColor="text1"/>
          <w:sz w:val="28"/>
          <w:lang w:val="pl-PL"/>
        </w:rPr>
        <w:t>12</w:t>
      </w:r>
      <w:r w:rsidRPr="00F8159E">
        <w:rPr>
          <w:rFonts w:ascii="Times New Roman" w:eastAsia="微软雅黑" w:hAnsi="Times New Roman"/>
          <w:b/>
          <w:color w:val="000000" w:themeColor="text1"/>
          <w:sz w:val="28"/>
          <w:lang w:val="pl-PL"/>
        </w:rPr>
        <w:t>.</w:t>
      </w:r>
      <w:r w:rsidR="00B05FD9" w:rsidRPr="00F8159E">
        <w:rPr>
          <w:rFonts w:ascii="Times New Roman" w:eastAsia="微软雅黑" w:hAnsi="Times New Roman" w:hint="eastAsia"/>
          <w:b/>
          <w:color w:val="000000" w:themeColor="text1"/>
          <w:sz w:val="28"/>
          <w:lang w:val="pl-PL"/>
        </w:rPr>
        <w:t xml:space="preserve"> </w:t>
      </w:r>
      <w:r w:rsidR="00B05FD9" w:rsidRPr="00F8159E">
        <w:rPr>
          <w:rFonts w:ascii="Times New Roman" w:eastAsia="微软雅黑" w:hAnsi="Times New Roman"/>
          <w:color w:val="000000" w:themeColor="text1"/>
          <w:sz w:val="28"/>
          <w:lang w:val="pl-PL"/>
        </w:rPr>
        <w:t>The XRD patterns of VS</w:t>
      </w:r>
      <w:r w:rsidR="00B05FD9" w:rsidRPr="00F8159E">
        <w:rPr>
          <w:rFonts w:ascii="Times New Roman" w:eastAsia="微软雅黑" w:hAnsi="Times New Roman"/>
          <w:color w:val="000000" w:themeColor="text1"/>
          <w:sz w:val="28"/>
          <w:vertAlign w:val="subscript"/>
          <w:lang w:val="pl-PL"/>
        </w:rPr>
        <w:t>2</w:t>
      </w:r>
      <w:r w:rsidR="00EC2FD3" w:rsidRPr="00F8159E">
        <w:rPr>
          <w:rFonts w:ascii="Times New Roman" w:eastAsia="微软雅黑" w:hAnsi="Times New Roman"/>
          <w:color w:val="000000" w:themeColor="text1"/>
          <w:sz w:val="28"/>
          <w:lang w:val="pl-PL"/>
        </w:rPr>
        <w:t>-SNSs electrode material at the</w:t>
      </w:r>
      <w:r w:rsidR="00EC2FD3" w:rsidRPr="00F8159E">
        <w:rPr>
          <w:rFonts w:ascii="Times New Roman" w:eastAsia="微软雅黑" w:hAnsi="Times New Roman" w:hint="eastAsia"/>
          <w:color w:val="000000" w:themeColor="text1"/>
          <w:sz w:val="28"/>
          <w:lang w:val="pl-PL"/>
        </w:rPr>
        <w:t xml:space="preserve"> </w:t>
      </w:r>
      <w:r w:rsidR="00B05FD9" w:rsidRPr="00F8159E">
        <w:rPr>
          <w:rFonts w:ascii="Times New Roman" w:eastAsia="微软雅黑" w:hAnsi="Times New Roman"/>
          <w:color w:val="000000" w:themeColor="text1"/>
          <w:sz w:val="28"/>
          <w:lang w:val="pl-PL"/>
        </w:rPr>
        <w:t>discharged state of 0.01 V and at charged state of 2.2 V at 1st cycle.</w:t>
      </w:r>
    </w:p>
    <w:p w:rsidR="00F71DC6" w:rsidRPr="00F8159E" w:rsidRDefault="00E52808" w:rsidP="00B31581">
      <w:pPr>
        <w:pStyle w:val="a5"/>
        <w:spacing w:line="240" w:lineRule="auto"/>
        <w:ind w:firstLineChars="0" w:firstLine="0"/>
        <w:rPr>
          <w:rFonts w:ascii="Times New Roman" w:eastAsia="微软雅黑" w:hAnsi="Times New Roman"/>
          <w:color w:val="000000" w:themeColor="text1"/>
          <w:sz w:val="28"/>
          <w:lang w:val="de-DE"/>
        </w:rPr>
      </w:pPr>
      <w:r w:rsidRPr="00F8159E">
        <w:rPr>
          <w:noProof/>
          <w:color w:val="000000" w:themeColor="text1"/>
          <w:sz w:val="21"/>
          <w:szCs w:val="22"/>
        </w:rPr>
        <w:lastRenderedPageBreak/>
        <w:drawing>
          <wp:inline distT="0" distB="0" distL="0" distR="0" wp14:anchorId="720E8581" wp14:editId="32249FC6">
            <wp:extent cx="5200650" cy="35052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59E">
        <w:rPr>
          <w:rFonts w:ascii="Times New Roman" w:eastAsia="微软雅黑" w:hAnsi="Times New Roman"/>
          <w:b/>
          <w:color w:val="000000" w:themeColor="text1"/>
          <w:sz w:val="28"/>
          <w:lang w:val="pl-PL"/>
        </w:rPr>
        <w:t>F</w:t>
      </w:r>
      <w:r w:rsidRPr="00F8159E">
        <w:rPr>
          <w:rFonts w:ascii="Times New Roman" w:eastAsia="微软雅黑" w:hAnsi="Times New Roman" w:hint="eastAsia"/>
          <w:b/>
          <w:color w:val="000000" w:themeColor="text1"/>
          <w:sz w:val="28"/>
          <w:lang w:val="pl-PL"/>
        </w:rPr>
        <w:t>igure S</w:t>
      </w:r>
      <w:r w:rsidR="00DE02C1" w:rsidRPr="00F8159E">
        <w:rPr>
          <w:rFonts w:ascii="Times New Roman" w:eastAsia="微软雅黑" w:hAnsi="Times New Roman" w:hint="eastAsia"/>
          <w:b/>
          <w:color w:val="000000" w:themeColor="text1"/>
          <w:sz w:val="28"/>
          <w:lang w:val="pl-PL"/>
        </w:rPr>
        <w:t>13</w:t>
      </w:r>
      <w:r w:rsidRPr="00F8159E">
        <w:rPr>
          <w:rFonts w:ascii="Times New Roman" w:eastAsia="微软雅黑" w:hAnsi="Times New Roman" w:hint="eastAsia"/>
          <w:b/>
          <w:color w:val="000000" w:themeColor="text1"/>
          <w:sz w:val="28"/>
          <w:lang w:val="pl-PL"/>
        </w:rPr>
        <w:t>.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pl-PL"/>
        </w:rPr>
        <w:t xml:space="preserve"> 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 xml:space="preserve">TEM and HRTEM images of the electrode materials. (a, b) Original 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>VS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vertAlign w:val="subscript"/>
          <w:lang w:val="de-DE"/>
        </w:rPr>
        <w:t>2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>-SNSs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>.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 xml:space="preserve"> E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 xml:space="preserve">lectrode 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>material a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 xml:space="preserve">fter 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>charging to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 xml:space="preserve"> 2.2 V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 xml:space="preserve"> after 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 xml:space="preserve">(c, d) 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>300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 xml:space="preserve"> cycles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 xml:space="preserve">, 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 xml:space="preserve">(e, f) 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>6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>00 cycles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pl-PL"/>
        </w:rPr>
        <w:t>.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 xml:space="preserve"> The HRTEM images (Figure S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>7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>c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>,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 xml:space="preserve">d) 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>a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>fter 300 cycles show that the morphology of the stacked nanosheets remains almost unchanged and the VS</w:t>
      </w:r>
      <w:r w:rsidRPr="00F8159E">
        <w:rPr>
          <w:rFonts w:ascii="Times New Roman" w:eastAsia="微软雅黑" w:hAnsi="Times New Roman"/>
          <w:color w:val="000000" w:themeColor="text1"/>
          <w:sz w:val="28"/>
          <w:vertAlign w:val="subscript"/>
          <w:lang w:val="de-DE"/>
        </w:rPr>
        <w:t>2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 xml:space="preserve"> layers are expanded. After 600 cycles, the 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>VS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vertAlign w:val="subscript"/>
          <w:lang w:val="de-DE"/>
        </w:rPr>
        <w:t>2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 xml:space="preserve"> layers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 xml:space="preserve"> (Figure S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>7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>e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>,f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 xml:space="preserve">) 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 xml:space="preserve">are more expanded and the whole morphology 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 xml:space="preserve">still keeps well. Only a few nanoplates on the 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>side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 xml:space="preserve"> of the stacked nanosheets crack into small 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 xml:space="preserve">ones, leading to 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 xml:space="preserve">more 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 xml:space="preserve">exposed 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>active sites.</w:t>
      </w:r>
    </w:p>
    <w:p w:rsidR="000C2F1D" w:rsidRPr="00F8159E" w:rsidRDefault="000C2F1D" w:rsidP="00B31581">
      <w:pPr>
        <w:pStyle w:val="a5"/>
        <w:spacing w:line="240" w:lineRule="auto"/>
        <w:ind w:firstLineChars="0" w:firstLine="0"/>
        <w:rPr>
          <w:rFonts w:ascii="Times New Roman" w:eastAsia="微软雅黑" w:hAnsi="Times New Roman"/>
          <w:color w:val="000000" w:themeColor="text1"/>
          <w:sz w:val="28"/>
          <w:lang w:val="de-DE"/>
        </w:rPr>
      </w:pPr>
    </w:p>
    <w:p w:rsidR="00E52808" w:rsidRPr="00F8159E" w:rsidRDefault="00F71DC6" w:rsidP="00F71DC6">
      <w:pPr>
        <w:pStyle w:val="a5"/>
        <w:spacing w:line="240" w:lineRule="auto"/>
        <w:ind w:firstLineChars="0" w:firstLine="0"/>
        <w:rPr>
          <w:rFonts w:ascii="Times New Roman" w:eastAsia="微软雅黑" w:hAnsi="Times New Roman"/>
          <w:color w:val="000000" w:themeColor="text1"/>
          <w:sz w:val="28"/>
          <w:lang w:val="de-DE"/>
        </w:rPr>
      </w:pPr>
      <w:r w:rsidRPr="00F8159E">
        <w:rPr>
          <w:rFonts w:ascii="Times New Roman" w:eastAsia="微软雅黑" w:hAnsi="Times New Roman"/>
          <w:noProof/>
          <w:color w:val="000000" w:themeColor="text1"/>
          <w:sz w:val="28"/>
        </w:rPr>
        <w:drawing>
          <wp:inline distT="0" distB="0" distL="0" distR="0" wp14:anchorId="37536BE4" wp14:editId="165EDD27">
            <wp:extent cx="5385600" cy="1828800"/>
            <wp:effectExtent l="0" t="0" r="571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6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1DC6" w:rsidRPr="00F8159E" w:rsidRDefault="00F71DC6" w:rsidP="00B31581">
      <w:pPr>
        <w:pStyle w:val="a5"/>
        <w:spacing w:line="240" w:lineRule="auto"/>
        <w:ind w:firstLineChars="0" w:firstLine="0"/>
        <w:rPr>
          <w:rFonts w:ascii="Times New Roman" w:eastAsia="微软雅黑" w:hAnsi="Times New Roman"/>
          <w:color w:val="000000" w:themeColor="text1"/>
          <w:sz w:val="28"/>
          <w:lang w:val="pl-PL"/>
        </w:rPr>
      </w:pPr>
      <w:r w:rsidRPr="00F8159E">
        <w:rPr>
          <w:rFonts w:ascii="Times New Roman" w:eastAsia="微软雅黑" w:hAnsi="Times New Roman"/>
          <w:b/>
          <w:color w:val="000000" w:themeColor="text1"/>
          <w:sz w:val="28"/>
          <w:lang w:val="pl-PL"/>
        </w:rPr>
        <w:t>Figure S</w:t>
      </w:r>
      <w:r w:rsidR="00DE02C1" w:rsidRPr="00F8159E">
        <w:rPr>
          <w:rFonts w:ascii="Times New Roman" w:eastAsia="微软雅黑" w:hAnsi="Times New Roman" w:hint="eastAsia"/>
          <w:b/>
          <w:color w:val="000000" w:themeColor="text1"/>
          <w:sz w:val="28"/>
          <w:lang w:val="pl-PL"/>
        </w:rPr>
        <w:t>14</w:t>
      </w:r>
      <w:r w:rsidRPr="00F8159E">
        <w:rPr>
          <w:rFonts w:ascii="Times New Roman" w:eastAsia="微软雅黑" w:hAnsi="Times New Roman"/>
          <w:b/>
          <w:color w:val="000000" w:themeColor="text1"/>
          <w:sz w:val="28"/>
          <w:lang w:val="pl-PL"/>
        </w:rPr>
        <w:t>.</w:t>
      </w:r>
      <w:r w:rsidRPr="00F8159E">
        <w:rPr>
          <w:rFonts w:ascii="Times New Roman" w:eastAsia="微软雅黑" w:hAnsi="Times New Roman" w:hint="eastAsia"/>
          <w:b/>
          <w:color w:val="000000" w:themeColor="text1"/>
          <w:sz w:val="28"/>
          <w:lang w:val="pl-PL"/>
        </w:rPr>
        <w:t xml:space="preserve"> 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>HRTEM images of the electrode materials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pl-PL"/>
        </w:rPr>
        <w:t xml:space="preserve"> from the edge of </w:t>
      </w:r>
      <w:bookmarkStart w:id="4" w:name="OLE_LINK8"/>
      <w:bookmarkStart w:id="5" w:name="OLE_LINK7"/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>VS</w:t>
      </w:r>
      <w:r w:rsidRPr="00F8159E">
        <w:rPr>
          <w:rFonts w:ascii="Times New Roman" w:eastAsia="微软雅黑" w:hAnsi="Times New Roman"/>
          <w:color w:val="000000" w:themeColor="text1"/>
          <w:sz w:val="28"/>
          <w:vertAlign w:val="subscript"/>
          <w:lang w:val="de-DE"/>
        </w:rPr>
        <w:t>2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>-SNSs</w:t>
      </w:r>
      <w:bookmarkEnd w:id="4"/>
      <w:bookmarkEnd w:id="5"/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 xml:space="preserve">. (a) Original 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>VS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vertAlign w:val="subscript"/>
          <w:lang w:val="de-DE"/>
        </w:rPr>
        <w:t>2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>-SNSs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>.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 xml:space="preserve"> E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 xml:space="preserve">lectrode 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>material a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 xml:space="preserve">fter 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>charging to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 xml:space="preserve"> 2.2 V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 xml:space="preserve"> after 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>(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>b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 xml:space="preserve">) 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>300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 xml:space="preserve"> cycles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 xml:space="preserve">, 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>(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>c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 xml:space="preserve">) 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>6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>00 cycles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pl-PL"/>
        </w:rPr>
        <w:t>.</w:t>
      </w:r>
    </w:p>
    <w:p w:rsidR="00F71DC6" w:rsidRPr="00F8159E" w:rsidRDefault="00F71DC6" w:rsidP="00B31581">
      <w:pPr>
        <w:pStyle w:val="a5"/>
        <w:spacing w:line="240" w:lineRule="auto"/>
        <w:ind w:firstLineChars="0" w:firstLine="0"/>
        <w:rPr>
          <w:rFonts w:ascii="Times New Roman" w:eastAsia="微软雅黑" w:hAnsi="Times New Roman"/>
          <w:color w:val="000000" w:themeColor="text1"/>
          <w:sz w:val="28"/>
          <w:lang w:val="de-DE"/>
        </w:rPr>
      </w:pPr>
    </w:p>
    <w:p w:rsidR="00E52808" w:rsidRPr="00F8159E" w:rsidRDefault="00E52808" w:rsidP="00F71DC6">
      <w:pPr>
        <w:pStyle w:val="a5"/>
        <w:spacing w:line="240" w:lineRule="auto"/>
        <w:ind w:firstLineChars="0" w:firstLine="0"/>
        <w:jc w:val="center"/>
        <w:rPr>
          <w:rFonts w:ascii="Times New Roman" w:eastAsia="微软雅黑" w:hAnsi="Times New Roman"/>
          <w:color w:val="000000" w:themeColor="text1"/>
          <w:sz w:val="28"/>
        </w:rPr>
      </w:pPr>
      <w:r w:rsidRPr="00F8159E">
        <w:rPr>
          <w:noProof/>
          <w:color w:val="000000" w:themeColor="text1"/>
          <w:sz w:val="21"/>
          <w:szCs w:val="22"/>
        </w:rPr>
        <w:lastRenderedPageBreak/>
        <w:drawing>
          <wp:inline distT="0" distB="0" distL="0" distR="0" wp14:anchorId="3B396A3C" wp14:editId="24AD646D">
            <wp:extent cx="5067300" cy="21621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808" w:rsidRPr="00F8159E" w:rsidRDefault="00E52808" w:rsidP="00B31581">
      <w:pPr>
        <w:pStyle w:val="a5"/>
        <w:spacing w:line="240" w:lineRule="auto"/>
        <w:ind w:firstLineChars="0" w:firstLine="0"/>
        <w:rPr>
          <w:rFonts w:ascii="Times New Roman" w:eastAsia="微软雅黑" w:hAnsi="Times New Roman"/>
          <w:color w:val="000000" w:themeColor="text1"/>
          <w:sz w:val="28"/>
          <w:lang w:val="de-DE"/>
        </w:rPr>
      </w:pPr>
      <w:r w:rsidRPr="00F8159E">
        <w:rPr>
          <w:rFonts w:ascii="Times New Roman" w:eastAsia="微软雅黑" w:hAnsi="Times New Roman"/>
          <w:b/>
          <w:color w:val="000000" w:themeColor="text1"/>
          <w:sz w:val="28"/>
          <w:lang w:val="pl-PL"/>
        </w:rPr>
        <w:t>F</w:t>
      </w:r>
      <w:r w:rsidRPr="00F8159E">
        <w:rPr>
          <w:rFonts w:ascii="Times New Roman" w:eastAsia="微软雅黑" w:hAnsi="Times New Roman" w:hint="eastAsia"/>
          <w:b/>
          <w:color w:val="000000" w:themeColor="text1"/>
          <w:sz w:val="28"/>
          <w:lang w:val="pl-PL"/>
        </w:rPr>
        <w:t>igure S</w:t>
      </w:r>
      <w:r w:rsidR="00EC2FD3" w:rsidRPr="00F8159E">
        <w:rPr>
          <w:rFonts w:ascii="Times New Roman" w:eastAsia="微软雅黑" w:hAnsi="Times New Roman" w:hint="eastAsia"/>
          <w:b/>
          <w:color w:val="000000" w:themeColor="text1"/>
          <w:sz w:val="28"/>
          <w:lang w:val="pl-PL"/>
        </w:rPr>
        <w:t>1</w:t>
      </w:r>
      <w:r w:rsidR="00DE02C1" w:rsidRPr="00F8159E">
        <w:rPr>
          <w:rFonts w:ascii="Times New Roman" w:eastAsia="微软雅黑" w:hAnsi="Times New Roman" w:hint="eastAsia"/>
          <w:b/>
          <w:color w:val="000000" w:themeColor="text1"/>
          <w:sz w:val="28"/>
          <w:lang w:val="pl-PL"/>
        </w:rPr>
        <w:t>5</w:t>
      </w:r>
      <w:r w:rsidRPr="00F8159E">
        <w:rPr>
          <w:rFonts w:ascii="Times New Roman" w:eastAsia="微软雅黑" w:hAnsi="Times New Roman" w:hint="eastAsia"/>
          <w:b/>
          <w:color w:val="000000" w:themeColor="text1"/>
          <w:sz w:val="28"/>
          <w:lang w:val="pl-PL"/>
        </w:rPr>
        <w:t>.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pl-PL"/>
        </w:rPr>
        <w:t xml:space="preserve"> 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 xml:space="preserve">SEM images of the electrode materials at 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>dis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 xml:space="preserve">charged state. (a) 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>A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 xml:space="preserve">fter first cycle 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>to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 xml:space="preserve"> 0.01 V, (b) after 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>6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 xml:space="preserve">00 cycles 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>to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 xml:space="preserve"> 0.4 V.</w:t>
      </w:r>
    </w:p>
    <w:p w:rsidR="00E52808" w:rsidRPr="00F8159E" w:rsidRDefault="00E52808" w:rsidP="00B31581">
      <w:pPr>
        <w:pStyle w:val="a5"/>
        <w:spacing w:line="240" w:lineRule="auto"/>
        <w:ind w:firstLineChars="0" w:firstLine="0"/>
        <w:rPr>
          <w:rFonts w:ascii="Times New Roman" w:eastAsia="微软雅黑" w:hAnsi="Times New Roman"/>
          <w:color w:val="000000" w:themeColor="text1"/>
          <w:sz w:val="28"/>
          <w:lang w:val="de-DE"/>
        </w:rPr>
      </w:pPr>
    </w:p>
    <w:p w:rsidR="000C2F1D" w:rsidRPr="00F8159E" w:rsidRDefault="000C2F1D" w:rsidP="00B31581">
      <w:pPr>
        <w:pStyle w:val="a5"/>
        <w:spacing w:line="240" w:lineRule="auto"/>
        <w:ind w:firstLineChars="0" w:firstLine="0"/>
        <w:rPr>
          <w:rFonts w:ascii="Times New Roman" w:eastAsia="微软雅黑" w:hAnsi="Times New Roman"/>
          <w:color w:val="000000" w:themeColor="text1"/>
          <w:sz w:val="28"/>
          <w:lang w:val="de-DE"/>
        </w:rPr>
      </w:pPr>
    </w:p>
    <w:p w:rsidR="00E52808" w:rsidRPr="00F8159E" w:rsidRDefault="00E52808" w:rsidP="00F71DC6">
      <w:pPr>
        <w:pStyle w:val="a5"/>
        <w:spacing w:line="240" w:lineRule="auto"/>
        <w:ind w:firstLineChars="0" w:firstLine="0"/>
        <w:jc w:val="center"/>
        <w:rPr>
          <w:rFonts w:ascii="Times New Roman" w:eastAsia="微软雅黑" w:hAnsi="Times New Roman"/>
          <w:color w:val="000000" w:themeColor="text1"/>
          <w:sz w:val="28"/>
        </w:rPr>
      </w:pPr>
      <w:r w:rsidRPr="00F8159E">
        <w:rPr>
          <w:noProof/>
          <w:color w:val="000000" w:themeColor="text1"/>
        </w:rPr>
        <w:drawing>
          <wp:inline distT="0" distB="0" distL="0" distR="0" wp14:anchorId="17F358E1" wp14:editId="6DA56DDA">
            <wp:extent cx="4248150" cy="341693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41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808" w:rsidRPr="00F8159E" w:rsidRDefault="00E52808" w:rsidP="00B31581">
      <w:pPr>
        <w:pStyle w:val="a5"/>
        <w:spacing w:line="240" w:lineRule="auto"/>
        <w:ind w:firstLineChars="0" w:firstLine="0"/>
        <w:rPr>
          <w:rFonts w:ascii="Times New Roman" w:eastAsia="微软雅黑" w:hAnsi="Times New Roman"/>
          <w:color w:val="000000" w:themeColor="text1"/>
          <w:sz w:val="28"/>
          <w:lang w:val="de-DE"/>
        </w:rPr>
      </w:pPr>
      <w:r w:rsidRPr="00F8159E">
        <w:rPr>
          <w:rFonts w:ascii="Times New Roman" w:eastAsia="微软雅黑" w:hAnsi="Times New Roman"/>
          <w:b/>
          <w:color w:val="000000" w:themeColor="text1"/>
          <w:sz w:val="28"/>
          <w:lang w:val="pl-PL"/>
        </w:rPr>
        <w:t>Figure S</w:t>
      </w:r>
      <w:r w:rsidR="00EC2FD3" w:rsidRPr="00F8159E">
        <w:rPr>
          <w:rFonts w:ascii="Times New Roman" w:eastAsia="微软雅黑" w:hAnsi="Times New Roman" w:hint="eastAsia"/>
          <w:b/>
          <w:color w:val="000000" w:themeColor="text1"/>
          <w:sz w:val="28"/>
          <w:lang w:val="pl-PL"/>
        </w:rPr>
        <w:t>1</w:t>
      </w:r>
      <w:r w:rsidR="00DE02C1" w:rsidRPr="00F8159E">
        <w:rPr>
          <w:rFonts w:ascii="Times New Roman" w:eastAsia="微软雅黑" w:hAnsi="Times New Roman" w:hint="eastAsia"/>
          <w:b/>
          <w:color w:val="000000" w:themeColor="text1"/>
          <w:sz w:val="28"/>
          <w:lang w:val="pl-PL"/>
        </w:rPr>
        <w:t>6</w:t>
      </w:r>
      <w:r w:rsidRPr="00F8159E">
        <w:rPr>
          <w:rFonts w:ascii="Times New Roman" w:eastAsia="微软雅黑" w:hAnsi="Times New Roman"/>
          <w:b/>
          <w:color w:val="000000" w:themeColor="text1"/>
          <w:sz w:val="28"/>
          <w:lang w:val="pl-PL"/>
        </w:rPr>
        <w:t>.</w:t>
      </w:r>
      <w:r w:rsidRPr="00F8159E">
        <w:rPr>
          <w:rFonts w:ascii="Times New Roman" w:eastAsia="微软雅黑" w:hAnsi="Times New Roman" w:hint="eastAsia"/>
          <w:b/>
          <w:color w:val="000000" w:themeColor="text1"/>
          <w:sz w:val="28"/>
          <w:lang w:val="pl-PL"/>
        </w:rPr>
        <w:t xml:space="preserve"> 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 xml:space="preserve">Determination of the anodic </w:t>
      </w:r>
      <w:r w:rsidRPr="00F8159E">
        <w:rPr>
          <w:rFonts w:ascii="Times New Roman" w:eastAsia="微软雅黑" w:hAnsi="Times New Roman"/>
          <w:i/>
          <w:color w:val="000000" w:themeColor="text1"/>
          <w:sz w:val="28"/>
          <w:lang w:val="de-DE"/>
        </w:rPr>
        <w:t>b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>-values at different potential during charging for VS</w:t>
      </w:r>
      <w:r w:rsidRPr="00F8159E">
        <w:rPr>
          <w:rFonts w:ascii="Times New Roman" w:eastAsia="微软雅黑" w:hAnsi="Times New Roman"/>
          <w:color w:val="000000" w:themeColor="text1"/>
          <w:sz w:val="28"/>
          <w:vertAlign w:val="subscript"/>
          <w:lang w:val="de-DE"/>
        </w:rPr>
        <w:t>2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>-MNSs and VS</w:t>
      </w:r>
      <w:r w:rsidRPr="00F8159E">
        <w:rPr>
          <w:rFonts w:ascii="Times New Roman" w:eastAsia="微软雅黑" w:hAnsi="Times New Roman"/>
          <w:color w:val="000000" w:themeColor="text1"/>
          <w:sz w:val="28"/>
          <w:vertAlign w:val="subscript"/>
          <w:lang w:val="de-DE"/>
        </w:rPr>
        <w:t>2</w:t>
      </w:r>
      <w:r w:rsidRPr="00F8159E">
        <w:rPr>
          <w:rFonts w:ascii="Times New Roman" w:eastAsia="微软雅黑" w:hAnsi="Times New Roman"/>
          <w:color w:val="000000" w:themeColor="text1"/>
          <w:sz w:val="28"/>
          <w:lang w:val="de-DE"/>
        </w:rPr>
        <w:t>-SNS</w:t>
      </w:r>
      <w:r w:rsidRPr="00F8159E">
        <w:rPr>
          <w:rFonts w:ascii="Times New Roman" w:eastAsia="微软雅黑" w:hAnsi="Times New Roman" w:hint="eastAsia"/>
          <w:color w:val="000000" w:themeColor="text1"/>
          <w:sz w:val="28"/>
          <w:lang w:val="de-DE"/>
        </w:rPr>
        <w:t>s.</w:t>
      </w:r>
    </w:p>
    <w:p w:rsidR="009F0BFF" w:rsidRPr="00F8159E" w:rsidRDefault="009F0BFF" w:rsidP="00B31581">
      <w:pPr>
        <w:pStyle w:val="a5"/>
        <w:spacing w:line="240" w:lineRule="auto"/>
        <w:ind w:firstLineChars="0" w:firstLine="0"/>
        <w:rPr>
          <w:rFonts w:ascii="Times New Roman" w:eastAsia="微软雅黑" w:hAnsi="Times New Roman"/>
          <w:color w:val="000000" w:themeColor="text1"/>
          <w:sz w:val="28"/>
          <w:lang w:val="de-DE"/>
        </w:rPr>
      </w:pPr>
    </w:p>
    <w:p w:rsidR="000C4560" w:rsidRPr="00F8159E" w:rsidRDefault="00E52808" w:rsidP="00F71DC6">
      <w:pPr>
        <w:pStyle w:val="a5"/>
        <w:spacing w:line="240" w:lineRule="auto"/>
        <w:ind w:firstLineChars="0" w:firstLine="0"/>
        <w:jc w:val="center"/>
        <w:rPr>
          <w:rFonts w:ascii="Times New Roman" w:eastAsia="微软雅黑" w:hAnsi="Times New Roman"/>
          <w:b/>
          <w:color w:val="000000" w:themeColor="text1"/>
          <w:sz w:val="28"/>
        </w:rPr>
      </w:pPr>
      <w:r w:rsidRPr="00F8159E">
        <w:rPr>
          <w:noProof/>
          <w:color w:val="000000" w:themeColor="text1"/>
        </w:rPr>
        <w:lastRenderedPageBreak/>
        <w:drawing>
          <wp:inline distT="0" distB="0" distL="0" distR="0" wp14:anchorId="1C0F7EFF" wp14:editId="1987BCC7">
            <wp:extent cx="4248150" cy="328231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28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808" w:rsidRPr="00F8159E" w:rsidRDefault="00E52808" w:rsidP="00B31581">
      <w:pPr>
        <w:pStyle w:val="a5"/>
        <w:spacing w:line="240" w:lineRule="auto"/>
        <w:ind w:firstLineChars="0" w:firstLine="0"/>
        <w:rPr>
          <w:rFonts w:ascii="Times New Roman" w:eastAsia="微软雅黑" w:hAnsi="Times New Roman"/>
          <w:b/>
          <w:color w:val="000000" w:themeColor="text1"/>
          <w:sz w:val="28"/>
        </w:rPr>
      </w:pPr>
      <w:r w:rsidRPr="00F8159E">
        <w:rPr>
          <w:rFonts w:ascii="Times New Roman" w:eastAsia="微软雅黑" w:hAnsi="Times New Roman"/>
          <w:b/>
          <w:color w:val="000000" w:themeColor="text1"/>
          <w:sz w:val="28"/>
        </w:rPr>
        <w:t>Figure S1</w:t>
      </w:r>
      <w:r w:rsidR="00DE02C1" w:rsidRPr="00F8159E">
        <w:rPr>
          <w:rFonts w:ascii="Times New Roman" w:eastAsia="微软雅黑" w:hAnsi="Times New Roman" w:hint="eastAsia"/>
          <w:b/>
          <w:color w:val="000000" w:themeColor="text1"/>
          <w:sz w:val="28"/>
        </w:rPr>
        <w:t>7</w:t>
      </w:r>
      <w:r w:rsidRPr="00F8159E">
        <w:rPr>
          <w:rFonts w:ascii="Times New Roman" w:eastAsia="微软雅黑" w:hAnsi="Times New Roman"/>
          <w:b/>
          <w:color w:val="000000" w:themeColor="text1"/>
          <w:sz w:val="28"/>
        </w:rPr>
        <w:t>.</w:t>
      </w:r>
      <w:r w:rsidRPr="00F8159E">
        <w:rPr>
          <w:rFonts w:ascii="Times New Roman" w:eastAsia="微软雅黑" w:hAnsi="Times New Roman"/>
          <w:color w:val="000000" w:themeColor="text1"/>
          <w:sz w:val="28"/>
        </w:rPr>
        <w:t xml:space="preserve"> VS</w:t>
      </w:r>
      <w:r w:rsidRPr="00F8159E">
        <w:rPr>
          <w:rFonts w:ascii="Times New Roman" w:eastAsia="微软雅黑" w:hAnsi="Times New Roman"/>
          <w:color w:val="000000" w:themeColor="text1"/>
          <w:sz w:val="28"/>
          <w:vertAlign w:val="subscript"/>
        </w:rPr>
        <w:t>2</w:t>
      </w:r>
      <w:r w:rsidRPr="00F8159E">
        <w:rPr>
          <w:rFonts w:ascii="Times New Roman" w:eastAsia="微软雅黑" w:hAnsi="Times New Roman"/>
          <w:color w:val="000000" w:themeColor="text1"/>
          <w:sz w:val="28"/>
        </w:rPr>
        <w:t>-MNSs with the capacitive contribution (1 mV s</w:t>
      </w:r>
      <w:r w:rsidRPr="00F8159E">
        <w:rPr>
          <w:rFonts w:ascii="Times New Roman" w:eastAsia="微软雅黑" w:hAnsi="Times New Roman"/>
          <w:color w:val="000000" w:themeColor="text1"/>
          <w:sz w:val="28"/>
          <w:vertAlign w:val="superscript"/>
        </w:rPr>
        <w:t>−1</w:t>
      </w:r>
      <w:r w:rsidRPr="00F8159E">
        <w:rPr>
          <w:rFonts w:ascii="Times New Roman" w:eastAsia="微软雅黑" w:hAnsi="Times New Roman"/>
          <w:color w:val="000000" w:themeColor="text1"/>
          <w:sz w:val="28"/>
        </w:rPr>
        <w:t>) of 57% and is shown by the shaded region</w:t>
      </w:r>
      <w:r w:rsidRPr="00F8159E">
        <w:rPr>
          <w:rFonts w:ascii="Times New Roman" w:eastAsia="微软雅黑" w:hAnsi="Times New Roman"/>
          <w:b/>
          <w:color w:val="000000" w:themeColor="text1"/>
          <w:sz w:val="28"/>
        </w:rPr>
        <w:t>.</w:t>
      </w:r>
    </w:p>
    <w:p w:rsidR="009F0BFF" w:rsidRPr="00F8159E" w:rsidRDefault="009F0BFF" w:rsidP="00B31581">
      <w:pPr>
        <w:pStyle w:val="a5"/>
        <w:spacing w:line="240" w:lineRule="auto"/>
        <w:ind w:firstLineChars="0" w:firstLine="0"/>
        <w:rPr>
          <w:rFonts w:ascii="Times New Roman" w:eastAsia="微软雅黑" w:hAnsi="Times New Roman"/>
          <w:b/>
          <w:color w:val="000000" w:themeColor="text1"/>
          <w:sz w:val="28"/>
        </w:rPr>
      </w:pPr>
    </w:p>
    <w:p w:rsidR="000C2F1D" w:rsidRPr="00F8159E" w:rsidRDefault="000C2F1D" w:rsidP="00B31581">
      <w:pPr>
        <w:pStyle w:val="a5"/>
        <w:spacing w:line="240" w:lineRule="auto"/>
        <w:ind w:firstLineChars="0" w:firstLine="0"/>
        <w:rPr>
          <w:rFonts w:ascii="Times New Roman" w:eastAsia="微软雅黑" w:hAnsi="Times New Roman"/>
          <w:b/>
          <w:color w:val="000000" w:themeColor="text1"/>
          <w:sz w:val="28"/>
        </w:rPr>
      </w:pPr>
    </w:p>
    <w:p w:rsidR="000C2F1D" w:rsidRPr="00F8159E" w:rsidRDefault="000C2F1D" w:rsidP="00B31581">
      <w:pPr>
        <w:pStyle w:val="a5"/>
        <w:spacing w:line="240" w:lineRule="auto"/>
        <w:ind w:firstLineChars="0" w:firstLine="0"/>
        <w:rPr>
          <w:rFonts w:ascii="Times New Roman" w:eastAsia="微软雅黑" w:hAnsi="Times New Roman"/>
          <w:b/>
          <w:color w:val="000000" w:themeColor="text1"/>
          <w:sz w:val="28"/>
        </w:rPr>
      </w:pPr>
    </w:p>
    <w:p w:rsidR="000C2F1D" w:rsidRPr="00F8159E" w:rsidRDefault="000C2F1D" w:rsidP="00B31581">
      <w:pPr>
        <w:pStyle w:val="a5"/>
        <w:spacing w:line="240" w:lineRule="auto"/>
        <w:ind w:firstLineChars="0" w:firstLine="0"/>
        <w:rPr>
          <w:rFonts w:ascii="Times New Roman" w:eastAsia="微软雅黑" w:hAnsi="Times New Roman"/>
          <w:b/>
          <w:color w:val="000000" w:themeColor="text1"/>
          <w:sz w:val="28"/>
        </w:rPr>
      </w:pPr>
    </w:p>
    <w:p w:rsidR="000C2F1D" w:rsidRPr="00F8159E" w:rsidRDefault="000C2F1D" w:rsidP="00B31581">
      <w:pPr>
        <w:pStyle w:val="a5"/>
        <w:spacing w:line="240" w:lineRule="auto"/>
        <w:ind w:firstLineChars="0" w:firstLine="0"/>
        <w:rPr>
          <w:rFonts w:ascii="Times New Roman" w:eastAsia="微软雅黑" w:hAnsi="Times New Roman"/>
          <w:b/>
          <w:color w:val="000000" w:themeColor="text1"/>
          <w:sz w:val="28"/>
        </w:rPr>
      </w:pPr>
    </w:p>
    <w:p w:rsidR="009F0BFF" w:rsidRPr="00F8159E" w:rsidRDefault="009F0BFF" w:rsidP="006A6908">
      <w:pPr>
        <w:pStyle w:val="a5"/>
        <w:ind w:firstLineChars="0" w:firstLine="0"/>
        <w:rPr>
          <w:rFonts w:ascii="Times New Roman" w:eastAsia="微软雅黑" w:hAnsi="Times New Roman"/>
          <w:b/>
          <w:color w:val="000000" w:themeColor="text1"/>
          <w:sz w:val="28"/>
        </w:rPr>
      </w:pPr>
      <w:r w:rsidRPr="00F8159E">
        <w:rPr>
          <w:rFonts w:ascii="Times New Roman" w:eastAsia="微软雅黑" w:hAnsi="Times New Roman"/>
          <w:b/>
          <w:color w:val="000000" w:themeColor="text1"/>
          <w:sz w:val="28"/>
        </w:rPr>
        <w:t xml:space="preserve">Table S1. </w:t>
      </w:r>
      <w:r w:rsidRPr="00F8159E">
        <w:rPr>
          <w:rFonts w:ascii="Times New Roman" w:eastAsia="微软雅黑" w:hAnsi="Times New Roman"/>
          <w:color w:val="000000" w:themeColor="text1"/>
          <w:sz w:val="28"/>
        </w:rPr>
        <w:t>Comparison of the electrochemic</w:t>
      </w:r>
      <w:r w:rsidR="006A6908" w:rsidRPr="00F8159E">
        <w:rPr>
          <w:rFonts w:ascii="Times New Roman" w:eastAsia="微软雅黑" w:hAnsi="Times New Roman"/>
          <w:color w:val="000000" w:themeColor="text1"/>
          <w:sz w:val="28"/>
        </w:rPr>
        <w:t>al performance of intercalation</w:t>
      </w:r>
      <w:r w:rsidR="006A6908" w:rsidRPr="00F8159E">
        <w:rPr>
          <w:rFonts w:ascii="Times New Roman" w:eastAsia="微软雅黑" w:hAnsi="Times New Roman" w:hint="eastAsia"/>
          <w:color w:val="000000" w:themeColor="text1"/>
          <w:sz w:val="28"/>
        </w:rPr>
        <w:t xml:space="preserve"> </w:t>
      </w:r>
      <w:r w:rsidRPr="00F8159E">
        <w:rPr>
          <w:rFonts w:ascii="Times New Roman" w:eastAsia="微软雅黑" w:hAnsi="Times New Roman"/>
          <w:color w:val="000000" w:themeColor="text1"/>
          <w:sz w:val="28"/>
        </w:rPr>
        <w:t>based anode for various reported sodium-ion battery.</w:t>
      </w:r>
    </w:p>
    <w:p w:rsidR="009F0BFF" w:rsidRPr="00F8159E" w:rsidRDefault="00FA49E6" w:rsidP="00FA49E6">
      <w:pPr>
        <w:pStyle w:val="a5"/>
        <w:spacing w:line="240" w:lineRule="auto"/>
        <w:ind w:firstLineChars="0" w:firstLine="0"/>
        <w:jc w:val="center"/>
        <w:rPr>
          <w:rFonts w:ascii="Times New Roman" w:eastAsia="微软雅黑" w:hAnsi="Times New Roman"/>
          <w:b/>
          <w:color w:val="000000" w:themeColor="text1"/>
          <w:sz w:val="28"/>
        </w:rPr>
      </w:pPr>
      <w:r w:rsidRPr="00F8159E">
        <w:rPr>
          <w:rFonts w:ascii="Times New Roman" w:eastAsia="微软雅黑" w:hAnsi="Times New Roman"/>
          <w:b/>
          <w:noProof/>
          <w:color w:val="000000" w:themeColor="text1"/>
          <w:sz w:val="28"/>
        </w:rPr>
        <w:drawing>
          <wp:inline distT="0" distB="0" distL="0" distR="0" wp14:anchorId="1E457B8B" wp14:editId="6AA139D1">
            <wp:extent cx="5727600" cy="3110400"/>
            <wp:effectExtent l="0" t="0" r="698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00" cy="311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F0BFF" w:rsidRPr="00F8159E" w:rsidSect="00041A91">
      <w:pgSz w:w="11906" w:h="16838"/>
      <w:pgMar w:top="1440" w:right="1588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C9D" w:rsidRDefault="009B3C9D" w:rsidP="00B31581">
      <w:r>
        <w:separator/>
      </w:r>
    </w:p>
  </w:endnote>
  <w:endnote w:type="continuationSeparator" w:id="0">
    <w:p w:rsidR="009B3C9D" w:rsidRDefault="009B3C9D" w:rsidP="00B31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C9D" w:rsidRDefault="009B3C9D" w:rsidP="00B31581">
      <w:r>
        <w:separator/>
      </w:r>
    </w:p>
  </w:footnote>
  <w:footnote w:type="continuationSeparator" w:id="0">
    <w:p w:rsidR="009B3C9D" w:rsidRDefault="009B3C9D" w:rsidP="00B315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19B"/>
    <w:rsid w:val="00001E75"/>
    <w:rsid w:val="00041A91"/>
    <w:rsid w:val="000514BA"/>
    <w:rsid w:val="00063E5A"/>
    <w:rsid w:val="00064A1A"/>
    <w:rsid w:val="000C2F1D"/>
    <w:rsid w:val="000C4560"/>
    <w:rsid w:val="001466D2"/>
    <w:rsid w:val="002E4D64"/>
    <w:rsid w:val="003451DF"/>
    <w:rsid w:val="003856D4"/>
    <w:rsid w:val="003C519B"/>
    <w:rsid w:val="003D3C1E"/>
    <w:rsid w:val="00410744"/>
    <w:rsid w:val="00412759"/>
    <w:rsid w:val="004859AE"/>
    <w:rsid w:val="004A5018"/>
    <w:rsid w:val="004B5DDE"/>
    <w:rsid w:val="00577D49"/>
    <w:rsid w:val="005D3FB8"/>
    <w:rsid w:val="00640338"/>
    <w:rsid w:val="006A6908"/>
    <w:rsid w:val="006E4543"/>
    <w:rsid w:val="00823096"/>
    <w:rsid w:val="00825B09"/>
    <w:rsid w:val="008609B8"/>
    <w:rsid w:val="00875B29"/>
    <w:rsid w:val="008E4AD4"/>
    <w:rsid w:val="009721CF"/>
    <w:rsid w:val="009B3C9D"/>
    <w:rsid w:val="009F0BFF"/>
    <w:rsid w:val="00AD1803"/>
    <w:rsid w:val="00B05FD9"/>
    <w:rsid w:val="00B31581"/>
    <w:rsid w:val="00BC0227"/>
    <w:rsid w:val="00C927F7"/>
    <w:rsid w:val="00CF7234"/>
    <w:rsid w:val="00DB7895"/>
    <w:rsid w:val="00DE02C1"/>
    <w:rsid w:val="00DE6149"/>
    <w:rsid w:val="00E52808"/>
    <w:rsid w:val="00EC2FD3"/>
    <w:rsid w:val="00F4178B"/>
    <w:rsid w:val="00F71DC6"/>
    <w:rsid w:val="00F8159E"/>
    <w:rsid w:val="00F82F60"/>
    <w:rsid w:val="00FA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581"/>
    <w:rPr>
      <w:rFonts w:ascii="Times New Roman" w:eastAsia="宋体" w:hAnsi="Times New Roman" w:cs="Times New Roman"/>
      <w:kern w:val="0"/>
      <w:sz w:val="24"/>
      <w:szCs w:val="24"/>
      <w:lang w:val="pl-PL" w:eastAsia="pl-P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1581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character" w:customStyle="1" w:styleId="Char">
    <w:name w:val="页眉 Char"/>
    <w:basedOn w:val="a0"/>
    <w:link w:val="a3"/>
    <w:uiPriority w:val="99"/>
    <w:rsid w:val="00B3158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158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character" w:customStyle="1" w:styleId="Char0">
    <w:name w:val="页脚 Char"/>
    <w:basedOn w:val="a0"/>
    <w:link w:val="a4"/>
    <w:uiPriority w:val="99"/>
    <w:rsid w:val="00B31581"/>
    <w:rPr>
      <w:sz w:val="18"/>
      <w:szCs w:val="18"/>
    </w:rPr>
  </w:style>
  <w:style w:type="paragraph" w:customStyle="1" w:styleId="a5">
    <w:name w:val="正文样式"/>
    <w:basedOn w:val="a"/>
    <w:link w:val="Char1"/>
    <w:rsid w:val="00B31581"/>
    <w:pPr>
      <w:widowControl w:val="0"/>
      <w:topLinePunct/>
      <w:adjustRightInd w:val="0"/>
      <w:snapToGrid w:val="0"/>
      <w:spacing w:line="284" w:lineRule="exact"/>
      <w:ind w:firstLineChars="100" w:firstLine="100"/>
      <w:jc w:val="both"/>
    </w:pPr>
    <w:rPr>
      <w:rFonts w:ascii="Palatino Linotype" w:hAnsi="Palatino Linotype"/>
      <w:kern w:val="2"/>
      <w:sz w:val="20"/>
      <w:lang w:val="en-US" w:eastAsia="zh-CN"/>
    </w:rPr>
  </w:style>
  <w:style w:type="character" w:customStyle="1" w:styleId="Char1">
    <w:name w:val="正文样式 Char"/>
    <w:link w:val="a5"/>
    <w:rsid w:val="00B31581"/>
    <w:rPr>
      <w:rFonts w:ascii="Palatino Linotype" w:eastAsia="宋体" w:hAnsi="Palatino Linotype" w:cs="Times New Roman"/>
      <w:sz w:val="20"/>
      <w:szCs w:val="24"/>
    </w:rPr>
  </w:style>
  <w:style w:type="paragraph" w:styleId="a6">
    <w:name w:val="Balloon Text"/>
    <w:basedOn w:val="a"/>
    <w:link w:val="Char2"/>
    <w:uiPriority w:val="99"/>
    <w:semiHidden/>
    <w:unhideWhenUsed/>
    <w:rsid w:val="00B31581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B31581"/>
    <w:rPr>
      <w:rFonts w:ascii="Times New Roman" w:eastAsia="宋体" w:hAnsi="Times New Roman" w:cs="Times New Roman"/>
      <w:kern w:val="0"/>
      <w:sz w:val="18"/>
      <w:szCs w:val="18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581"/>
    <w:rPr>
      <w:rFonts w:ascii="Times New Roman" w:eastAsia="宋体" w:hAnsi="Times New Roman" w:cs="Times New Roman"/>
      <w:kern w:val="0"/>
      <w:sz w:val="24"/>
      <w:szCs w:val="24"/>
      <w:lang w:val="pl-PL" w:eastAsia="pl-P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1581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character" w:customStyle="1" w:styleId="Char">
    <w:name w:val="页眉 Char"/>
    <w:basedOn w:val="a0"/>
    <w:link w:val="a3"/>
    <w:uiPriority w:val="99"/>
    <w:rsid w:val="00B3158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158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character" w:customStyle="1" w:styleId="Char0">
    <w:name w:val="页脚 Char"/>
    <w:basedOn w:val="a0"/>
    <w:link w:val="a4"/>
    <w:uiPriority w:val="99"/>
    <w:rsid w:val="00B31581"/>
    <w:rPr>
      <w:sz w:val="18"/>
      <w:szCs w:val="18"/>
    </w:rPr>
  </w:style>
  <w:style w:type="paragraph" w:customStyle="1" w:styleId="a5">
    <w:name w:val="正文样式"/>
    <w:basedOn w:val="a"/>
    <w:link w:val="Char1"/>
    <w:rsid w:val="00B31581"/>
    <w:pPr>
      <w:widowControl w:val="0"/>
      <w:topLinePunct/>
      <w:adjustRightInd w:val="0"/>
      <w:snapToGrid w:val="0"/>
      <w:spacing w:line="284" w:lineRule="exact"/>
      <w:ind w:firstLineChars="100" w:firstLine="100"/>
      <w:jc w:val="both"/>
    </w:pPr>
    <w:rPr>
      <w:rFonts w:ascii="Palatino Linotype" w:hAnsi="Palatino Linotype"/>
      <w:kern w:val="2"/>
      <w:sz w:val="20"/>
      <w:lang w:val="en-US" w:eastAsia="zh-CN"/>
    </w:rPr>
  </w:style>
  <w:style w:type="character" w:customStyle="1" w:styleId="Char1">
    <w:name w:val="正文样式 Char"/>
    <w:link w:val="a5"/>
    <w:rsid w:val="00B31581"/>
    <w:rPr>
      <w:rFonts w:ascii="Palatino Linotype" w:eastAsia="宋体" w:hAnsi="Palatino Linotype" w:cs="Times New Roman"/>
      <w:sz w:val="20"/>
      <w:szCs w:val="24"/>
    </w:rPr>
  </w:style>
  <w:style w:type="paragraph" w:styleId="a6">
    <w:name w:val="Balloon Text"/>
    <w:basedOn w:val="a"/>
    <w:link w:val="Char2"/>
    <w:uiPriority w:val="99"/>
    <w:semiHidden/>
    <w:unhideWhenUsed/>
    <w:rsid w:val="00B31581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B31581"/>
    <w:rPr>
      <w:rFonts w:ascii="Times New Roman" w:eastAsia="宋体" w:hAnsi="Times New Roman" w:cs="Times New Roman"/>
      <w:kern w:val="0"/>
      <w:sz w:val="18"/>
      <w:szCs w:val="18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10</Pages>
  <Words>610</Words>
  <Characters>3480</Characters>
  <Application>Microsoft Office Word</Application>
  <DocSecurity>0</DocSecurity>
  <Lines>29</Lines>
  <Paragraphs>8</Paragraphs>
  <ScaleCrop>false</ScaleCrop>
  <Company>Microsoft</Company>
  <LinksUpToDate>false</LinksUpToDate>
  <CharactersWithSpaces>4082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12</cp:revision>
  <dcterms:created xsi:type="dcterms:W3CDTF">2016-10-20T09:17:00Z</dcterms:created>
  <dcterms:modified xsi:type="dcterms:W3CDTF">2017-03-09T12:23:00Z</dcterms:modified>
</cp:coreProperties>
</file>