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C5D1B4" w14:textId="2D8802E0" w:rsidR="00CD3258" w:rsidRPr="002F5396" w:rsidRDefault="00CD3258" w:rsidP="00E03EE6">
      <w:pPr>
        <w:adjustRightInd w:val="0"/>
        <w:snapToGrid w:val="0"/>
        <w:spacing w:line="480" w:lineRule="auto"/>
        <w:jc w:val="center"/>
        <w:rPr>
          <w:rFonts w:ascii="Times New Roman" w:hAnsi="Times New Roman" w:cs="Times New Roman"/>
          <w:b/>
          <w:bCs/>
          <w:sz w:val="36"/>
          <w:szCs w:val="36"/>
        </w:rPr>
      </w:pPr>
      <w:r w:rsidRPr="002F5396">
        <w:rPr>
          <w:rFonts w:ascii="Times New Roman" w:hAnsi="Times New Roman" w:cs="Times New Roman" w:hint="eastAsia"/>
          <w:b/>
          <w:bCs/>
          <w:sz w:val="36"/>
          <w:szCs w:val="36"/>
        </w:rPr>
        <w:t>Supporting Information</w:t>
      </w:r>
    </w:p>
    <w:p w14:paraId="1D67C922" w14:textId="77777777" w:rsidR="00E03EE6" w:rsidRPr="002F5396" w:rsidRDefault="00E03EE6" w:rsidP="00E03EE6">
      <w:pPr>
        <w:widowControl/>
        <w:adjustRightInd w:val="0"/>
        <w:snapToGrid w:val="0"/>
        <w:spacing w:line="480" w:lineRule="auto"/>
        <w:rPr>
          <w:rFonts w:ascii="Times New Roman" w:hAnsi="Times New Roman" w:cs="Times New Roman"/>
          <w:b/>
          <w:bCs/>
          <w:sz w:val="28"/>
          <w:szCs w:val="28"/>
        </w:rPr>
      </w:pPr>
      <w:r w:rsidRPr="002F5396">
        <w:rPr>
          <w:rFonts w:ascii="Times New Roman" w:hAnsi="Times New Roman" w:cs="Times New Roman" w:hint="eastAsia"/>
          <w:b/>
          <w:bCs/>
          <w:sz w:val="28"/>
          <w:szCs w:val="28"/>
        </w:rPr>
        <w:t xml:space="preserve">In-situ Study of Photo-rechargeable Aqueous Zinc-ion Batteries with the Bifunctional </w:t>
      </w:r>
      <w:r w:rsidRPr="002F5396">
        <w:rPr>
          <w:rFonts w:ascii="Symbol" w:hAnsi="Symbol" w:cs="Times New Roman"/>
          <w:b/>
          <w:bCs/>
          <w:sz w:val="28"/>
          <w:szCs w:val="28"/>
        </w:rPr>
        <w:t>a</w:t>
      </w:r>
      <w:r w:rsidRPr="002F5396">
        <w:rPr>
          <w:rFonts w:ascii="Times New Roman" w:hAnsi="Times New Roman" w:cs="Times New Roman" w:hint="eastAsia"/>
          <w:b/>
          <w:bCs/>
          <w:sz w:val="28"/>
          <w:szCs w:val="28"/>
        </w:rPr>
        <w:t>-MnO</w:t>
      </w:r>
      <w:r w:rsidRPr="002F5396">
        <w:rPr>
          <w:rFonts w:ascii="Times New Roman" w:hAnsi="Times New Roman" w:cs="Times New Roman" w:hint="eastAsia"/>
          <w:b/>
          <w:bCs/>
          <w:sz w:val="28"/>
          <w:szCs w:val="28"/>
          <w:vertAlign w:val="subscript"/>
        </w:rPr>
        <w:t>2</w:t>
      </w:r>
      <w:r w:rsidRPr="002F5396">
        <w:rPr>
          <w:rFonts w:ascii="Times New Roman" w:hAnsi="Times New Roman" w:cs="Times New Roman" w:hint="eastAsia"/>
          <w:b/>
          <w:bCs/>
          <w:sz w:val="28"/>
          <w:szCs w:val="28"/>
        </w:rPr>
        <w:t xml:space="preserve"> Photoelectrodes</w:t>
      </w:r>
    </w:p>
    <w:p w14:paraId="226E7930" w14:textId="6075A8E6" w:rsidR="008E6A07" w:rsidRPr="002F5396" w:rsidRDefault="008E6A07" w:rsidP="008E6A07">
      <w:pPr>
        <w:widowControl/>
        <w:adjustRightInd w:val="0"/>
        <w:snapToGrid w:val="0"/>
        <w:spacing w:line="480" w:lineRule="auto"/>
        <w:rPr>
          <w:rFonts w:ascii="Times New Roman" w:hAnsi="Times New Roman" w:cs="Times New Roman"/>
          <w:i/>
          <w:iCs/>
          <w:sz w:val="24"/>
          <w:vertAlign w:val="superscript"/>
        </w:rPr>
      </w:pPr>
      <w:proofErr w:type="spellStart"/>
      <w:r w:rsidRPr="002F5396">
        <w:rPr>
          <w:rFonts w:ascii="Times New Roman" w:hAnsi="Times New Roman" w:cs="Times New Roman" w:hint="eastAsia"/>
          <w:i/>
          <w:iCs/>
          <w:sz w:val="24"/>
        </w:rPr>
        <w:t>Zhaobo</w:t>
      </w:r>
      <w:proofErr w:type="spellEnd"/>
      <w:r w:rsidRPr="002F5396">
        <w:rPr>
          <w:rFonts w:ascii="Times New Roman" w:hAnsi="Times New Roman" w:cs="Times New Roman" w:hint="eastAsia"/>
          <w:i/>
          <w:iCs/>
          <w:sz w:val="24"/>
        </w:rPr>
        <w:t xml:space="preserve"> Zheng</w:t>
      </w:r>
      <w:proofErr w:type="gramStart"/>
      <w:r w:rsidRPr="002F5396">
        <w:rPr>
          <w:rFonts w:ascii="Times New Roman" w:hAnsi="Times New Roman" w:cs="Times New Roman" w:hint="eastAsia"/>
          <w:i/>
          <w:iCs/>
          <w:sz w:val="24"/>
          <w:vertAlign w:val="superscript"/>
        </w:rPr>
        <w:t>1,#</w:t>
      </w:r>
      <w:proofErr w:type="gramEnd"/>
      <w:r w:rsidRPr="002F5396">
        <w:rPr>
          <w:rFonts w:ascii="Times New Roman" w:hAnsi="Times New Roman" w:cs="Times New Roman" w:hint="eastAsia"/>
          <w:i/>
          <w:iCs/>
          <w:sz w:val="24"/>
        </w:rPr>
        <w:t xml:space="preserve">, </w:t>
      </w:r>
      <w:proofErr w:type="spellStart"/>
      <w:r w:rsidRPr="002F5396">
        <w:rPr>
          <w:rFonts w:ascii="Times New Roman" w:hAnsi="Times New Roman" w:cs="Times New Roman" w:hint="eastAsia"/>
          <w:i/>
          <w:iCs/>
          <w:sz w:val="24"/>
        </w:rPr>
        <w:t>Chenzhi</w:t>
      </w:r>
      <w:proofErr w:type="spellEnd"/>
      <w:r w:rsidRPr="002F5396">
        <w:rPr>
          <w:rFonts w:ascii="Times New Roman" w:hAnsi="Times New Roman" w:cs="Times New Roman" w:hint="eastAsia"/>
          <w:i/>
          <w:iCs/>
          <w:sz w:val="24"/>
        </w:rPr>
        <w:t xml:space="preserve"> Ding</w:t>
      </w:r>
      <w:proofErr w:type="gramStart"/>
      <w:r w:rsidRPr="002F5396">
        <w:rPr>
          <w:rFonts w:ascii="Times New Roman" w:hAnsi="Times New Roman" w:cs="Times New Roman" w:hint="eastAsia"/>
          <w:i/>
          <w:iCs/>
          <w:sz w:val="24"/>
          <w:vertAlign w:val="superscript"/>
        </w:rPr>
        <w:t>1,#</w:t>
      </w:r>
      <w:proofErr w:type="gramEnd"/>
      <w:r w:rsidRPr="002F5396">
        <w:rPr>
          <w:rFonts w:ascii="Times New Roman" w:hAnsi="Times New Roman" w:cs="Times New Roman" w:hint="eastAsia"/>
          <w:i/>
          <w:iCs/>
          <w:sz w:val="24"/>
        </w:rPr>
        <w:t xml:space="preserve">, </w:t>
      </w:r>
      <w:r w:rsidR="00034A40" w:rsidRPr="002F5396">
        <w:rPr>
          <w:rFonts w:ascii="Times New Roman" w:hAnsi="Times New Roman" w:cs="Times New Roman" w:hint="eastAsia"/>
          <w:i/>
          <w:iCs/>
          <w:sz w:val="24"/>
        </w:rPr>
        <w:t xml:space="preserve">Md Saif </w:t>
      </w:r>
      <w:r w:rsidRPr="002F5396">
        <w:rPr>
          <w:rFonts w:ascii="Times New Roman" w:hAnsi="Times New Roman" w:cs="Times New Roman" w:hint="eastAsia"/>
          <w:i/>
          <w:iCs/>
          <w:sz w:val="24"/>
        </w:rPr>
        <w:t>Hasan</w:t>
      </w:r>
      <w:r w:rsidRPr="002F5396">
        <w:rPr>
          <w:rFonts w:ascii="Times New Roman" w:hAnsi="Times New Roman" w:cs="Times New Roman"/>
          <w:i/>
          <w:iCs/>
          <w:sz w:val="24"/>
          <w:vertAlign w:val="superscript"/>
        </w:rPr>
        <w:t>4</w:t>
      </w:r>
      <w:r w:rsidRPr="002F5396">
        <w:rPr>
          <w:rFonts w:ascii="Times New Roman" w:hAnsi="Times New Roman" w:cs="Times New Roman" w:hint="eastAsia"/>
          <w:i/>
          <w:iCs/>
          <w:sz w:val="24"/>
        </w:rPr>
        <w:t>, Kao Wang</w:t>
      </w:r>
      <w:r w:rsidRPr="002F5396">
        <w:rPr>
          <w:rFonts w:ascii="Times New Roman" w:hAnsi="Times New Roman" w:cs="Times New Roman" w:hint="eastAsia"/>
          <w:i/>
          <w:iCs/>
          <w:sz w:val="24"/>
          <w:vertAlign w:val="superscript"/>
        </w:rPr>
        <w:t>1</w:t>
      </w:r>
      <w:r w:rsidRPr="002F5396">
        <w:rPr>
          <w:rFonts w:ascii="Times New Roman" w:hAnsi="Times New Roman" w:cs="Times New Roman" w:hint="eastAsia"/>
          <w:i/>
          <w:iCs/>
          <w:sz w:val="24"/>
        </w:rPr>
        <w:t>, Yue Liu</w:t>
      </w:r>
      <w:r w:rsidRPr="002F5396">
        <w:rPr>
          <w:rFonts w:ascii="Times New Roman" w:hAnsi="Times New Roman" w:cs="Times New Roman" w:hint="eastAsia"/>
          <w:i/>
          <w:iCs/>
          <w:sz w:val="24"/>
          <w:vertAlign w:val="superscript"/>
        </w:rPr>
        <w:t>1</w:t>
      </w:r>
      <w:r w:rsidRPr="002F5396">
        <w:rPr>
          <w:rFonts w:ascii="Times New Roman" w:hAnsi="Times New Roman" w:cs="Times New Roman" w:hint="eastAsia"/>
          <w:i/>
          <w:iCs/>
          <w:sz w:val="24"/>
        </w:rPr>
        <w:t>, Wei Yang</w:t>
      </w:r>
      <w:r w:rsidRPr="002F5396">
        <w:rPr>
          <w:rFonts w:ascii="Times New Roman" w:hAnsi="Times New Roman" w:cs="Times New Roman" w:hint="eastAsia"/>
          <w:i/>
          <w:iCs/>
          <w:sz w:val="24"/>
          <w:vertAlign w:val="superscript"/>
        </w:rPr>
        <w:t>1</w:t>
      </w:r>
      <w:r w:rsidRPr="002F5396">
        <w:rPr>
          <w:rFonts w:ascii="Times New Roman" w:hAnsi="Times New Roman" w:cs="Times New Roman" w:hint="eastAsia"/>
          <w:i/>
          <w:iCs/>
          <w:sz w:val="24"/>
        </w:rPr>
        <w:t xml:space="preserve">, </w:t>
      </w:r>
      <w:proofErr w:type="spellStart"/>
      <w:r w:rsidRPr="002F5396">
        <w:rPr>
          <w:rFonts w:ascii="Times New Roman" w:hAnsi="Times New Roman" w:cs="Times New Roman" w:hint="eastAsia"/>
          <w:i/>
          <w:iCs/>
          <w:sz w:val="24"/>
        </w:rPr>
        <w:t>Jingzhao</w:t>
      </w:r>
      <w:proofErr w:type="spellEnd"/>
      <w:r w:rsidRPr="002F5396">
        <w:rPr>
          <w:rFonts w:ascii="Times New Roman" w:hAnsi="Times New Roman" w:cs="Times New Roman" w:hint="eastAsia"/>
          <w:i/>
          <w:iCs/>
          <w:sz w:val="24"/>
        </w:rPr>
        <w:t xml:space="preserve"> Cheng</w:t>
      </w:r>
      <w:r w:rsidRPr="002F5396">
        <w:rPr>
          <w:rFonts w:ascii="Times New Roman" w:hAnsi="Times New Roman" w:cs="Times New Roman" w:hint="eastAsia"/>
          <w:i/>
          <w:iCs/>
          <w:sz w:val="24"/>
          <w:vertAlign w:val="superscript"/>
        </w:rPr>
        <w:t>2</w:t>
      </w:r>
      <w:r w:rsidRPr="002F5396">
        <w:rPr>
          <w:rFonts w:ascii="Times New Roman" w:hAnsi="Times New Roman" w:cs="Times New Roman" w:hint="eastAsia"/>
          <w:i/>
          <w:iCs/>
          <w:sz w:val="24"/>
        </w:rPr>
        <w:t xml:space="preserve">, </w:t>
      </w:r>
      <w:proofErr w:type="spellStart"/>
      <w:r w:rsidRPr="002F5396">
        <w:rPr>
          <w:rFonts w:ascii="Times New Roman" w:hAnsi="Times New Roman" w:cs="Times New Roman" w:hint="eastAsia"/>
          <w:i/>
          <w:iCs/>
          <w:sz w:val="24"/>
        </w:rPr>
        <w:t>Zhengtang</w:t>
      </w:r>
      <w:proofErr w:type="spellEnd"/>
      <w:r w:rsidRPr="002F5396">
        <w:rPr>
          <w:rFonts w:ascii="Times New Roman" w:hAnsi="Times New Roman" w:cs="Times New Roman" w:hint="eastAsia"/>
          <w:i/>
          <w:iCs/>
          <w:sz w:val="24"/>
        </w:rPr>
        <w:t xml:space="preserve"> Luo</w:t>
      </w:r>
      <w:r w:rsidRPr="002F5396">
        <w:rPr>
          <w:rFonts w:ascii="Times New Roman" w:hAnsi="Times New Roman" w:cs="Times New Roman"/>
          <w:i/>
          <w:iCs/>
          <w:sz w:val="24"/>
          <w:vertAlign w:val="superscript"/>
        </w:rPr>
        <w:t>4</w:t>
      </w:r>
      <w:r w:rsidRPr="002F5396">
        <w:rPr>
          <w:rFonts w:ascii="Times New Roman" w:hAnsi="Times New Roman" w:cs="Times New Roman" w:hint="eastAsia"/>
          <w:i/>
          <w:iCs/>
          <w:sz w:val="24"/>
        </w:rPr>
        <w:t>, Shaowen Cao</w:t>
      </w:r>
      <w:r w:rsidRPr="002F5396">
        <w:rPr>
          <w:rFonts w:ascii="Times New Roman" w:hAnsi="Times New Roman" w:cs="Times New Roman" w:hint="eastAsia"/>
          <w:i/>
          <w:iCs/>
          <w:sz w:val="24"/>
          <w:vertAlign w:val="superscript"/>
        </w:rPr>
        <w:t>2</w:t>
      </w:r>
      <w:r w:rsidRPr="002F5396">
        <w:rPr>
          <w:rFonts w:ascii="Times New Roman" w:hAnsi="Times New Roman" w:cs="Times New Roman" w:hint="eastAsia"/>
          <w:sz w:val="24"/>
        </w:rPr>
        <w:t xml:space="preserve">, </w:t>
      </w:r>
      <w:r w:rsidRPr="002F5396">
        <w:rPr>
          <w:rFonts w:ascii="Times New Roman" w:hAnsi="Times New Roman" w:cs="Times New Roman" w:hint="eastAsia"/>
          <w:i/>
          <w:iCs/>
          <w:sz w:val="24"/>
        </w:rPr>
        <w:t>Yao Ding</w:t>
      </w:r>
      <w:r w:rsidRPr="002F5396">
        <w:rPr>
          <w:rFonts w:ascii="Times New Roman" w:hAnsi="Times New Roman" w:cs="Times New Roman" w:hint="eastAsia"/>
          <w:i/>
          <w:iCs/>
          <w:sz w:val="24"/>
          <w:vertAlign w:val="superscript"/>
        </w:rPr>
        <w:t>*,1,3</w:t>
      </w:r>
    </w:p>
    <w:p w14:paraId="44A3C449" w14:textId="77777777" w:rsidR="00E03EE6" w:rsidRPr="002F5396" w:rsidRDefault="00E03EE6" w:rsidP="00E03EE6">
      <w:pPr>
        <w:widowControl/>
        <w:adjustRightInd w:val="0"/>
        <w:snapToGrid w:val="0"/>
        <w:spacing w:line="480" w:lineRule="auto"/>
        <w:rPr>
          <w:rFonts w:ascii="Times New Roman" w:eastAsia="SimSun" w:hAnsi="Times New Roman" w:cs="Times New Roman"/>
          <w:kern w:val="0"/>
          <w:sz w:val="24"/>
          <w:lang w:bidi="ar"/>
        </w:rPr>
      </w:pPr>
      <w:r w:rsidRPr="002F5396">
        <w:rPr>
          <w:rFonts w:ascii="Times New Roman" w:eastAsia="SimSun" w:hAnsi="Times New Roman" w:cs="Times New Roman" w:hint="eastAsia"/>
          <w:b/>
          <w:bCs/>
          <w:kern w:val="0"/>
          <w:sz w:val="24"/>
          <w:vertAlign w:val="superscript"/>
          <w:lang w:bidi="ar"/>
        </w:rPr>
        <w:t>1</w:t>
      </w:r>
      <w:r w:rsidRPr="002F5396">
        <w:rPr>
          <w:rFonts w:ascii="Times New Roman" w:eastAsia="SimSun" w:hAnsi="Times New Roman" w:cs="Times New Roman"/>
          <w:kern w:val="0"/>
          <w:sz w:val="24"/>
          <w:lang w:bidi="ar"/>
        </w:rPr>
        <w:t>School of Materials Science and Engineering, Wuhan University of Technology, Wuhan</w:t>
      </w:r>
      <w:r w:rsidRPr="002F5396">
        <w:rPr>
          <w:rFonts w:ascii="Times New Roman" w:eastAsia="SimSun" w:hAnsi="Times New Roman" w:cs="Times New Roman" w:hint="eastAsia"/>
          <w:kern w:val="0"/>
          <w:sz w:val="24"/>
          <w:lang w:bidi="ar"/>
        </w:rPr>
        <w:t xml:space="preserve"> 430070</w:t>
      </w:r>
      <w:r w:rsidRPr="002F5396">
        <w:rPr>
          <w:rFonts w:ascii="Times New Roman" w:eastAsia="SimSun" w:hAnsi="Times New Roman" w:cs="Times New Roman"/>
          <w:kern w:val="0"/>
          <w:sz w:val="24"/>
          <w:lang w:bidi="ar"/>
        </w:rPr>
        <w:t>, P</w:t>
      </w:r>
      <w:r w:rsidRPr="002F5396">
        <w:rPr>
          <w:rFonts w:ascii="Times New Roman" w:eastAsia="SimSun" w:hAnsi="Times New Roman" w:cs="Times New Roman" w:hint="eastAsia"/>
          <w:kern w:val="0"/>
          <w:sz w:val="24"/>
          <w:lang w:bidi="ar"/>
        </w:rPr>
        <w:t>.</w:t>
      </w:r>
      <w:r w:rsidRPr="002F5396">
        <w:rPr>
          <w:rFonts w:ascii="Times New Roman" w:eastAsia="SimSun" w:hAnsi="Times New Roman" w:cs="Times New Roman"/>
          <w:kern w:val="0"/>
          <w:sz w:val="24"/>
          <w:lang w:bidi="ar"/>
        </w:rPr>
        <w:t>R</w:t>
      </w:r>
      <w:r w:rsidRPr="002F5396">
        <w:rPr>
          <w:rFonts w:ascii="Times New Roman" w:eastAsia="SimSun" w:hAnsi="Times New Roman" w:cs="Times New Roman" w:hint="eastAsia"/>
          <w:kern w:val="0"/>
          <w:sz w:val="24"/>
          <w:lang w:bidi="ar"/>
        </w:rPr>
        <w:t>.</w:t>
      </w:r>
      <w:r w:rsidRPr="002F5396">
        <w:rPr>
          <w:rFonts w:ascii="Times New Roman" w:eastAsia="SimSun" w:hAnsi="Times New Roman" w:cs="Times New Roman"/>
          <w:kern w:val="0"/>
          <w:sz w:val="24"/>
          <w:lang w:bidi="ar"/>
        </w:rPr>
        <w:t xml:space="preserve"> China.</w:t>
      </w:r>
    </w:p>
    <w:p w14:paraId="2C258629" w14:textId="1E4E52B1" w:rsidR="00D279EA" w:rsidRPr="002F5396" w:rsidRDefault="00D279EA" w:rsidP="00E03EE6">
      <w:pPr>
        <w:widowControl/>
        <w:adjustRightInd w:val="0"/>
        <w:snapToGrid w:val="0"/>
        <w:spacing w:line="480" w:lineRule="auto"/>
        <w:rPr>
          <w:rFonts w:ascii="Times New Roman" w:eastAsia="SimSun" w:hAnsi="Times New Roman" w:cs="Times New Roman"/>
          <w:kern w:val="0"/>
          <w:sz w:val="24"/>
          <w:lang w:bidi="ar"/>
        </w:rPr>
      </w:pPr>
      <w:r w:rsidRPr="002F5396">
        <w:rPr>
          <w:rFonts w:ascii="Times New Roman" w:eastAsia="SimSun" w:hAnsi="Times New Roman" w:cs="Times New Roman" w:hint="eastAsia"/>
          <w:b/>
          <w:bCs/>
          <w:kern w:val="0"/>
          <w:sz w:val="24"/>
          <w:vertAlign w:val="superscript"/>
          <w:lang w:bidi="ar"/>
        </w:rPr>
        <w:t>2</w:t>
      </w:r>
      <w:r w:rsidRPr="002F5396">
        <w:rPr>
          <w:rFonts w:ascii="Times New Roman" w:eastAsia="SimSun" w:hAnsi="Times New Roman" w:cs="Times New Roman" w:hint="eastAsia"/>
          <w:kern w:val="0"/>
          <w:sz w:val="24"/>
          <w:lang w:bidi="ar"/>
        </w:rPr>
        <w:t>State Key Laboratory of Advanced Technology for Materials Synthesis and Processing, Wuhan University of Technology</w:t>
      </w:r>
      <w:r w:rsidRPr="002F5396">
        <w:rPr>
          <w:rFonts w:ascii="Times New Roman" w:eastAsia="SimSun" w:hAnsi="Times New Roman" w:cs="Times New Roman"/>
          <w:kern w:val="0"/>
          <w:sz w:val="24"/>
          <w:lang w:bidi="ar"/>
        </w:rPr>
        <w:t>, Wuhan</w:t>
      </w:r>
      <w:r w:rsidRPr="002F5396">
        <w:rPr>
          <w:rFonts w:ascii="Times New Roman" w:eastAsia="SimSun" w:hAnsi="Times New Roman" w:cs="Times New Roman" w:hint="eastAsia"/>
          <w:kern w:val="0"/>
          <w:sz w:val="24"/>
          <w:lang w:bidi="ar"/>
        </w:rPr>
        <w:t xml:space="preserve"> 430070</w:t>
      </w:r>
      <w:r w:rsidRPr="002F5396">
        <w:rPr>
          <w:rFonts w:ascii="Times New Roman" w:eastAsia="SimSun" w:hAnsi="Times New Roman" w:cs="Times New Roman"/>
          <w:kern w:val="0"/>
          <w:sz w:val="24"/>
          <w:lang w:bidi="ar"/>
        </w:rPr>
        <w:t>, P</w:t>
      </w:r>
      <w:r w:rsidRPr="002F5396">
        <w:rPr>
          <w:rFonts w:ascii="Times New Roman" w:eastAsia="SimSun" w:hAnsi="Times New Roman" w:cs="Times New Roman" w:hint="eastAsia"/>
          <w:kern w:val="0"/>
          <w:sz w:val="24"/>
          <w:lang w:bidi="ar"/>
        </w:rPr>
        <w:t>.</w:t>
      </w:r>
      <w:r w:rsidRPr="002F5396">
        <w:rPr>
          <w:rFonts w:ascii="Times New Roman" w:eastAsia="SimSun" w:hAnsi="Times New Roman" w:cs="Times New Roman"/>
          <w:kern w:val="0"/>
          <w:sz w:val="24"/>
          <w:lang w:bidi="ar"/>
        </w:rPr>
        <w:t>R</w:t>
      </w:r>
      <w:r w:rsidRPr="002F5396">
        <w:rPr>
          <w:rFonts w:ascii="Times New Roman" w:eastAsia="SimSun" w:hAnsi="Times New Roman" w:cs="Times New Roman" w:hint="eastAsia"/>
          <w:kern w:val="0"/>
          <w:sz w:val="24"/>
          <w:lang w:bidi="ar"/>
        </w:rPr>
        <w:t>.</w:t>
      </w:r>
      <w:r w:rsidRPr="002F5396">
        <w:rPr>
          <w:rFonts w:ascii="Times New Roman" w:eastAsia="SimSun" w:hAnsi="Times New Roman" w:cs="Times New Roman"/>
          <w:kern w:val="0"/>
          <w:sz w:val="24"/>
          <w:lang w:bidi="ar"/>
        </w:rPr>
        <w:t xml:space="preserve"> China.</w:t>
      </w:r>
    </w:p>
    <w:p w14:paraId="59AE0E3E" w14:textId="503139F5" w:rsidR="00E03EE6" w:rsidRPr="002F5396" w:rsidRDefault="00DC3945" w:rsidP="00E03EE6">
      <w:pPr>
        <w:widowControl/>
        <w:adjustRightInd w:val="0"/>
        <w:snapToGrid w:val="0"/>
        <w:spacing w:line="480" w:lineRule="auto"/>
        <w:rPr>
          <w:rFonts w:ascii="Times New Roman" w:eastAsia="SimSun" w:hAnsi="Times New Roman" w:cs="Times New Roman"/>
          <w:kern w:val="0"/>
          <w:sz w:val="24"/>
          <w:lang w:bidi="ar"/>
        </w:rPr>
      </w:pPr>
      <w:r w:rsidRPr="002F5396">
        <w:rPr>
          <w:rFonts w:ascii="Times New Roman" w:eastAsia="SimSun" w:hAnsi="Times New Roman" w:cs="Times New Roman" w:hint="eastAsia"/>
          <w:b/>
          <w:bCs/>
          <w:kern w:val="0"/>
          <w:sz w:val="24"/>
          <w:vertAlign w:val="superscript"/>
          <w:lang w:bidi="ar"/>
        </w:rPr>
        <w:t>3</w:t>
      </w:r>
      <w:r w:rsidR="00E03EE6" w:rsidRPr="002F5396">
        <w:rPr>
          <w:rFonts w:ascii="Times New Roman" w:eastAsia="SimSun" w:hAnsi="Times New Roman" w:cs="Times New Roman" w:hint="eastAsia"/>
          <w:kern w:val="0"/>
          <w:sz w:val="24"/>
          <w:lang w:bidi="ar"/>
        </w:rPr>
        <w:t xml:space="preserve">Hubei </w:t>
      </w:r>
      <w:proofErr w:type="spellStart"/>
      <w:r w:rsidR="00E03EE6" w:rsidRPr="002F5396">
        <w:rPr>
          <w:rFonts w:ascii="Times New Roman" w:eastAsia="SimSun" w:hAnsi="Times New Roman" w:cs="Times New Roman" w:hint="eastAsia"/>
          <w:kern w:val="0"/>
          <w:sz w:val="24"/>
          <w:lang w:bidi="ar"/>
        </w:rPr>
        <w:t>Longzhong</w:t>
      </w:r>
      <w:proofErr w:type="spellEnd"/>
      <w:r w:rsidR="00E03EE6" w:rsidRPr="002F5396">
        <w:rPr>
          <w:rFonts w:ascii="Times New Roman" w:eastAsia="SimSun" w:hAnsi="Times New Roman" w:cs="Times New Roman" w:hint="eastAsia"/>
          <w:kern w:val="0"/>
          <w:sz w:val="24"/>
          <w:lang w:bidi="ar"/>
        </w:rPr>
        <w:t xml:space="preserve"> Laboratory, Xiangyang 441000, P.R. China.</w:t>
      </w:r>
    </w:p>
    <w:p w14:paraId="62A359DE" w14:textId="77777777" w:rsidR="008E6A07" w:rsidRPr="002F5396" w:rsidRDefault="008E6A07" w:rsidP="008E6A07">
      <w:pPr>
        <w:widowControl/>
        <w:adjustRightInd w:val="0"/>
        <w:snapToGrid w:val="0"/>
        <w:spacing w:line="480" w:lineRule="auto"/>
        <w:rPr>
          <w:rFonts w:ascii="Times New Roman" w:eastAsia="SimSun" w:hAnsi="Times New Roman" w:cs="Times New Roman"/>
          <w:kern w:val="0"/>
          <w:sz w:val="24"/>
          <w:lang w:bidi="ar"/>
        </w:rPr>
      </w:pPr>
      <w:r w:rsidRPr="002F5396">
        <w:rPr>
          <w:rFonts w:ascii="Times New Roman" w:eastAsia="SimSun" w:hAnsi="Times New Roman" w:cs="Times New Roman"/>
          <w:b/>
          <w:bCs/>
          <w:kern w:val="0"/>
          <w:sz w:val="24"/>
          <w:vertAlign w:val="superscript"/>
          <w:lang w:bidi="ar"/>
        </w:rPr>
        <w:t>4</w:t>
      </w:r>
      <w:r w:rsidRPr="002F5396">
        <w:rPr>
          <w:rFonts w:ascii="Times New Roman" w:hAnsi="Times New Roman" w:cs="Times New Roman"/>
          <w:sz w:val="24"/>
        </w:rPr>
        <w:t xml:space="preserve">Department of Chemical and Biological Engineering and William </w:t>
      </w:r>
      <w:proofErr w:type="spellStart"/>
      <w:r w:rsidRPr="002F5396">
        <w:rPr>
          <w:rFonts w:ascii="Times New Roman" w:hAnsi="Times New Roman" w:cs="Times New Roman"/>
          <w:sz w:val="24"/>
        </w:rPr>
        <w:t>Mong</w:t>
      </w:r>
      <w:proofErr w:type="spellEnd"/>
      <w:r w:rsidRPr="002F5396">
        <w:rPr>
          <w:rFonts w:ascii="Times New Roman" w:hAnsi="Times New Roman" w:cs="Times New Roman"/>
          <w:sz w:val="24"/>
        </w:rPr>
        <w:t xml:space="preserve"> Institute of Nano Science and Technology, Hong Kong University of Science and Technology, Clear Water Bay, Kowloon, Hong Kong</w:t>
      </w:r>
      <w:r w:rsidRPr="002F5396">
        <w:rPr>
          <w:rFonts w:ascii="Times New Roman" w:hAnsi="Times New Roman" w:cs="Times New Roman" w:hint="eastAsia"/>
          <w:sz w:val="24"/>
        </w:rPr>
        <w:t xml:space="preserve"> 999077, P</w:t>
      </w:r>
      <w:r w:rsidRPr="002F5396">
        <w:rPr>
          <w:rFonts w:ascii="Times New Roman" w:hAnsi="Times New Roman" w:cs="Times New Roman"/>
          <w:sz w:val="24"/>
        </w:rPr>
        <w:t>.</w:t>
      </w:r>
      <w:r w:rsidRPr="002F5396">
        <w:rPr>
          <w:rFonts w:ascii="Times New Roman" w:hAnsi="Times New Roman" w:cs="Times New Roman" w:hint="eastAsia"/>
          <w:sz w:val="24"/>
        </w:rPr>
        <w:t>R. China.</w:t>
      </w:r>
    </w:p>
    <w:p w14:paraId="056545AE" w14:textId="77777777" w:rsidR="00E03EE6" w:rsidRPr="002F5396" w:rsidRDefault="00E03EE6" w:rsidP="00E03EE6">
      <w:pPr>
        <w:widowControl/>
        <w:adjustRightInd w:val="0"/>
        <w:snapToGrid w:val="0"/>
        <w:spacing w:line="480" w:lineRule="auto"/>
        <w:rPr>
          <w:rFonts w:ascii="Times New Roman" w:eastAsia="SimSun" w:hAnsi="Times New Roman" w:cs="Times New Roman"/>
          <w:kern w:val="0"/>
          <w:sz w:val="24"/>
          <w:lang w:bidi="ar"/>
        </w:rPr>
      </w:pPr>
    </w:p>
    <w:p w14:paraId="3D3BB57C" w14:textId="1B33DFFC" w:rsidR="008E6A07" w:rsidRPr="002F5396" w:rsidRDefault="008E6A07" w:rsidP="00E03EE6">
      <w:pPr>
        <w:widowControl/>
        <w:adjustRightInd w:val="0"/>
        <w:snapToGrid w:val="0"/>
        <w:spacing w:line="480" w:lineRule="auto"/>
        <w:rPr>
          <w:rFonts w:ascii="Times New Roman" w:eastAsia="SimSun" w:hAnsi="Times New Roman" w:cs="Times New Roman"/>
          <w:kern w:val="0"/>
          <w:sz w:val="24"/>
          <w:lang w:bidi="ar"/>
        </w:rPr>
      </w:pPr>
      <w:r w:rsidRPr="002F5396">
        <w:rPr>
          <w:rFonts w:ascii="Times New Roman" w:eastAsia="SimSun" w:hAnsi="Times New Roman" w:cs="Times New Roman" w:hint="eastAsia"/>
          <w:kern w:val="0"/>
          <w:sz w:val="24"/>
          <w:lang w:bidi="ar"/>
        </w:rPr>
        <w:t xml:space="preserve">#These authors </w:t>
      </w:r>
      <w:r w:rsidRPr="002F5396">
        <w:rPr>
          <w:rFonts w:ascii="Times New Roman" w:eastAsia="SimSun" w:hAnsi="Times New Roman" w:cs="Times New Roman"/>
          <w:kern w:val="0"/>
          <w:sz w:val="24"/>
          <w:lang w:bidi="ar"/>
        </w:rPr>
        <w:t>contributed</w:t>
      </w:r>
      <w:r w:rsidRPr="002F5396">
        <w:rPr>
          <w:rFonts w:ascii="Times New Roman" w:eastAsia="SimSun" w:hAnsi="Times New Roman" w:cs="Times New Roman" w:hint="eastAsia"/>
          <w:kern w:val="0"/>
          <w:sz w:val="24"/>
          <w:lang w:bidi="ar"/>
        </w:rPr>
        <w:t xml:space="preserve"> equally to this work.</w:t>
      </w:r>
    </w:p>
    <w:p w14:paraId="192EDFEE" w14:textId="77777777" w:rsidR="00E03EE6" w:rsidRPr="002F5396" w:rsidRDefault="00E03EE6" w:rsidP="00E03EE6">
      <w:pPr>
        <w:widowControl/>
        <w:adjustRightInd w:val="0"/>
        <w:snapToGrid w:val="0"/>
        <w:spacing w:line="480" w:lineRule="auto"/>
        <w:jc w:val="left"/>
        <w:rPr>
          <w:rFonts w:ascii="Times New Roman" w:hAnsi="Times New Roman" w:cs="Times New Roman"/>
          <w:sz w:val="24"/>
        </w:rPr>
      </w:pPr>
      <w:r w:rsidRPr="002F5396">
        <w:rPr>
          <w:rFonts w:ascii="Times New Roman" w:hAnsi="Times New Roman" w:cs="Times New Roman" w:hint="eastAsia"/>
          <w:sz w:val="24"/>
        </w:rPr>
        <w:t>*</w:t>
      </w:r>
      <w:r w:rsidRPr="002F5396">
        <w:rPr>
          <w:rFonts w:ascii="Times New Roman" w:hAnsi="Times New Roman" w:cs="Times New Roman" w:hint="eastAsia"/>
          <w:i/>
          <w:iCs/>
          <w:sz w:val="24"/>
        </w:rPr>
        <w:t>Corresponding author:</w:t>
      </w:r>
      <w:r w:rsidRPr="002F5396">
        <w:rPr>
          <w:rFonts w:ascii="Times New Roman" w:hAnsi="Times New Roman" w:cs="Times New Roman" w:hint="eastAsia"/>
          <w:sz w:val="24"/>
        </w:rPr>
        <w:t xml:space="preserve"> </w:t>
      </w:r>
      <w:r w:rsidRPr="002F5396">
        <w:rPr>
          <w:rFonts w:ascii="Times New Roman" w:eastAsia="SimSun" w:hAnsi="Times New Roman" w:cs="Times New Roman"/>
          <w:kern w:val="0"/>
          <w:sz w:val="24"/>
          <w:lang w:bidi="ar"/>
        </w:rPr>
        <w:t>Y. Ding</w:t>
      </w:r>
    </w:p>
    <w:p w14:paraId="36517E62" w14:textId="77777777" w:rsidR="00E03EE6" w:rsidRPr="002F5396" w:rsidRDefault="00E03EE6" w:rsidP="00E03EE6">
      <w:pPr>
        <w:widowControl/>
        <w:adjustRightInd w:val="0"/>
        <w:snapToGrid w:val="0"/>
        <w:spacing w:line="480" w:lineRule="auto"/>
        <w:rPr>
          <w:rFonts w:ascii="Times New Roman" w:eastAsia="SimSun" w:hAnsi="Times New Roman" w:cs="Times New Roman"/>
          <w:kern w:val="0"/>
          <w:sz w:val="24"/>
          <w:lang w:bidi="ar"/>
        </w:rPr>
      </w:pPr>
      <w:r w:rsidRPr="002F5396">
        <w:rPr>
          <w:rFonts w:ascii="Times New Roman" w:eastAsia="SimSun" w:hAnsi="Times New Roman" w:cs="Times New Roman" w:hint="eastAsia"/>
          <w:i/>
          <w:iCs/>
          <w:kern w:val="0"/>
          <w:sz w:val="24"/>
          <w:lang w:bidi="ar"/>
        </w:rPr>
        <w:t>E</w:t>
      </w:r>
      <w:r w:rsidRPr="002F5396">
        <w:rPr>
          <w:rFonts w:ascii="Times New Roman" w:eastAsia="SimSun" w:hAnsi="Times New Roman" w:cs="Times New Roman"/>
          <w:i/>
          <w:iCs/>
          <w:kern w:val="0"/>
          <w:sz w:val="24"/>
          <w:lang w:bidi="ar"/>
        </w:rPr>
        <w:t>-</w:t>
      </w:r>
      <w:r w:rsidRPr="002F5396">
        <w:rPr>
          <w:rFonts w:ascii="Times New Roman" w:eastAsia="SimSun" w:hAnsi="Times New Roman" w:cs="Times New Roman" w:hint="eastAsia"/>
          <w:i/>
          <w:iCs/>
          <w:kern w:val="0"/>
          <w:sz w:val="24"/>
          <w:lang w:bidi="ar"/>
        </w:rPr>
        <w:t>mail</w:t>
      </w:r>
      <w:r w:rsidRPr="002F5396">
        <w:rPr>
          <w:rFonts w:ascii="Times New Roman" w:eastAsia="SimSun" w:hAnsi="Times New Roman" w:cs="Times New Roman"/>
          <w:i/>
          <w:iCs/>
          <w:kern w:val="0"/>
          <w:sz w:val="24"/>
          <w:lang w:bidi="ar"/>
        </w:rPr>
        <w:t xml:space="preserve"> address: </w:t>
      </w:r>
      <w:r w:rsidRPr="002F5396">
        <w:rPr>
          <w:rFonts w:ascii="Times New Roman" w:eastAsia="SimSun" w:hAnsi="Times New Roman" w:cs="Times New Roman"/>
          <w:kern w:val="0"/>
          <w:sz w:val="24"/>
          <w:lang w:bidi="ar"/>
        </w:rPr>
        <w:t>ydingaf@whut.edu.cn (Y. Ding)</w:t>
      </w:r>
    </w:p>
    <w:p w14:paraId="6F6A5608" w14:textId="77777777" w:rsidR="00E03EE6" w:rsidRPr="002F5396" w:rsidRDefault="00E03EE6" w:rsidP="00E03EE6">
      <w:pPr>
        <w:widowControl/>
        <w:adjustRightInd w:val="0"/>
        <w:snapToGrid w:val="0"/>
        <w:spacing w:line="480" w:lineRule="auto"/>
        <w:rPr>
          <w:rFonts w:ascii="Times New Roman" w:eastAsia="SimSun" w:hAnsi="Times New Roman" w:cs="Times New Roman"/>
          <w:kern w:val="0"/>
          <w:sz w:val="24"/>
          <w:lang w:bidi="ar"/>
        </w:rPr>
      </w:pPr>
    </w:p>
    <w:p w14:paraId="5D736857" w14:textId="77777777" w:rsidR="00E03EE6" w:rsidRPr="002F5396" w:rsidRDefault="00E03EE6" w:rsidP="00E03EE6">
      <w:pPr>
        <w:adjustRightInd w:val="0"/>
        <w:snapToGrid w:val="0"/>
        <w:spacing w:line="480" w:lineRule="auto"/>
        <w:rPr>
          <w:rFonts w:ascii="Times New Roman" w:hAnsi="Times New Roman" w:cs="Times New Roman"/>
          <w:kern w:val="0"/>
          <w:sz w:val="24"/>
          <w:lang w:bidi="ar"/>
        </w:rPr>
      </w:pPr>
      <w:r w:rsidRPr="002F5396">
        <w:rPr>
          <w:rFonts w:ascii="Times New Roman" w:eastAsia="SimSun" w:hAnsi="Times New Roman" w:cs="Times New Roman" w:hint="eastAsia"/>
          <w:b/>
          <w:bCs/>
          <w:kern w:val="0"/>
          <w:sz w:val="24"/>
          <w:lang w:bidi="ar"/>
        </w:rPr>
        <w:t>K</w:t>
      </w:r>
      <w:r w:rsidRPr="002F5396">
        <w:rPr>
          <w:rFonts w:ascii="Times New Roman" w:eastAsia="SimSun" w:hAnsi="Times New Roman" w:cs="Times New Roman"/>
          <w:b/>
          <w:bCs/>
          <w:kern w:val="0"/>
          <w:sz w:val="24"/>
          <w:lang w:bidi="ar"/>
        </w:rPr>
        <w:t>eywords:</w:t>
      </w:r>
      <w:r w:rsidRPr="002F5396">
        <w:rPr>
          <w:rFonts w:ascii="Times New Roman" w:hAnsi="Times New Roman" w:cs="Times New Roman" w:hint="eastAsia"/>
          <w:kern w:val="0"/>
          <w:sz w:val="24"/>
          <w:lang w:bidi="ar"/>
        </w:rPr>
        <w:t xml:space="preserve"> Photo-rechargeable batteries, </w:t>
      </w:r>
      <w:r w:rsidRPr="002F5396">
        <w:rPr>
          <w:rFonts w:ascii="Symbol" w:hAnsi="Symbol" w:cs="Times New Roman"/>
          <w:kern w:val="0"/>
          <w:sz w:val="24"/>
          <w:lang w:bidi="ar"/>
        </w:rPr>
        <w:t>a</w:t>
      </w:r>
      <w:r w:rsidRPr="002F5396">
        <w:rPr>
          <w:rFonts w:ascii="Times New Roman" w:hAnsi="Times New Roman" w:cs="Times New Roman" w:hint="eastAsia"/>
          <w:kern w:val="0"/>
          <w:sz w:val="24"/>
          <w:lang w:bidi="ar"/>
        </w:rPr>
        <w:t>-MnO</w:t>
      </w:r>
      <w:r w:rsidRPr="002F5396">
        <w:rPr>
          <w:rFonts w:ascii="Times New Roman" w:hAnsi="Times New Roman" w:cs="Times New Roman" w:hint="eastAsia"/>
          <w:kern w:val="0"/>
          <w:sz w:val="24"/>
          <w:vertAlign w:val="subscript"/>
          <w:lang w:bidi="ar"/>
        </w:rPr>
        <w:t>2</w:t>
      </w:r>
      <w:r w:rsidRPr="002F5396">
        <w:rPr>
          <w:rFonts w:ascii="Times New Roman" w:hAnsi="Times New Roman" w:cs="Times New Roman" w:hint="eastAsia"/>
          <w:kern w:val="0"/>
          <w:sz w:val="24"/>
          <w:lang w:bidi="ar"/>
        </w:rPr>
        <w:t>, H</w:t>
      </w:r>
      <w:r w:rsidRPr="002F5396">
        <w:rPr>
          <w:rFonts w:ascii="Times New Roman" w:hAnsi="Times New Roman" w:cs="Times New Roman" w:hint="eastAsia"/>
          <w:kern w:val="0"/>
          <w:sz w:val="24"/>
          <w:vertAlign w:val="superscript"/>
          <w:lang w:bidi="ar"/>
        </w:rPr>
        <w:t>+</w:t>
      </w:r>
      <w:r w:rsidRPr="002F5396">
        <w:rPr>
          <w:rFonts w:ascii="Times New Roman" w:hAnsi="Times New Roman" w:cs="Times New Roman" w:hint="eastAsia"/>
          <w:kern w:val="0"/>
          <w:sz w:val="24"/>
          <w:lang w:bidi="ar"/>
        </w:rPr>
        <w:t>/Zn</w:t>
      </w:r>
      <w:r w:rsidRPr="002F5396">
        <w:rPr>
          <w:rFonts w:ascii="Times New Roman" w:hAnsi="Times New Roman" w:cs="Times New Roman" w:hint="eastAsia"/>
          <w:kern w:val="0"/>
          <w:sz w:val="24"/>
          <w:vertAlign w:val="superscript"/>
          <w:lang w:bidi="ar"/>
        </w:rPr>
        <w:t>2+</w:t>
      </w:r>
      <w:r w:rsidRPr="002F5396">
        <w:rPr>
          <w:rFonts w:ascii="Times New Roman" w:hAnsi="Times New Roman" w:cs="Times New Roman" w:hint="eastAsia"/>
          <w:kern w:val="0"/>
          <w:sz w:val="24"/>
          <w:lang w:bidi="ar"/>
        </w:rPr>
        <w:t xml:space="preserve"> co-intercalation</w:t>
      </w:r>
      <w:r w:rsidRPr="002F5396">
        <w:rPr>
          <w:rFonts w:ascii="Times New Roman" w:hAnsi="Times New Roman" w:cs="Times New Roman" w:hint="eastAsia"/>
          <w:sz w:val="24"/>
        </w:rPr>
        <w:t>,</w:t>
      </w:r>
      <w:r w:rsidRPr="002F5396">
        <w:rPr>
          <w:rFonts w:ascii="Times New Roman" w:hAnsi="Times New Roman" w:cs="Times New Roman" w:hint="eastAsia"/>
          <w:kern w:val="0"/>
          <w:sz w:val="24"/>
          <w:lang w:bidi="ar"/>
        </w:rPr>
        <w:t xml:space="preserve"> In-situ study, Zinc-ion batteries</w:t>
      </w:r>
    </w:p>
    <w:p w14:paraId="6337E88B" w14:textId="77777777" w:rsidR="00E03EE6" w:rsidRPr="002F5396" w:rsidRDefault="00E03EE6" w:rsidP="00CD3258">
      <w:pPr>
        <w:jc w:val="center"/>
        <w:rPr>
          <w:rFonts w:ascii="Times New Roman" w:hAnsi="Times New Roman" w:cs="Times New Roman"/>
          <w:sz w:val="44"/>
          <w:szCs w:val="44"/>
        </w:rPr>
      </w:pPr>
    </w:p>
    <w:p w14:paraId="1213D1E4" w14:textId="77777777" w:rsidR="00E03EE6" w:rsidRPr="002F5396" w:rsidRDefault="00E03EE6">
      <w:pPr>
        <w:widowControl/>
        <w:jc w:val="left"/>
        <w:rPr>
          <w:rFonts w:ascii="Times New Roman" w:hAnsi="Times New Roman" w:cs="Times New Roman"/>
          <w:b/>
          <w:bCs/>
          <w:sz w:val="24"/>
          <w:szCs w:val="24"/>
        </w:rPr>
      </w:pPr>
      <w:r w:rsidRPr="002F5396">
        <w:rPr>
          <w:rFonts w:ascii="Times New Roman" w:hAnsi="Times New Roman" w:cs="Times New Roman"/>
          <w:b/>
          <w:bCs/>
          <w:sz w:val="24"/>
          <w:szCs w:val="24"/>
        </w:rPr>
        <w:br w:type="page"/>
      </w:r>
    </w:p>
    <w:p w14:paraId="6ECBE443" w14:textId="77777777" w:rsidR="00B36520" w:rsidRPr="002F5396" w:rsidRDefault="00B36520" w:rsidP="00B36520">
      <w:pPr>
        <w:adjustRightInd w:val="0"/>
        <w:snapToGrid w:val="0"/>
        <w:spacing w:line="480" w:lineRule="auto"/>
        <w:rPr>
          <w:rFonts w:ascii="Times New Roman" w:hAnsi="Times New Roman" w:cs="Times New Roman"/>
          <w:b/>
          <w:bCs/>
          <w:sz w:val="28"/>
          <w:szCs w:val="28"/>
        </w:rPr>
      </w:pPr>
      <w:r w:rsidRPr="002F5396">
        <w:rPr>
          <w:rFonts w:ascii="Times New Roman" w:hAnsi="Times New Roman" w:cs="Times New Roman"/>
          <w:b/>
          <w:bCs/>
          <w:sz w:val="28"/>
          <w:szCs w:val="28"/>
        </w:rPr>
        <w:lastRenderedPageBreak/>
        <w:t xml:space="preserve">Experimental Section </w:t>
      </w:r>
    </w:p>
    <w:p w14:paraId="1F00E271" w14:textId="77777777" w:rsidR="00B36520" w:rsidRPr="002F5396" w:rsidRDefault="00B36520" w:rsidP="00B36520">
      <w:pPr>
        <w:adjustRightInd w:val="0"/>
        <w:snapToGrid w:val="0"/>
        <w:spacing w:line="480" w:lineRule="auto"/>
        <w:rPr>
          <w:rFonts w:ascii="Times New Roman" w:hAnsi="Times New Roman" w:cs="Times New Roman"/>
          <w:i/>
          <w:iCs/>
          <w:sz w:val="24"/>
          <w:szCs w:val="24"/>
        </w:rPr>
      </w:pPr>
      <w:r w:rsidRPr="002F5396">
        <w:rPr>
          <w:rFonts w:ascii="Times New Roman" w:hAnsi="Times New Roman" w:cs="Times New Roman"/>
          <w:i/>
          <w:iCs/>
          <w:sz w:val="24"/>
          <w:szCs w:val="24"/>
        </w:rPr>
        <w:t xml:space="preserve">Chemicals and </w:t>
      </w:r>
      <w:r w:rsidRPr="002F5396">
        <w:rPr>
          <w:rFonts w:ascii="Times New Roman" w:hAnsi="Times New Roman" w:cs="Times New Roman" w:hint="eastAsia"/>
          <w:i/>
          <w:iCs/>
          <w:sz w:val="24"/>
          <w:szCs w:val="24"/>
        </w:rPr>
        <w:t>m</w:t>
      </w:r>
      <w:r w:rsidRPr="002F5396">
        <w:rPr>
          <w:rFonts w:ascii="Times New Roman" w:hAnsi="Times New Roman" w:cs="Times New Roman"/>
          <w:i/>
          <w:iCs/>
          <w:sz w:val="24"/>
          <w:szCs w:val="24"/>
        </w:rPr>
        <w:t>aterials</w:t>
      </w:r>
    </w:p>
    <w:p w14:paraId="7FFBC584" w14:textId="77777777" w:rsidR="00B36520" w:rsidRPr="002F5396" w:rsidRDefault="00B36520" w:rsidP="00B36520">
      <w:pPr>
        <w:adjustRightInd w:val="0"/>
        <w:snapToGrid w:val="0"/>
        <w:spacing w:line="480" w:lineRule="auto"/>
        <w:ind w:firstLineChars="200" w:firstLine="480"/>
        <w:rPr>
          <w:rFonts w:ascii="Times New Roman" w:hAnsi="Times New Roman" w:cs="Times New Roman"/>
          <w:sz w:val="24"/>
          <w:szCs w:val="24"/>
        </w:rPr>
      </w:pPr>
      <w:r w:rsidRPr="002F5396">
        <w:rPr>
          <w:rFonts w:ascii="Times New Roman" w:hAnsi="Times New Roman" w:cs="Times New Roman" w:hint="eastAsia"/>
          <w:sz w:val="24"/>
          <w:szCs w:val="24"/>
        </w:rPr>
        <w:t>All the chemicals for the synthesis, including potassium permanganate (KMnO</w:t>
      </w:r>
      <w:r w:rsidRPr="002F5396">
        <w:rPr>
          <w:rFonts w:ascii="Times New Roman" w:hAnsi="Times New Roman" w:cs="Times New Roman" w:hint="eastAsia"/>
          <w:sz w:val="24"/>
          <w:szCs w:val="24"/>
          <w:vertAlign w:val="subscript"/>
        </w:rPr>
        <w:t>4</w:t>
      </w:r>
      <w:r w:rsidRPr="002F5396">
        <w:rPr>
          <w:rFonts w:ascii="Times New Roman" w:hAnsi="Times New Roman" w:cs="Times New Roman" w:hint="eastAsia"/>
          <w:sz w:val="24"/>
          <w:szCs w:val="24"/>
        </w:rPr>
        <w:t>), hydrochloric acid (HCl, 98%), Zinc sulfate heptahydrate (ZnSO</w:t>
      </w:r>
      <w:r w:rsidRPr="002F5396">
        <w:rPr>
          <w:rFonts w:ascii="Times New Roman" w:hAnsi="Times New Roman" w:cs="Times New Roman" w:hint="eastAsia"/>
          <w:sz w:val="24"/>
          <w:szCs w:val="24"/>
          <w:vertAlign w:val="subscript"/>
        </w:rPr>
        <w:t>4</w:t>
      </w:r>
      <w:bookmarkStart w:id="0" w:name="_Hlk184393791"/>
      <w:r w:rsidRPr="002F5396">
        <w:rPr>
          <w:rFonts w:ascii="Times New Roman" w:eastAsia="DengXian" w:hAnsi="Times New Roman" w:cs="Times New Roman"/>
          <w:sz w:val="24"/>
          <w:szCs w:val="24"/>
        </w:rPr>
        <w:t>·</w:t>
      </w:r>
      <w:r w:rsidRPr="002F5396">
        <w:rPr>
          <w:rFonts w:ascii="Times New Roman" w:hAnsi="Times New Roman" w:cs="Times New Roman" w:hint="eastAsia"/>
          <w:sz w:val="24"/>
          <w:szCs w:val="24"/>
        </w:rPr>
        <w:t>7H</w:t>
      </w:r>
      <w:r w:rsidRPr="002F5396">
        <w:rPr>
          <w:rFonts w:ascii="Times New Roman" w:hAnsi="Times New Roman" w:cs="Times New Roman" w:hint="eastAsia"/>
          <w:sz w:val="24"/>
          <w:szCs w:val="24"/>
          <w:vertAlign w:val="subscript"/>
        </w:rPr>
        <w:t>2</w:t>
      </w:r>
      <w:r w:rsidRPr="002F5396">
        <w:rPr>
          <w:rFonts w:ascii="Times New Roman" w:hAnsi="Times New Roman" w:cs="Times New Roman" w:hint="eastAsia"/>
          <w:sz w:val="24"/>
          <w:szCs w:val="24"/>
        </w:rPr>
        <w:t>O</w:t>
      </w:r>
      <w:bookmarkEnd w:id="0"/>
      <w:r w:rsidRPr="002F5396">
        <w:rPr>
          <w:rFonts w:ascii="Times New Roman" w:hAnsi="Times New Roman" w:cs="Times New Roman" w:hint="eastAsia"/>
          <w:sz w:val="24"/>
          <w:szCs w:val="24"/>
        </w:rPr>
        <w:t xml:space="preserve">), Manganese sulfate monohydrate </w:t>
      </w:r>
      <w:r w:rsidRPr="002F5396">
        <w:rPr>
          <w:rFonts w:ascii="Times New Roman" w:hAnsi="Times New Roman" w:cs="Times New Roman"/>
          <w:sz w:val="24"/>
          <w:szCs w:val="24"/>
        </w:rPr>
        <w:t>(MnSO</w:t>
      </w:r>
      <w:r w:rsidRPr="002F5396">
        <w:rPr>
          <w:rFonts w:ascii="Times New Roman" w:hAnsi="Times New Roman" w:cs="Times New Roman"/>
          <w:sz w:val="24"/>
          <w:szCs w:val="24"/>
          <w:vertAlign w:val="subscript"/>
        </w:rPr>
        <w:t>4</w:t>
      </w:r>
      <w:r w:rsidRPr="002F5396">
        <w:rPr>
          <w:rFonts w:ascii="Times New Roman" w:hAnsi="Times New Roman" w:cs="Times New Roman"/>
          <w:sz w:val="24"/>
          <w:szCs w:val="24"/>
        </w:rPr>
        <w:t>·H</w:t>
      </w:r>
      <w:r w:rsidRPr="002F5396">
        <w:rPr>
          <w:rFonts w:ascii="Times New Roman" w:hAnsi="Times New Roman" w:cs="Times New Roman"/>
          <w:sz w:val="24"/>
          <w:szCs w:val="24"/>
          <w:vertAlign w:val="subscript"/>
        </w:rPr>
        <w:t>2</w:t>
      </w:r>
      <w:r w:rsidRPr="002F5396">
        <w:rPr>
          <w:rFonts w:ascii="Times New Roman" w:hAnsi="Times New Roman" w:cs="Times New Roman"/>
          <w:sz w:val="24"/>
          <w:szCs w:val="24"/>
        </w:rPr>
        <w:t>O)</w:t>
      </w:r>
      <w:r w:rsidRPr="002F5396">
        <w:rPr>
          <w:rFonts w:ascii="Times New Roman" w:hAnsi="Times New Roman" w:cs="Times New Roman" w:hint="eastAsia"/>
          <w:sz w:val="24"/>
          <w:szCs w:val="24"/>
        </w:rPr>
        <w:t>,</w:t>
      </w:r>
      <w:r w:rsidRPr="002F5396">
        <w:t xml:space="preserve"> </w:t>
      </w:r>
      <w:r w:rsidRPr="002F5396">
        <w:rPr>
          <w:rFonts w:ascii="Times New Roman" w:hAnsi="Times New Roman" w:cs="Times New Roman" w:hint="eastAsia"/>
          <w:sz w:val="24"/>
          <w:szCs w:val="24"/>
        </w:rPr>
        <w:t>wer</w:t>
      </w:r>
      <w:r w:rsidRPr="002F5396">
        <w:rPr>
          <w:rFonts w:ascii="Times New Roman" w:hAnsi="Times New Roman" w:cs="Times New Roman"/>
          <w:sz w:val="24"/>
          <w:szCs w:val="24"/>
        </w:rPr>
        <w:t>e purchased from Aladdin Reagent.</w:t>
      </w:r>
      <w:r w:rsidRPr="002F5396">
        <w:t xml:space="preserve"> </w:t>
      </w:r>
      <w:r w:rsidRPr="002F5396">
        <w:rPr>
          <w:rFonts w:ascii="Times New Roman" w:hAnsi="Times New Roman" w:cs="Times New Roman"/>
          <w:sz w:val="24"/>
          <w:szCs w:val="24"/>
        </w:rPr>
        <w:t xml:space="preserve">Carbon </w:t>
      </w:r>
      <w:r w:rsidRPr="002F5396">
        <w:rPr>
          <w:rFonts w:ascii="Times New Roman" w:hAnsi="Times New Roman" w:cs="Times New Roman" w:hint="eastAsia"/>
          <w:sz w:val="24"/>
          <w:szCs w:val="24"/>
        </w:rPr>
        <w:t>cloth</w:t>
      </w:r>
      <w:r w:rsidRPr="002F5396">
        <w:rPr>
          <w:rFonts w:ascii="Times New Roman" w:hAnsi="Times New Roman" w:cs="Times New Roman"/>
          <w:sz w:val="24"/>
          <w:szCs w:val="24"/>
        </w:rPr>
        <w:t xml:space="preserve"> (C</w:t>
      </w:r>
      <w:r w:rsidRPr="002F5396">
        <w:rPr>
          <w:rFonts w:ascii="Times New Roman" w:hAnsi="Times New Roman" w:cs="Times New Roman" w:hint="eastAsia"/>
          <w:sz w:val="24"/>
          <w:szCs w:val="24"/>
        </w:rPr>
        <w:t>C</w:t>
      </w:r>
      <w:r w:rsidRPr="002F5396">
        <w:rPr>
          <w:rFonts w:ascii="Times New Roman" w:hAnsi="Times New Roman" w:cs="Times New Roman"/>
          <w:sz w:val="24"/>
          <w:szCs w:val="24"/>
        </w:rPr>
        <w:t xml:space="preserve">) </w:t>
      </w:r>
      <w:r w:rsidRPr="002F5396">
        <w:rPr>
          <w:rFonts w:ascii="Times New Roman" w:hAnsi="Times New Roman" w:cs="Times New Roman" w:hint="eastAsia"/>
          <w:sz w:val="24"/>
          <w:szCs w:val="24"/>
        </w:rPr>
        <w:t>wa</w:t>
      </w:r>
      <w:r w:rsidRPr="002F5396">
        <w:rPr>
          <w:rFonts w:ascii="Times New Roman" w:hAnsi="Times New Roman" w:cs="Times New Roman"/>
          <w:sz w:val="24"/>
          <w:szCs w:val="24"/>
        </w:rPr>
        <w:t>s purchased from Taiwan carbon energy Co., Ltd</w:t>
      </w:r>
      <w:r w:rsidRPr="002F5396">
        <w:rPr>
          <w:rFonts w:ascii="Times New Roman" w:hAnsi="Times New Roman" w:cs="Times New Roman" w:hint="eastAsia"/>
          <w:sz w:val="24"/>
          <w:szCs w:val="24"/>
        </w:rPr>
        <w:t>.</w:t>
      </w:r>
      <w:r w:rsidRPr="002F5396">
        <w:rPr>
          <w:rFonts w:hint="eastAsia"/>
        </w:rPr>
        <w:t xml:space="preserve"> </w:t>
      </w:r>
      <w:r w:rsidRPr="002F5396">
        <w:rPr>
          <w:rFonts w:ascii="Times New Roman" w:hAnsi="Times New Roman" w:cs="Times New Roman" w:hint="eastAsia"/>
          <w:sz w:val="24"/>
          <w:szCs w:val="24"/>
        </w:rPr>
        <w:t xml:space="preserve">Graphene oxide (GO, 1.0 </w:t>
      </w:r>
      <w:proofErr w:type="spellStart"/>
      <w:r w:rsidRPr="002F5396">
        <w:rPr>
          <w:rFonts w:ascii="Times New Roman" w:hAnsi="Times New Roman" w:cs="Times New Roman" w:hint="eastAsia"/>
          <w:sz w:val="24"/>
          <w:szCs w:val="24"/>
        </w:rPr>
        <w:t>wt</w:t>
      </w:r>
      <w:proofErr w:type="spellEnd"/>
      <w:r w:rsidRPr="002F5396">
        <w:rPr>
          <w:rFonts w:ascii="Times New Roman" w:hAnsi="Times New Roman" w:cs="Times New Roman" w:hint="eastAsia"/>
          <w:sz w:val="24"/>
          <w:szCs w:val="24"/>
        </w:rPr>
        <w:t xml:space="preserve">% in water) solution was purchased from </w:t>
      </w:r>
      <w:proofErr w:type="spellStart"/>
      <w:r w:rsidRPr="002F5396">
        <w:rPr>
          <w:rFonts w:ascii="Times New Roman" w:hAnsi="Times New Roman" w:cs="Times New Roman" w:hint="eastAsia"/>
          <w:sz w:val="24"/>
          <w:szCs w:val="24"/>
        </w:rPr>
        <w:t>Graphenea</w:t>
      </w:r>
      <w:proofErr w:type="spellEnd"/>
      <w:r w:rsidRPr="002F5396">
        <w:rPr>
          <w:rFonts w:ascii="Times New Roman" w:hAnsi="Times New Roman" w:cs="Times New Roman" w:hint="eastAsia"/>
          <w:sz w:val="24"/>
          <w:szCs w:val="24"/>
        </w:rPr>
        <w:t>.</w:t>
      </w:r>
    </w:p>
    <w:p w14:paraId="78D54931" w14:textId="77777777" w:rsidR="00B36520" w:rsidRPr="002F5396" w:rsidRDefault="00B36520" w:rsidP="00B36520">
      <w:pPr>
        <w:adjustRightInd w:val="0"/>
        <w:snapToGrid w:val="0"/>
        <w:spacing w:line="480" w:lineRule="auto"/>
        <w:rPr>
          <w:rFonts w:ascii="Times New Roman" w:hAnsi="Times New Roman" w:cs="Times New Roman"/>
          <w:i/>
          <w:iCs/>
          <w:sz w:val="24"/>
          <w:szCs w:val="24"/>
        </w:rPr>
      </w:pPr>
      <w:r w:rsidRPr="002F5396">
        <w:rPr>
          <w:rFonts w:ascii="Times New Roman" w:hAnsi="Times New Roman" w:cs="Times New Roman"/>
          <w:i/>
          <w:iCs/>
          <w:sz w:val="24"/>
          <w:szCs w:val="24"/>
        </w:rPr>
        <w:t xml:space="preserve">Synthesis of </w:t>
      </w:r>
      <w:bookmarkStart w:id="1" w:name="_Hlk184394808"/>
      <w:r w:rsidRPr="002F5396">
        <w:rPr>
          <w:rFonts w:ascii="Times New Roman" w:hAnsi="Times New Roman" w:cs="Times New Roman"/>
          <w:i/>
          <w:iCs/>
          <w:sz w:val="24"/>
          <w:szCs w:val="24"/>
        </w:rPr>
        <w:t>α-MnO</w:t>
      </w:r>
      <w:r w:rsidRPr="002F5396">
        <w:rPr>
          <w:rFonts w:ascii="Times New Roman" w:hAnsi="Times New Roman" w:cs="Times New Roman"/>
          <w:i/>
          <w:iCs/>
          <w:sz w:val="24"/>
          <w:szCs w:val="24"/>
          <w:vertAlign w:val="subscript"/>
        </w:rPr>
        <w:t>2</w:t>
      </w:r>
      <w:bookmarkEnd w:id="1"/>
      <w:r w:rsidRPr="002F5396">
        <w:rPr>
          <w:rFonts w:ascii="Times New Roman" w:hAnsi="Times New Roman" w:cs="Times New Roman" w:hint="eastAsia"/>
          <w:i/>
          <w:iCs/>
          <w:sz w:val="24"/>
          <w:szCs w:val="24"/>
        </w:rPr>
        <w:t xml:space="preserve"> nanowires</w:t>
      </w:r>
    </w:p>
    <w:p w14:paraId="2965E0E7" w14:textId="4AE1D80C" w:rsidR="00B36520" w:rsidRPr="002F5396" w:rsidRDefault="00B36520" w:rsidP="00B36520">
      <w:pPr>
        <w:adjustRightInd w:val="0"/>
        <w:snapToGrid w:val="0"/>
        <w:spacing w:line="480" w:lineRule="auto"/>
        <w:ind w:firstLineChars="200" w:firstLine="480"/>
        <w:rPr>
          <w:rFonts w:ascii="Times New Roman" w:hAnsi="Times New Roman" w:cs="Times New Roman"/>
          <w:sz w:val="24"/>
          <w:szCs w:val="24"/>
        </w:rPr>
      </w:pPr>
      <w:r w:rsidRPr="002F5396">
        <w:rPr>
          <w:rFonts w:ascii="Times New Roman" w:hAnsi="Times New Roman" w:cs="Times New Roman"/>
          <w:sz w:val="24"/>
          <w:szCs w:val="24"/>
        </w:rPr>
        <w:t>α-MnO</w:t>
      </w:r>
      <w:r w:rsidRPr="002F5396">
        <w:rPr>
          <w:rFonts w:ascii="Times New Roman" w:hAnsi="Times New Roman" w:cs="Times New Roman"/>
          <w:sz w:val="24"/>
          <w:szCs w:val="24"/>
          <w:vertAlign w:val="subscript"/>
        </w:rPr>
        <w:t>2</w:t>
      </w:r>
      <w:r w:rsidRPr="002F5396">
        <w:rPr>
          <w:rFonts w:ascii="Times New Roman" w:hAnsi="Times New Roman" w:cs="Times New Roman"/>
          <w:sz w:val="24"/>
          <w:szCs w:val="24"/>
        </w:rPr>
        <w:t xml:space="preserve"> nanowires </w:t>
      </w:r>
      <w:r w:rsidRPr="002F5396">
        <w:rPr>
          <w:rFonts w:ascii="Times New Roman" w:hAnsi="Times New Roman" w:cs="Times New Roman" w:hint="eastAsia"/>
          <w:sz w:val="24"/>
          <w:szCs w:val="24"/>
        </w:rPr>
        <w:t>were</w:t>
      </w:r>
      <w:r w:rsidRPr="002F5396">
        <w:rPr>
          <w:rFonts w:ascii="Times New Roman" w:hAnsi="Times New Roman" w:cs="Times New Roman"/>
          <w:sz w:val="24"/>
          <w:szCs w:val="24"/>
        </w:rPr>
        <w:t xml:space="preserve"> synthesized by a modified one-step hydrothermal method.</w:t>
      </w:r>
      <w:r w:rsidRPr="002F5396">
        <w:rPr>
          <w:rFonts w:ascii="Times New Roman" w:hAnsi="Times New Roman" w:cs="Times New Roman"/>
          <w:sz w:val="24"/>
          <w:szCs w:val="24"/>
        </w:rPr>
        <w:fldChar w:fldCharType="begin"/>
      </w:r>
      <w:r w:rsidR="00D279EA" w:rsidRPr="002F5396">
        <w:rPr>
          <w:rFonts w:ascii="Times New Roman" w:hAnsi="Times New Roman" w:cs="Times New Roman"/>
          <w:sz w:val="24"/>
          <w:szCs w:val="24"/>
        </w:rPr>
        <w:instrText xml:space="preserve"> ADDIN EN.CITE &lt;EndNote&gt;&lt;Cite&gt;&lt;Author&gt;Zhang&lt;/Author&gt;&lt;Year&gt;2022&lt;/Year&gt;&lt;RecNum&gt;68&lt;/RecNum&gt;&lt;DisplayText&gt;&lt;style face="superscript"&gt;[1]&lt;/style&gt;&lt;/DisplayText&gt;&lt;record&gt;&lt;rec-number&gt;68&lt;/rec-number&gt;&lt;foreign-keys&gt;&lt;key app="EN" db-id="v92ax2v0gtzvfde0xfkpr2pep9900e52ewaa" timestamp="1733642458"&gt;68&lt;/key&gt;&lt;/foreign-keys&gt;&lt;ref-type name="Journal Article"&gt;17&lt;/ref-type&gt;&lt;contributors&gt;&lt;authors&gt;&lt;author&gt;Zhang, Xuefeng&lt;/author&gt;&lt;author&gt;Song, Wei-Li&lt;/author&gt;&lt;author&gt;Wang, Mingyong&lt;/author&gt;&lt;author&gt;Tu, Jiguo&lt;/author&gt;&lt;author&gt;Jiao, Handong&lt;/author&gt;&lt;author&gt;Jiao, Shuqiang&lt;/author&gt;&lt;/authors&gt;&lt;/contributors&gt;&lt;titles&gt;&lt;title&gt;Photo-electrochemical enhanced mechanism enables a fast-charging and high-energy aqueous Al/MnO2 battery&lt;/title&gt;&lt;secondary-title&gt;Energy Storage Materials&lt;/secondary-title&gt;&lt;/titles&gt;&lt;periodical&gt;&lt;full-title&gt;Energy Storage Materials&lt;/full-title&gt;&lt;abbr-1&gt;Energy Storage Mater.&lt;/abbr-1&gt;&lt;/periodical&gt;&lt;pages&gt;586-594&lt;/pages&gt;&lt;volume&gt;45&lt;/volume&gt;&lt;dates&gt;&lt;year&gt;2022&lt;/year&gt;&lt;/dates&gt;&lt;isbn&gt;2405-8297&lt;/isbn&gt;&lt;urls&gt;&lt;/urls&gt;&lt;/record&gt;&lt;/Cite&gt;&lt;/EndNote&gt;</w:instrText>
      </w:r>
      <w:r w:rsidRPr="002F5396">
        <w:rPr>
          <w:rFonts w:ascii="Times New Roman" w:hAnsi="Times New Roman" w:cs="Times New Roman"/>
          <w:sz w:val="24"/>
          <w:szCs w:val="24"/>
        </w:rPr>
        <w:fldChar w:fldCharType="separate"/>
      </w:r>
      <w:r w:rsidR="00D279EA" w:rsidRPr="002F5396">
        <w:rPr>
          <w:rFonts w:ascii="Times New Roman" w:hAnsi="Times New Roman" w:cs="Times New Roman"/>
          <w:noProof/>
          <w:sz w:val="24"/>
          <w:szCs w:val="24"/>
          <w:vertAlign w:val="superscript"/>
        </w:rPr>
        <w:t>[1]</w:t>
      </w:r>
      <w:r w:rsidRPr="002F5396">
        <w:rPr>
          <w:rFonts w:ascii="Times New Roman" w:hAnsi="Times New Roman" w:cs="Times New Roman"/>
          <w:sz w:val="24"/>
          <w:szCs w:val="24"/>
        </w:rPr>
        <w:fldChar w:fldCharType="end"/>
      </w:r>
      <w:r w:rsidRPr="002F5396">
        <w:rPr>
          <w:rFonts w:ascii="Times New Roman" w:hAnsi="Times New Roman" w:cs="Times New Roman"/>
          <w:sz w:val="24"/>
          <w:szCs w:val="24"/>
        </w:rPr>
        <w:t xml:space="preserve"> In a typical preparation, </w:t>
      </w:r>
      <w:r w:rsidRPr="002F5396">
        <w:rPr>
          <w:rFonts w:ascii="Times New Roman" w:hAnsi="Times New Roman" w:cs="Times New Roman" w:hint="eastAsia"/>
          <w:sz w:val="24"/>
          <w:szCs w:val="24"/>
        </w:rPr>
        <w:t>A homogeneous solution was obtained by first dissolving 0.79 g of KMnO</w:t>
      </w:r>
      <w:r w:rsidRPr="002F5396">
        <w:rPr>
          <w:rFonts w:ascii="Times New Roman" w:hAnsi="Times New Roman" w:cs="Times New Roman" w:hint="eastAsia"/>
          <w:sz w:val="24"/>
          <w:szCs w:val="24"/>
          <w:vertAlign w:val="subscript"/>
        </w:rPr>
        <w:t>4</w:t>
      </w:r>
      <w:r w:rsidRPr="002F5396">
        <w:rPr>
          <w:rFonts w:ascii="Times New Roman" w:hAnsi="Times New Roman" w:cs="Times New Roman" w:hint="eastAsia"/>
          <w:sz w:val="24"/>
          <w:szCs w:val="24"/>
        </w:rPr>
        <w:t xml:space="preserve"> into 24 mL of 1.0 M HCl solution. Then, 46 ml of deionized water was added and stirred for 30 min.</w:t>
      </w:r>
      <w:r w:rsidRPr="002F5396">
        <w:rPr>
          <w:rFonts w:ascii="Times New Roman" w:hAnsi="Times New Roman" w:cs="Times New Roman"/>
          <w:sz w:val="24"/>
          <w:szCs w:val="24"/>
        </w:rPr>
        <w:t xml:space="preserve"> After string at room temperature for 30 min, </w:t>
      </w:r>
      <w:r w:rsidRPr="002F5396">
        <w:rPr>
          <w:rFonts w:ascii="Times New Roman" w:hAnsi="Times New Roman" w:cs="Times New Roman" w:hint="eastAsia"/>
          <w:sz w:val="24"/>
          <w:szCs w:val="24"/>
        </w:rPr>
        <w:t>t</w:t>
      </w:r>
      <w:r w:rsidRPr="002F5396">
        <w:rPr>
          <w:rFonts w:ascii="Times New Roman" w:hAnsi="Times New Roman" w:cs="Times New Roman"/>
          <w:sz w:val="24"/>
          <w:szCs w:val="24"/>
        </w:rPr>
        <w:t xml:space="preserve">he solution was transferred to a 100 ml Teflon lined stainless steel autoclave. </w:t>
      </w:r>
      <w:bookmarkStart w:id="2" w:name="_Hlk184394790"/>
      <w:r w:rsidRPr="002F5396">
        <w:rPr>
          <w:rFonts w:ascii="Times New Roman" w:hAnsi="Times New Roman" w:cs="Times New Roman"/>
          <w:sz w:val="24"/>
          <w:szCs w:val="24"/>
        </w:rPr>
        <w:t>The kettle</w:t>
      </w:r>
      <w:bookmarkEnd w:id="2"/>
      <w:r w:rsidRPr="002F5396">
        <w:rPr>
          <w:rFonts w:ascii="Times New Roman" w:hAnsi="Times New Roman" w:cs="Times New Roman"/>
          <w:sz w:val="24"/>
          <w:szCs w:val="24"/>
        </w:rPr>
        <w:t xml:space="preserve"> temperature </w:t>
      </w:r>
      <w:r w:rsidRPr="002F5396">
        <w:rPr>
          <w:rFonts w:ascii="Times New Roman" w:hAnsi="Times New Roman" w:cs="Times New Roman" w:hint="eastAsia"/>
          <w:sz w:val="24"/>
          <w:szCs w:val="24"/>
        </w:rPr>
        <w:t>wa</w:t>
      </w:r>
      <w:r w:rsidRPr="002F5396">
        <w:rPr>
          <w:rFonts w:ascii="Times New Roman" w:hAnsi="Times New Roman" w:cs="Times New Roman"/>
          <w:sz w:val="24"/>
          <w:szCs w:val="24"/>
        </w:rPr>
        <w:t xml:space="preserve">s maintained at 140 °C and the reaction time </w:t>
      </w:r>
      <w:r w:rsidRPr="002F5396">
        <w:rPr>
          <w:rFonts w:ascii="Times New Roman" w:hAnsi="Times New Roman" w:cs="Times New Roman" w:hint="eastAsia"/>
          <w:sz w:val="24"/>
          <w:szCs w:val="24"/>
        </w:rPr>
        <w:t>wa</w:t>
      </w:r>
      <w:r w:rsidRPr="002F5396">
        <w:rPr>
          <w:rFonts w:ascii="Times New Roman" w:hAnsi="Times New Roman" w:cs="Times New Roman"/>
          <w:sz w:val="24"/>
          <w:szCs w:val="24"/>
        </w:rPr>
        <w:t>s 18 hours.</w:t>
      </w:r>
      <w:r w:rsidRPr="002F5396">
        <w:rPr>
          <w:rFonts w:ascii="Times New Roman" w:hAnsi="Times New Roman" w:cs="Times New Roman" w:hint="eastAsia"/>
          <w:sz w:val="24"/>
          <w:szCs w:val="24"/>
        </w:rPr>
        <w:t xml:space="preserve"> </w:t>
      </w:r>
      <w:r w:rsidRPr="002F5396">
        <w:rPr>
          <w:rFonts w:ascii="Times New Roman" w:hAnsi="Times New Roman" w:cs="Times New Roman"/>
          <w:sz w:val="24"/>
          <w:szCs w:val="24"/>
        </w:rPr>
        <w:t xml:space="preserve">After the reaction </w:t>
      </w:r>
      <w:r w:rsidRPr="002F5396">
        <w:rPr>
          <w:rFonts w:ascii="Times New Roman" w:hAnsi="Times New Roman" w:cs="Times New Roman" w:hint="eastAsia"/>
          <w:sz w:val="24"/>
          <w:szCs w:val="24"/>
        </w:rPr>
        <w:t>the kettle</w:t>
      </w:r>
      <w:r w:rsidRPr="002F5396">
        <w:rPr>
          <w:rFonts w:ascii="Times New Roman" w:hAnsi="Times New Roman" w:cs="Times New Roman"/>
          <w:sz w:val="24"/>
          <w:szCs w:val="24"/>
        </w:rPr>
        <w:t xml:space="preserve"> was cooled to room temperature, </w:t>
      </w:r>
      <w:r w:rsidRPr="002F5396">
        <w:rPr>
          <w:rFonts w:ascii="Times New Roman" w:hAnsi="Times New Roman" w:cs="Times New Roman" w:hint="eastAsia"/>
          <w:sz w:val="24"/>
          <w:szCs w:val="24"/>
        </w:rPr>
        <w:t xml:space="preserve">the </w:t>
      </w:r>
      <w:bookmarkStart w:id="3" w:name="_Hlk184413049"/>
      <w:r w:rsidRPr="002F5396">
        <w:rPr>
          <w:rFonts w:ascii="Times New Roman" w:hAnsi="Times New Roman" w:cs="Times New Roman"/>
          <w:sz w:val="24"/>
          <w:szCs w:val="24"/>
        </w:rPr>
        <w:t>α-MnO</w:t>
      </w:r>
      <w:r w:rsidRPr="002F5396">
        <w:rPr>
          <w:rFonts w:ascii="Times New Roman" w:hAnsi="Times New Roman" w:cs="Times New Roman"/>
          <w:sz w:val="24"/>
          <w:szCs w:val="24"/>
          <w:vertAlign w:val="subscript"/>
        </w:rPr>
        <w:t>2</w:t>
      </w:r>
      <w:bookmarkEnd w:id="3"/>
      <w:r w:rsidRPr="002F5396">
        <w:rPr>
          <w:rFonts w:ascii="Times New Roman" w:hAnsi="Times New Roman" w:cs="Times New Roman" w:hint="eastAsia"/>
          <w:sz w:val="24"/>
          <w:szCs w:val="24"/>
        </w:rPr>
        <w:t xml:space="preserve"> </w:t>
      </w:r>
      <w:r w:rsidRPr="002F5396">
        <w:rPr>
          <w:rFonts w:ascii="Times New Roman" w:hAnsi="Times New Roman" w:cs="Times New Roman"/>
          <w:sz w:val="24"/>
          <w:szCs w:val="24"/>
        </w:rPr>
        <w:t>was collected by centrifugation (10,000 rpm, 1 min), then washed several times with deionized water and ethanol, and dried at 60 °C.</w:t>
      </w:r>
    </w:p>
    <w:p w14:paraId="4471BA63" w14:textId="77777777" w:rsidR="00B36520" w:rsidRPr="002F5396" w:rsidRDefault="00B36520" w:rsidP="00B36520">
      <w:pPr>
        <w:adjustRightInd w:val="0"/>
        <w:snapToGrid w:val="0"/>
        <w:spacing w:line="480" w:lineRule="auto"/>
        <w:rPr>
          <w:rFonts w:ascii="Times New Roman" w:hAnsi="Times New Roman" w:cs="Times New Roman"/>
          <w:sz w:val="24"/>
          <w:szCs w:val="24"/>
        </w:rPr>
      </w:pPr>
      <w:r w:rsidRPr="002F5396">
        <w:rPr>
          <w:rFonts w:ascii="Times New Roman" w:hAnsi="Times New Roman" w:cs="Times New Roman" w:hint="eastAsia"/>
          <w:i/>
          <w:iCs/>
          <w:sz w:val="24"/>
          <w:szCs w:val="24"/>
        </w:rPr>
        <w:t xml:space="preserve">Synthesis of </w:t>
      </w:r>
      <w:proofErr w:type="spellStart"/>
      <w:r w:rsidRPr="002F5396">
        <w:rPr>
          <w:rFonts w:ascii="Times New Roman" w:hAnsi="Times New Roman" w:cs="Times New Roman" w:hint="eastAsia"/>
          <w:i/>
          <w:iCs/>
          <w:sz w:val="24"/>
          <w:szCs w:val="24"/>
        </w:rPr>
        <w:t>rGO</w:t>
      </w:r>
      <w:proofErr w:type="spellEnd"/>
    </w:p>
    <w:p w14:paraId="5A0831D8" w14:textId="3868B487" w:rsidR="00B36520" w:rsidRPr="002F5396" w:rsidRDefault="00B36520" w:rsidP="00B36520">
      <w:pPr>
        <w:adjustRightInd w:val="0"/>
        <w:snapToGrid w:val="0"/>
        <w:spacing w:line="480" w:lineRule="auto"/>
        <w:ind w:firstLineChars="200" w:firstLine="480"/>
        <w:rPr>
          <w:rFonts w:ascii="Times New Roman" w:hAnsi="Times New Roman" w:cs="Times New Roman"/>
          <w:sz w:val="24"/>
          <w:szCs w:val="24"/>
        </w:rPr>
      </w:pPr>
      <w:r w:rsidRPr="002F5396">
        <w:rPr>
          <w:rFonts w:ascii="Times New Roman" w:hAnsi="Times New Roman" w:cs="Times New Roman"/>
          <w:sz w:val="24"/>
          <w:szCs w:val="24"/>
        </w:rPr>
        <w:t>GO was collected from graphene oxide solution by drying at 120</w:t>
      </w:r>
      <w:r w:rsidRPr="002F5396">
        <w:rPr>
          <w:rFonts w:ascii="Times New Roman" w:hAnsi="Times New Roman" w:cs="Times New Roman" w:hint="eastAsia"/>
          <w:sz w:val="24"/>
          <w:szCs w:val="24"/>
        </w:rPr>
        <w:t xml:space="preserve"> </w:t>
      </w:r>
      <w:r w:rsidRPr="002F5396">
        <w:rPr>
          <w:rFonts w:ascii="Times New Roman" w:hAnsi="Times New Roman" w:cs="Times New Roman"/>
          <w:sz w:val="24"/>
          <w:szCs w:val="24"/>
        </w:rPr>
        <w:t xml:space="preserve">°C for 12 h. As obtained GO was reduced at 350 °C in </w:t>
      </w:r>
      <w:r w:rsidRPr="002F5396">
        <w:rPr>
          <w:rFonts w:ascii="Times New Roman" w:hAnsi="Times New Roman" w:cs="Times New Roman" w:hint="eastAsia"/>
          <w:sz w:val="24"/>
          <w:szCs w:val="24"/>
        </w:rPr>
        <w:t>argon</w:t>
      </w:r>
      <w:r w:rsidRPr="002F5396">
        <w:rPr>
          <w:rFonts w:ascii="Times New Roman" w:hAnsi="Times New Roman" w:cs="Times New Roman"/>
          <w:sz w:val="24"/>
          <w:szCs w:val="24"/>
        </w:rPr>
        <w:t xml:space="preserve"> gas (100 </w:t>
      </w:r>
      <w:proofErr w:type="spellStart"/>
      <w:r w:rsidRPr="002F5396">
        <w:rPr>
          <w:rFonts w:ascii="Times New Roman" w:hAnsi="Times New Roman" w:cs="Times New Roman"/>
          <w:sz w:val="24"/>
          <w:szCs w:val="24"/>
        </w:rPr>
        <w:t>sccm</w:t>
      </w:r>
      <w:proofErr w:type="spellEnd"/>
      <w:r w:rsidRPr="002F5396">
        <w:rPr>
          <w:rFonts w:ascii="Times New Roman" w:hAnsi="Times New Roman" w:cs="Times New Roman"/>
          <w:sz w:val="24"/>
          <w:szCs w:val="24"/>
        </w:rPr>
        <w:t xml:space="preserve">, used as a carrier gas) and hydrogen gas (100 </w:t>
      </w:r>
      <w:proofErr w:type="spellStart"/>
      <w:r w:rsidRPr="002F5396">
        <w:rPr>
          <w:rFonts w:ascii="Times New Roman" w:hAnsi="Times New Roman" w:cs="Times New Roman"/>
          <w:sz w:val="24"/>
          <w:szCs w:val="24"/>
        </w:rPr>
        <w:t>sccm</w:t>
      </w:r>
      <w:proofErr w:type="spellEnd"/>
      <w:r w:rsidRPr="002F5396">
        <w:rPr>
          <w:rFonts w:ascii="Times New Roman" w:hAnsi="Times New Roman" w:cs="Times New Roman"/>
          <w:sz w:val="24"/>
          <w:szCs w:val="24"/>
        </w:rPr>
        <w:t>) environment for 3 h using tubular CVD furnace.</w:t>
      </w:r>
      <w:r w:rsidRPr="002F5396">
        <w:rPr>
          <w:rFonts w:ascii="Times New Roman" w:hAnsi="Times New Roman" w:cs="Times New Roman"/>
          <w:sz w:val="24"/>
          <w:szCs w:val="24"/>
        </w:rPr>
        <w:fldChar w:fldCharType="begin"/>
      </w:r>
      <w:r w:rsidR="00D279EA" w:rsidRPr="002F5396">
        <w:rPr>
          <w:rFonts w:ascii="Times New Roman" w:hAnsi="Times New Roman" w:cs="Times New Roman"/>
          <w:sz w:val="24"/>
          <w:szCs w:val="24"/>
        </w:rPr>
        <w:instrText xml:space="preserve"> ADDIN EN.CITE &lt;EndNote&gt;&lt;Cite&gt;&lt;Author&gt;Boruah&lt;/Author&gt;&lt;Year&gt;2020&lt;/Year&gt;&lt;RecNum&gt;69&lt;/RecNum&gt;&lt;DisplayText&gt;&lt;style face="superscript"&gt;[2]&lt;/style&gt;&lt;/DisplayText&gt;&lt;record&gt;&lt;rec-number&gt;69&lt;/rec-number&gt;&lt;foreign-keys&gt;&lt;key app="EN" db-id="v92ax2v0gtzvfde0xfkpr2pep9900e52ewaa" timestamp="1733642699"&gt;69&lt;/key&gt;&lt;/foreign-keys&gt;&lt;ref-type name="Journal Article"&gt;17&lt;/ref-type&gt;&lt;contributors&gt;&lt;authors&gt;&lt;author&gt;Boruah, Buddha Deka&lt;/author&gt;&lt;author&gt;Mathieson, Angus&lt;/author&gt;&lt;author&gt;Wen, Bo&lt;/author&gt;&lt;author&gt;Jo, Changshin&lt;/author&gt;&lt;author&gt;Deschler, Felix&lt;/author&gt;&lt;author&gt;De Volder, Michael&lt;/author&gt;&lt;/authors&gt;&lt;/contributors&gt;&lt;titles&gt;&lt;title&gt;Photo-rechargeable zinc-ion capacitor using 2D graphitic carbon nitride&lt;/title&gt;&lt;secondary-title&gt;Nano Letters&lt;/secondary-title&gt;&lt;/titles&gt;&lt;periodical&gt;&lt;full-title&gt;Nano Letters&lt;/full-title&gt;&lt;abbr-1&gt;Nano Lett.&lt;/abbr-1&gt;&lt;/periodical&gt;&lt;pages&gt;5967-5974&lt;/pages&gt;&lt;volume&gt;20&lt;/volume&gt;&lt;number&gt;8&lt;/number&gt;&lt;dates&gt;&lt;year&gt;2020&lt;/year&gt;&lt;/dates&gt;&lt;isbn&gt;1530-6984&lt;/isbn&gt;&lt;urls&gt;&lt;/urls&gt;&lt;/record&gt;&lt;/Cite&gt;&lt;/EndNote&gt;</w:instrText>
      </w:r>
      <w:r w:rsidRPr="002F5396">
        <w:rPr>
          <w:rFonts w:ascii="Times New Roman" w:hAnsi="Times New Roman" w:cs="Times New Roman"/>
          <w:sz w:val="24"/>
          <w:szCs w:val="24"/>
        </w:rPr>
        <w:fldChar w:fldCharType="separate"/>
      </w:r>
      <w:r w:rsidR="00D279EA" w:rsidRPr="002F5396">
        <w:rPr>
          <w:rFonts w:ascii="Times New Roman" w:hAnsi="Times New Roman" w:cs="Times New Roman"/>
          <w:noProof/>
          <w:sz w:val="24"/>
          <w:szCs w:val="24"/>
          <w:vertAlign w:val="superscript"/>
        </w:rPr>
        <w:t>[2]</w:t>
      </w:r>
      <w:r w:rsidRPr="002F5396">
        <w:rPr>
          <w:rFonts w:ascii="Times New Roman" w:hAnsi="Times New Roman" w:cs="Times New Roman"/>
          <w:sz w:val="24"/>
          <w:szCs w:val="24"/>
        </w:rPr>
        <w:fldChar w:fldCharType="end"/>
      </w:r>
    </w:p>
    <w:p w14:paraId="076D090F" w14:textId="77777777" w:rsidR="00B36520" w:rsidRPr="002F5396" w:rsidRDefault="00B36520" w:rsidP="00B36520">
      <w:pPr>
        <w:adjustRightInd w:val="0"/>
        <w:snapToGrid w:val="0"/>
        <w:spacing w:line="480" w:lineRule="auto"/>
        <w:rPr>
          <w:rFonts w:ascii="Times New Roman" w:hAnsi="Times New Roman" w:cs="Times New Roman"/>
          <w:i/>
          <w:iCs/>
          <w:sz w:val="24"/>
          <w:szCs w:val="24"/>
        </w:rPr>
      </w:pPr>
      <w:r w:rsidRPr="002F5396">
        <w:rPr>
          <w:rFonts w:ascii="Times New Roman" w:hAnsi="Times New Roman" w:cs="Times New Roman"/>
          <w:i/>
          <w:iCs/>
          <w:sz w:val="24"/>
          <w:szCs w:val="24"/>
        </w:rPr>
        <w:t>Preparation of photo</w:t>
      </w:r>
      <w:r w:rsidRPr="002F5396">
        <w:rPr>
          <w:rFonts w:ascii="Times New Roman" w:hAnsi="Times New Roman" w:cs="Times New Roman" w:hint="eastAsia"/>
          <w:i/>
          <w:iCs/>
          <w:sz w:val="24"/>
          <w:szCs w:val="24"/>
        </w:rPr>
        <w:t>catho</w:t>
      </w:r>
      <w:r w:rsidRPr="002F5396">
        <w:rPr>
          <w:rFonts w:ascii="Times New Roman" w:hAnsi="Times New Roman" w:cs="Times New Roman"/>
          <w:i/>
          <w:iCs/>
          <w:sz w:val="24"/>
          <w:szCs w:val="24"/>
        </w:rPr>
        <w:t>des</w:t>
      </w:r>
    </w:p>
    <w:p w14:paraId="7D0132E7" w14:textId="77777777" w:rsidR="00B36520" w:rsidRPr="002F5396" w:rsidRDefault="00B36520" w:rsidP="00B36520">
      <w:pPr>
        <w:adjustRightInd w:val="0"/>
        <w:snapToGrid w:val="0"/>
        <w:spacing w:line="480" w:lineRule="auto"/>
        <w:ind w:firstLineChars="200" w:firstLine="480"/>
        <w:rPr>
          <w:rFonts w:ascii="Times New Roman" w:hAnsi="Times New Roman" w:cs="Times New Roman"/>
          <w:sz w:val="24"/>
          <w:szCs w:val="24"/>
        </w:rPr>
      </w:pPr>
      <w:r w:rsidRPr="002F5396">
        <w:rPr>
          <w:rFonts w:ascii="Times New Roman" w:hAnsi="Times New Roman" w:cs="Times New Roman"/>
          <w:sz w:val="24"/>
          <w:szCs w:val="24"/>
        </w:rPr>
        <w:t>The photocathode was prepared by mixing the active material (α-MnO</w:t>
      </w:r>
      <w:r w:rsidRPr="002F5396">
        <w:rPr>
          <w:rFonts w:ascii="Times New Roman" w:hAnsi="Times New Roman" w:cs="Times New Roman"/>
          <w:sz w:val="24"/>
          <w:szCs w:val="24"/>
          <w:vertAlign w:val="subscript"/>
        </w:rPr>
        <w:t>2</w:t>
      </w:r>
      <w:r w:rsidRPr="002F5396">
        <w:rPr>
          <w:rFonts w:ascii="Times New Roman" w:hAnsi="Times New Roman" w:cs="Times New Roman"/>
          <w:sz w:val="24"/>
          <w:szCs w:val="24"/>
        </w:rPr>
        <w:t xml:space="preserve">), the conductive agent (acetylene black: </w:t>
      </w:r>
      <w:proofErr w:type="spellStart"/>
      <w:r w:rsidRPr="002F5396">
        <w:rPr>
          <w:rFonts w:ascii="Times New Roman" w:hAnsi="Times New Roman" w:cs="Times New Roman"/>
          <w:sz w:val="24"/>
          <w:szCs w:val="24"/>
        </w:rPr>
        <w:t>rGO</w:t>
      </w:r>
      <w:proofErr w:type="spellEnd"/>
      <w:r w:rsidRPr="002F5396">
        <w:rPr>
          <w:rFonts w:ascii="Times New Roman" w:hAnsi="Times New Roman" w:cs="Times New Roman"/>
          <w:sz w:val="24"/>
          <w:szCs w:val="24"/>
        </w:rPr>
        <w:t>=</w:t>
      </w:r>
      <w:r w:rsidRPr="002F5396">
        <w:rPr>
          <w:rFonts w:ascii="Times New Roman" w:hAnsi="Times New Roman" w:cs="Times New Roman" w:hint="eastAsia"/>
          <w:sz w:val="24"/>
          <w:szCs w:val="24"/>
        </w:rPr>
        <w:t>1</w:t>
      </w:r>
      <w:r w:rsidRPr="002F5396">
        <w:rPr>
          <w:rFonts w:ascii="Times New Roman" w:hAnsi="Times New Roman" w:cs="Times New Roman"/>
          <w:sz w:val="24"/>
          <w:szCs w:val="24"/>
        </w:rPr>
        <w:t>:</w:t>
      </w:r>
      <w:r w:rsidRPr="002F5396">
        <w:rPr>
          <w:rFonts w:ascii="Times New Roman" w:hAnsi="Times New Roman" w:cs="Times New Roman" w:hint="eastAsia"/>
          <w:sz w:val="24"/>
          <w:szCs w:val="24"/>
        </w:rPr>
        <w:t>1</w:t>
      </w:r>
      <w:r w:rsidRPr="002F5396">
        <w:rPr>
          <w:rFonts w:ascii="Times New Roman" w:hAnsi="Times New Roman" w:cs="Times New Roman"/>
          <w:sz w:val="24"/>
          <w:szCs w:val="24"/>
        </w:rPr>
        <w:t xml:space="preserve">) and the binder (PVDF) with NMP (N-methyl-2-pyrrolidone) in a weight ratio of </w:t>
      </w:r>
      <w:r w:rsidRPr="002F5396">
        <w:rPr>
          <w:rFonts w:ascii="Times New Roman" w:hAnsi="Times New Roman" w:cs="Times New Roman" w:hint="eastAsia"/>
          <w:sz w:val="24"/>
          <w:szCs w:val="24"/>
        </w:rPr>
        <w:t>7</w:t>
      </w:r>
      <w:r w:rsidRPr="002F5396">
        <w:rPr>
          <w:rFonts w:ascii="Times New Roman" w:hAnsi="Times New Roman" w:cs="Times New Roman"/>
          <w:sz w:val="24"/>
          <w:szCs w:val="24"/>
        </w:rPr>
        <w:t>:</w:t>
      </w:r>
      <w:r w:rsidRPr="002F5396">
        <w:rPr>
          <w:rFonts w:ascii="Times New Roman" w:hAnsi="Times New Roman" w:cs="Times New Roman" w:hint="eastAsia"/>
          <w:sz w:val="24"/>
          <w:szCs w:val="24"/>
        </w:rPr>
        <w:t>2</w:t>
      </w:r>
      <w:r w:rsidRPr="002F5396">
        <w:rPr>
          <w:rFonts w:ascii="Times New Roman" w:hAnsi="Times New Roman" w:cs="Times New Roman"/>
          <w:sz w:val="24"/>
          <w:szCs w:val="24"/>
        </w:rPr>
        <w:t>:1 to obtain a homogeneous paste, which was then drop-coated onto a carbon cloth and finally dried overnight in an oven at 60°C. The area loading of the active material was 1.0-1.</w:t>
      </w:r>
      <w:r w:rsidRPr="002F5396">
        <w:rPr>
          <w:rFonts w:ascii="Times New Roman" w:hAnsi="Times New Roman" w:cs="Times New Roman" w:hint="eastAsia"/>
          <w:sz w:val="24"/>
          <w:szCs w:val="24"/>
        </w:rPr>
        <w:t>5</w:t>
      </w:r>
      <w:r w:rsidRPr="002F5396">
        <w:rPr>
          <w:rFonts w:ascii="Times New Roman" w:hAnsi="Times New Roman" w:cs="Times New Roman"/>
          <w:sz w:val="24"/>
          <w:szCs w:val="24"/>
        </w:rPr>
        <w:t xml:space="preserve"> mg cm</w:t>
      </w:r>
      <w:r w:rsidRPr="002F5396">
        <w:rPr>
          <w:rFonts w:ascii="Times New Roman" w:hAnsi="Times New Roman" w:cs="Times New Roman"/>
          <w:sz w:val="24"/>
          <w:szCs w:val="24"/>
          <w:vertAlign w:val="superscript"/>
        </w:rPr>
        <w:t>-2</w:t>
      </w:r>
      <w:r w:rsidRPr="002F5396">
        <w:rPr>
          <w:rFonts w:ascii="Times New Roman" w:hAnsi="Times New Roman" w:cs="Times New Roman" w:hint="eastAsia"/>
          <w:sz w:val="24"/>
          <w:szCs w:val="24"/>
        </w:rPr>
        <w:t>.</w:t>
      </w:r>
    </w:p>
    <w:p w14:paraId="320AB96F" w14:textId="77777777" w:rsidR="00B36520" w:rsidRPr="002F5396" w:rsidRDefault="00B36520" w:rsidP="00B36520">
      <w:pPr>
        <w:adjustRightInd w:val="0"/>
        <w:snapToGrid w:val="0"/>
        <w:spacing w:line="480" w:lineRule="auto"/>
        <w:rPr>
          <w:rFonts w:ascii="Times New Roman" w:hAnsi="Times New Roman" w:cs="Times New Roman"/>
          <w:i/>
          <w:iCs/>
          <w:sz w:val="24"/>
          <w:szCs w:val="24"/>
        </w:rPr>
      </w:pPr>
      <w:bookmarkStart w:id="4" w:name="_Hlk186059378"/>
      <w:r w:rsidRPr="002F5396">
        <w:rPr>
          <w:rFonts w:ascii="Times New Roman" w:hAnsi="Times New Roman" w:cs="Times New Roman"/>
          <w:i/>
          <w:iCs/>
          <w:sz w:val="24"/>
          <w:szCs w:val="24"/>
        </w:rPr>
        <w:lastRenderedPageBreak/>
        <w:t>Assembling of</w:t>
      </w:r>
      <w:bookmarkEnd w:id="4"/>
      <w:r w:rsidRPr="002F5396">
        <w:rPr>
          <w:rFonts w:ascii="Times New Roman" w:hAnsi="Times New Roman" w:cs="Times New Roman" w:hint="eastAsia"/>
          <w:i/>
          <w:iCs/>
          <w:sz w:val="24"/>
          <w:szCs w:val="24"/>
        </w:rPr>
        <w:t xml:space="preserve"> </w:t>
      </w:r>
      <w:bookmarkStart w:id="5" w:name="_Hlk184409234"/>
      <w:r w:rsidRPr="002F5396">
        <w:rPr>
          <w:rFonts w:ascii="Times New Roman" w:hAnsi="Times New Roman" w:cs="Times New Roman" w:hint="eastAsia"/>
          <w:i/>
          <w:iCs/>
          <w:sz w:val="24"/>
          <w:szCs w:val="24"/>
        </w:rPr>
        <w:t xml:space="preserve">photo-rechargeable </w:t>
      </w:r>
      <w:bookmarkEnd w:id="5"/>
      <w:r w:rsidRPr="002F5396">
        <w:rPr>
          <w:rFonts w:ascii="Times New Roman" w:eastAsia="SimSun" w:hAnsi="Times New Roman" w:cs="Times New Roman" w:hint="eastAsia"/>
          <w:i/>
          <w:iCs/>
          <w:sz w:val="24"/>
          <w:szCs w:val="24"/>
        </w:rPr>
        <w:t>ZIBs</w:t>
      </w:r>
    </w:p>
    <w:p w14:paraId="6078B85B" w14:textId="77777777" w:rsidR="00B36520" w:rsidRPr="002F5396" w:rsidRDefault="00B36520" w:rsidP="00B36520">
      <w:pPr>
        <w:adjustRightInd w:val="0"/>
        <w:snapToGrid w:val="0"/>
        <w:spacing w:line="480" w:lineRule="auto"/>
        <w:ind w:firstLineChars="200" w:firstLine="480"/>
        <w:rPr>
          <w:rFonts w:ascii="Times New Roman" w:hAnsi="Times New Roman" w:cs="Times New Roman"/>
          <w:sz w:val="24"/>
          <w:szCs w:val="24"/>
        </w:rPr>
      </w:pPr>
      <w:r w:rsidRPr="002F5396">
        <w:rPr>
          <w:rFonts w:ascii="Times New Roman" w:hAnsi="Times New Roman" w:cs="Times New Roman" w:hint="eastAsia"/>
          <w:sz w:val="24"/>
          <w:szCs w:val="24"/>
        </w:rPr>
        <w:t>The electrochemical performance of the photoelectrochemical cell was measured using a CR2025 coin cell. An 8.0 mm hole was machined in the case on the positive side of the CR2025 coin cell for illumination. A 0.1 mm zinc foil was used directly as the negative electrode and a separator (Whatman glass, GF/D) was placed on top of the negative electrode. Subsequently, 2 M ZnSO</w:t>
      </w:r>
      <w:r w:rsidRPr="002F5396">
        <w:rPr>
          <w:rFonts w:ascii="Times New Roman" w:hAnsi="Times New Roman" w:cs="Times New Roman" w:hint="eastAsia"/>
          <w:sz w:val="24"/>
          <w:szCs w:val="24"/>
          <w:vertAlign w:val="subscript"/>
        </w:rPr>
        <w:t>4</w:t>
      </w:r>
      <w:r w:rsidRPr="002F5396">
        <w:rPr>
          <w:rFonts w:ascii="Times New Roman" w:hAnsi="Times New Roman" w:cs="Times New Roman" w:hint="eastAsia"/>
          <w:sz w:val="24"/>
          <w:szCs w:val="24"/>
        </w:rPr>
        <w:t xml:space="preserve"> + 0.2 M MnSO</w:t>
      </w:r>
      <w:r w:rsidRPr="002F5396">
        <w:rPr>
          <w:rFonts w:ascii="Times New Roman" w:hAnsi="Times New Roman" w:cs="Times New Roman" w:hint="eastAsia"/>
          <w:sz w:val="24"/>
          <w:szCs w:val="24"/>
          <w:vertAlign w:val="subscript"/>
        </w:rPr>
        <w:t>4</w:t>
      </w:r>
      <w:r w:rsidRPr="002F5396">
        <w:rPr>
          <w:rFonts w:ascii="Times New Roman" w:hAnsi="Times New Roman" w:cs="Times New Roman" w:hint="eastAsia"/>
          <w:sz w:val="24"/>
          <w:szCs w:val="24"/>
        </w:rPr>
        <w:t xml:space="preserve"> aqueous electrolyte was added and the open-hole positive electrode was placed on top of the separator. The open-hole positive electrode was sealed with Ethylene-Tetra-</w:t>
      </w:r>
      <w:proofErr w:type="spellStart"/>
      <w:r w:rsidRPr="002F5396">
        <w:rPr>
          <w:rFonts w:ascii="Times New Roman" w:hAnsi="Times New Roman" w:cs="Times New Roman" w:hint="eastAsia"/>
          <w:sz w:val="24"/>
          <w:szCs w:val="24"/>
        </w:rPr>
        <w:t>Fluoro</w:t>
      </w:r>
      <w:proofErr w:type="spellEnd"/>
      <w:r w:rsidRPr="002F5396">
        <w:rPr>
          <w:rFonts w:ascii="Times New Roman" w:hAnsi="Times New Roman" w:cs="Times New Roman" w:hint="eastAsia"/>
          <w:sz w:val="24"/>
          <w:szCs w:val="24"/>
        </w:rPr>
        <w:t>-Ethylene (ETFE) solar fluorine film and petroleum jelly.</w:t>
      </w:r>
    </w:p>
    <w:p w14:paraId="12455D84" w14:textId="77777777" w:rsidR="00B36520" w:rsidRPr="002F5396" w:rsidRDefault="00B36520" w:rsidP="00B36520">
      <w:pPr>
        <w:adjustRightInd w:val="0"/>
        <w:snapToGrid w:val="0"/>
        <w:spacing w:line="480" w:lineRule="auto"/>
        <w:rPr>
          <w:rFonts w:ascii="Times New Roman" w:eastAsia="SimSun" w:hAnsi="Times New Roman" w:cs="Times New Roman"/>
          <w:i/>
          <w:sz w:val="24"/>
          <w:szCs w:val="24"/>
        </w:rPr>
      </w:pPr>
      <w:r w:rsidRPr="002F5396">
        <w:rPr>
          <w:rFonts w:ascii="Times New Roman" w:eastAsia="SimSun" w:hAnsi="Times New Roman" w:cs="Times New Roman"/>
          <w:i/>
          <w:sz w:val="24"/>
          <w:szCs w:val="24"/>
        </w:rPr>
        <w:t>Assembling of</w:t>
      </w:r>
      <w:r w:rsidRPr="002F5396">
        <w:rPr>
          <w:rFonts w:ascii="Times New Roman" w:eastAsia="SimSun" w:hAnsi="Times New Roman" w:cs="Times New Roman" w:hint="eastAsia"/>
          <w:i/>
          <w:sz w:val="24"/>
          <w:szCs w:val="24"/>
        </w:rPr>
        <w:t xml:space="preserve"> interdigital micro-</w:t>
      </w:r>
      <w:bookmarkStart w:id="6" w:name="_Hlk186059854"/>
      <w:r w:rsidRPr="002F5396">
        <w:rPr>
          <w:rFonts w:ascii="Times New Roman" w:eastAsia="SimSun" w:hAnsi="Times New Roman" w:cs="Times New Roman" w:hint="eastAsia"/>
          <w:i/>
          <w:sz w:val="24"/>
          <w:szCs w:val="24"/>
        </w:rPr>
        <w:t>ZIBs</w:t>
      </w:r>
      <w:bookmarkEnd w:id="6"/>
    </w:p>
    <w:p w14:paraId="0A215E5C" w14:textId="77777777" w:rsidR="00B36520" w:rsidRPr="002F5396" w:rsidRDefault="00B36520" w:rsidP="00B36520">
      <w:pPr>
        <w:adjustRightInd w:val="0"/>
        <w:snapToGrid w:val="0"/>
        <w:spacing w:line="480" w:lineRule="auto"/>
        <w:ind w:firstLineChars="200" w:firstLine="480"/>
        <w:rPr>
          <w:rFonts w:ascii="Times New Roman" w:hAnsi="Times New Roman" w:cs="Times New Roman"/>
          <w:sz w:val="24"/>
          <w:szCs w:val="24"/>
        </w:rPr>
      </w:pPr>
      <w:r w:rsidRPr="002F5396">
        <w:rPr>
          <w:rFonts w:ascii="Times New Roman" w:hAnsi="Times New Roman" w:cs="Times New Roman" w:hint="eastAsia"/>
          <w:sz w:val="24"/>
          <w:szCs w:val="24"/>
        </w:rPr>
        <w:t>The cut cathode and anode were assembled on the polyimide glue, then covered with a layer of polyimide film, sealed with ultraviolet solid glue around, injected with an appropriate amount of electrolyte with a needle, and finally sealed with ultraviolet solid glue again to ensure no leakage.</w:t>
      </w:r>
    </w:p>
    <w:p w14:paraId="3D2D94E3" w14:textId="77777777" w:rsidR="00B36520" w:rsidRPr="002F5396" w:rsidRDefault="00B36520" w:rsidP="00B36520">
      <w:pPr>
        <w:adjustRightInd w:val="0"/>
        <w:snapToGrid w:val="0"/>
        <w:spacing w:line="480" w:lineRule="auto"/>
        <w:rPr>
          <w:rFonts w:ascii="Times New Roman" w:hAnsi="Times New Roman" w:cs="Times New Roman"/>
          <w:sz w:val="24"/>
          <w:szCs w:val="24"/>
        </w:rPr>
      </w:pPr>
      <w:r w:rsidRPr="002F5396">
        <w:rPr>
          <w:rFonts w:ascii="Times New Roman" w:hAnsi="Times New Roman" w:cs="Times New Roman"/>
          <w:i/>
          <w:iCs/>
          <w:sz w:val="24"/>
          <w:szCs w:val="24"/>
        </w:rPr>
        <w:t xml:space="preserve">Electrochemical measurements of </w:t>
      </w:r>
      <w:r w:rsidRPr="002F5396">
        <w:rPr>
          <w:rFonts w:ascii="Times New Roman" w:hAnsi="Times New Roman" w:cs="Times New Roman" w:hint="eastAsia"/>
          <w:i/>
          <w:iCs/>
          <w:sz w:val="24"/>
          <w:szCs w:val="24"/>
        </w:rPr>
        <w:t xml:space="preserve">photo-rechargeable </w:t>
      </w:r>
      <w:r w:rsidRPr="002F5396">
        <w:rPr>
          <w:rFonts w:ascii="Times New Roman" w:eastAsia="SimSun" w:hAnsi="Times New Roman" w:cs="Times New Roman" w:hint="eastAsia"/>
          <w:i/>
          <w:iCs/>
          <w:sz w:val="24"/>
          <w:szCs w:val="24"/>
        </w:rPr>
        <w:t>ZIBs</w:t>
      </w:r>
    </w:p>
    <w:p w14:paraId="18B59B6A" w14:textId="77777777" w:rsidR="00B36520" w:rsidRPr="002F5396" w:rsidRDefault="00B36520" w:rsidP="00B36520">
      <w:pPr>
        <w:adjustRightInd w:val="0"/>
        <w:snapToGrid w:val="0"/>
        <w:spacing w:line="480" w:lineRule="auto"/>
        <w:ind w:firstLineChars="200" w:firstLine="480"/>
        <w:rPr>
          <w:rFonts w:ascii="Times New Roman" w:hAnsi="Times New Roman" w:cs="Times New Roman"/>
          <w:sz w:val="24"/>
          <w:szCs w:val="24"/>
        </w:rPr>
      </w:pPr>
      <w:r w:rsidRPr="002F5396">
        <w:rPr>
          <w:rFonts w:ascii="Times New Roman" w:hAnsi="Times New Roman" w:cs="Times New Roman" w:hint="eastAsia"/>
          <w:sz w:val="24"/>
          <w:szCs w:val="24"/>
        </w:rPr>
        <w:t xml:space="preserve">The electrochemical performance of the cells under dark and light conditions was tested at room temperature on a LAND CT2001A multichannel battery test system (Wuhan, China). In this work, the wavelength and intensity of light was 1 sun (100 </w:t>
      </w:r>
      <w:proofErr w:type="spellStart"/>
      <w:r w:rsidRPr="002F5396">
        <w:rPr>
          <w:rFonts w:ascii="Times New Roman" w:hAnsi="Times New Roman" w:cs="Times New Roman" w:hint="eastAsia"/>
          <w:sz w:val="24"/>
          <w:szCs w:val="24"/>
        </w:rPr>
        <w:t>mW</w:t>
      </w:r>
      <w:proofErr w:type="spellEnd"/>
      <w:r w:rsidRPr="002F5396">
        <w:rPr>
          <w:rFonts w:ascii="Times New Roman" w:hAnsi="Times New Roman" w:cs="Times New Roman" w:hint="eastAsia"/>
          <w:sz w:val="24"/>
          <w:szCs w:val="24"/>
        </w:rPr>
        <w:t xml:space="preserve"> cm</w:t>
      </w:r>
      <w:r w:rsidRPr="002F5396">
        <w:rPr>
          <w:rFonts w:ascii="Times New Roman" w:hAnsi="Times New Roman" w:cs="Times New Roman" w:hint="eastAsia"/>
          <w:sz w:val="24"/>
          <w:szCs w:val="24"/>
          <w:vertAlign w:val="superscript"/>
        </w:rPr>
        <w:t>-2</w:t>
      </w:r>
      <w:r w:rsidRPr="002F5396">
        <w:rPr>
          <w:rFonts w:ascii="Times New Roman" w:hAnsi="Times New Roman" w:cs="Times New Roman" w:hint="eastAsia"/>
          <w:sz w:val="24"/>
          <w:szCs w:val="24"/>
        </w:rPr>
        <w:t>) (300 W xenon lamp, Perfect Light Co., Ltd., Beijing, China). Cyclic voltammetry (CV), photocurrent response (I-T) and electrochemical impedance spectroscopy (EIS) tests were performed on a CHI 660E electrochemical workstation (Shanghai, China.) GITT curves were plotted by alternately applying current for 5 min and standing for 10 min at a current density of 0.2 A g</w:t>
      </w:r>
      <w:r w:rsidRPr="002F5396">
        <w:rPr>
          <w:rFonts w:ascii="Times New Roman" w:hAnsi="Times New Roman" w:cs="Times New Roman" w:hint="eastAsia"/>
          <w:sz w:val="24"/>
          <w:szCs w:val="24"/>
          <w:vertAlign w:val="superscript"/>
        </w:rPr>
        <w:t>-1</w:t>
      </w:r>
      <w:r w:rsidRPr="002F5396">
        <w:rPr>
          <w:rFonts w:ascii="Times New Roman" w:hAnsi="Times New Roman" w:cs="Times New Roman" w:hint="eastAsia"/>
          <w:sz w:val="24"/>
          <w:szCs w:val="24"/>
        </w:rPr>
        <w:t>.</w:t>
      </w:r>
    </w:p>
    <w:p w14:paraId="0A17E7E9" w14:textId="77777777" w:rsidR="00B36520" w:rsidRPr="002F5396" w:rsidRDefault="00B36520" w:rsidP="00B36520">
      <w:pPr>
        <w:adjustRightInd w:val="0"/>
        <w:snapToGrid w:val="0"/>
        <w:spacing w:line="480" w:lineRule="auto"/>
        <w:rPr>
          <w:rFonts w:ascii="Times New Roman" w:hAnsi="Times New Roman" w:cs="Times New Roman"/>
          <w:b/>
          <w:bCs/>
          <w:sz w:val="24"/>
          <w:szCs w:val="24"/>
        </w:rPr>
      </w:pPr>
    </w:p>
    <w:p w14:paraId="5228842D" w14:textId="77777777" w:rsidR="00B36520" w:rsidRPr="002F5396" w:rsidRDefault="00B36520" w:rsidP="00B36520">
      <w:pPr>
        <w:adjustRightInd w:val="0"/>
        <w:snapToGrid w:val="0"/>
        <w:spacing w:line="480" w:lineRule="auto"/>
        <w:rPr>
          <w:rFonts w:ascii="Times New Roman" w:hAnsi="Times New Roman" w:cs="Times New Roman"/>
          <w:sz w:val="28"/>
          <w:szCs w:val="28"/>
        </w:rPr>
      </w:pPr>
      <w:r w:rsidRPr="002F5396">
        <w:rPr>
          <w:rFonts w:ascii="Times New Roman" w:hAnsi="Times New Roman" w:cs="Times New Roman"/>
          <w:b/>
          <w:bCs/>
          <w:sz w:val="28"/>
          <w:szCs w:val="28"/>
        </w:rPr>
        <w:t>Materials Characterization</w:t>
      </w:r>
    </w:p>
    <w:p w14:paraId="77638477" w14:textId="77777777" w:rsidR="00B36520" w:rsidRPr="002F5396" w:rsidRDefault="00B36520" w:rsidP="00B36520">
      <w:pPr>
        <w:adjustRightInd w:val="0"/>
        <w:snapToGrid w:val="0"/>
        <w:spacing w:line="480" w:lineRule="auto"/>
        <w:ind w:firstLineChars="200" w:firstLine="480"/>
        <w:rPr>
          <w:rFonts w:ascii="Times New Roman" w:hAnsi="Times New Roman" w:cs="Times New Roman"/>
          <w:sz w:val="24"/>
          <w:szCs w:val="24"/>
        </w:rPr>
      </w:pPr>
      <w:r w:rsidRPr="002F5396">
        <w:rPr>
          <w:rFonts w:ascii="Times New Roman" w:hAnsi="Times New Roman" w:cs="Times New Roman"/>
          <w:sz w:val="24"/>
          <w:szCs w:val="24"/>
        </w:rPr>
        <w:t xml:space="preserve">The microstructure and morphology of the samples and discharge products were investigated by field emission scanning electron microscopy (FESEM, JSM-7100F) and transmission electron microscopy (TEM, Talos F200S). The crystal structures of the samples and discharge products were </w:t>
      </w:r>
      <w:r w:rsidRPr="002F5396">
        <w:rPr>
          <w:rFonts w:ascii="Times New Roman" w:hAnsi="Times New Roman" w:cs="Times New Roman"/>
          <w:sz w:val="24"/>
          <w:szCs w:val="24"/>
        </w:rPr>
        <w:lastRenderedPageBreak/>
        <w:t xml:space="preserve">characterized by Powder X-ray diffraction (XRD) patterns obtained using a Bruker D8 Discover X-ray diffractometer equipped with Cu Kα radiation (λ = 1.5418 Å). The </w:t>
      </w:r>
      <w:r w:rsidRPr="002F5396">
        <w:rPr>
          <w:rFonts w:ascii="Times New Roman" w:hAnsi="Times New Roman" w:cs="Times New Roman" w:hint="eastAsia"/>
          <w:sz w:val="24"/>
          <w:szCs w:val="24"/>
        </w:rPr>
        <w:t>X</w:t>
      </w:r>
      <w:r w:rsidRPr="002F5396">
        <w:rPr>
          <w:rFonts w:ascii="Times New Roman" w:hAnsi="Times New Roman" w:cs="Times New Roman"/>
          <w:sz w:val="24"/>
          <w:szCs w:val="24"/>
        </w:rPr>
        <w:t xml:space="preserve">-ray photoelectron spectroscopy </w:t>
      </w:r>
      <w:r w:rsidRPr="002F5396">
        <w:rPr>
          <w:rFonts w:ascii="Times New Roman" w:hAnsi="Times New Roman" w:cs="Times New Roman" w:hint="eastAsia"/>
          <w:sz w:val="24"/>
          <w:szCs w:val="24"/>
        </w:rPr>
        <w:t>(</w:t>
      </w:r>
      <w:r w:rsidRPr="002F5396">
        <w:rPr>
          <w:rFonts w:ascii="Times New Roman" w:hAnsi="Times New Roman" w:cs="Times New Roman"/>
          <w:sz w:val="24"/>
          <w:szCs w:val="24"/>
        </w:rPr>
        <w:t>XPS</w:t>
      </w:r>
      <w:r w:rsidRPr="002F5396">
        <w:rPr>
          <w:rFonts w:ascii="Times New Roman" w:hAnsi="Times New Roman" w:cs="Times New Roman" w:hint="eastAsia"/>
          <w:sz w:val="24"/>
          <w:szCs w:val="24"/>
        </w:rPr>
        <w:t>)</w:t>
      </w:r>
      <w:r w:rsidRPr="002F5396">
        <w:rPr>
          <w:rFonts w:ascii="Times New Roman" w:hAnsi="Times New Roman" w:cs="Times New Roman"/>
          <w:sz w:val="24"/>
          <w:szCs w:val="24"/>
        </w:rPr>
        <w:t xml:space="preserve"> and XPS valence band spectra of the samples and discharge products were performed on an AXIS SUPRA+ spectrometer. Raman spectra were obtained on a </w:t>
      </w:r>
      <w:proofErr w:type="spellStart"/>
      <w:r w:rsidRPr="002F5396">
        <w:rPr>
          <w:rFonts w:ascii="Times New Roman" w:hAnsi="Times New Roman" w:cs="Times New Roman"/>
          <w:sz w:val="24"/>
          <w:szCs w:val="24"/>
        </w:rPr>
        <w:t>LabRAM</w:t>
      </w:r>
      <w:proofErr w:type="spellEnd"/>
      <w:r w:rsidRPr="002F5396">
        <w:rPr>
          <w:rFonts w:ascii="Times New Roman" w:hAnsi="Times New Roman" w:cs="Times New Roman"/>
          <w:sz w:val="24"/>
          <w:szCs w:val="24"/>
        </w:rPr>
        <w:t xml:space="preserve"> HR 800 Raman spectrometer at an excitation wavelength of 532 nm. A Shimadzu-UV 2401/2 UV-Vis spectrometer was used to characterize the UV-Vis diffuse reflectance spectra of the samples. In addition, in situ XRD measurements were performed using a Bruker D8 Discover X-ray diffractometer. The instrument uses a non-monochromatic Cu Kα X-ray source and scans in the 2θ range from 2</w:t>
      </w:r>
      <w:r w:rsidRPr="002F5396">
        <w:rPr>
          <w:rFonts w:ascii="Times New Roman" w:hAnsi="Times New Roman" w:cs="Times New Roman" w:hint="eastAsia"/>
          <w:sz w:val="24"/>
          <w:szCs w:val="24"/>
        </w:rPr>
        <w:t>2</w:t>
      </w:r>
      <w:r w:rsidRPr="002F5396">
        <w:rPr>
          <w:rFonts w:ascii="Times New Roman" w:hAnsi="Times New Roman" w:cs="Times New Roman"/>
          <w:sz w:val="24"/>
          <w:szCs w:val="24"/>
        </w:rPr>
        <w:t>-45°. During charging and discharging, the in</w:t>
      </w:r>
      <w:r w:rsidRPr="002F5396">
        <w:rPr>
          <w:rFonts w:ascii="Times New Roman" w:hAnsi="Times New Roman" w:cs="Times New Roman" w:hint="eastAsia"/>
          <w:sz w:val="24"/>
          <w:szCs w:val="24"/>
        </w:rPr>
        <w:t xml:space="preserve"> </w:t>
      </w:r>
      <w:r w:rsidRPr="002F5396">
        <w:rPr>
          <w:rFonts w:ascii="Times New Roman" w:hAnsi="Times New Roman" w:cs="Times New Roman"/>
          <w:sz w:val="24"/>
          <w:szCs w:val="24"/>
        </w:rPr>
        <w:t>situ XRD signal was acquired in static mode using a planar detector with a pattern acquisition time of 120 seconds per pattern. Fourier Transform Infrared (FT-IR) spectra and the corresponding in</w:t>
      </w:r>
      <w:r w:rsidRPr="002F5396">
        <w:rPr>
          <w:rFonts w:ascii="Times New Roman" w:hAnsi="Times New Roman" w:cs="Times New Roman" w:hint="eastAsia"/>
          <w:sz w:val="24"/>
          <w:szCs w:val="24"/>
        </w:rPr>
        <w:t xml:space="preserve"> </w:t>
      </w:r>
      <w:r w:rsidRPr="002F5396">
        <w:rPr>
          <w:rFonts w:ascii="Times New Roman" w:hAnsi="Times New Roman" w:cs="Times New Roman"/>
          <w:sz w:val="24"/>
          <w:szCs w:val="24"/>
        </w:rPr>
        <w:t xml:space="preserve">situ IR tests were measured using a </w:t>
      </w:r>
      <w:proofErr w:type="spellStart"/>
      <w:r w:rsidRPr="002F5396">
        <w:rPr>
          <w:rFonts w:ascii="Times New Roman" w:hAnsi="Times New Roman" w:cs="Times New Roman"/>
          <w:sz w:val="24"/>
          <w:szCs w:val="24"/>
        </w:rPr>
        <w:t>Nicolt</w:t>
      </w:r>
      <w:proofErr w:type="spellEnd"/>
      <w:r w:rsidRPr="002F5396">
        <w:rPr>
          <w:rFonts w:ascii="Times New Roman" w:hAnsi="Times New Roman" w:cs="Times New Roman"/>
          <w:sz w:val="24"/>
          <w:szCs w:val="24"/>
        </w:rPr>
        <w:t xml:space="preserve"> iS50 FT-IR spectrometer in attenuated total reflection (ATR) mode.</w:t>
      </w:r>
    </w:p>
    <w:p w14:paraId="3FDDCC6E" w14:textId="77777777" w:rsidR="00B36520" w:rsidRPr="002F5396" w:rsidRDefault="00B36520" w:rsidP="00B36520">
      <w:pPr>
        <w:adjustRightInd w:val="0"/>
        <w:snapToGrid w:val="0"/>
        <w:spacing w:line="480" w:lineRule="auto"/>
        <w:rPr>
          <w:rFonts w:ascii="Times New Roman" w:hAnsi="Times New Roman" w:cs="Times New Roman"/>
          <w:i/>
          <w:iCs/>
          <w:sz w:val="24"/>
          <w:szCs w:val="24"/>
        </w:rPr>
      </w:pPr>
      <w:r w:rsidRPr="002F5396">
        <w:rPr>
          <w:rFonts w:ascii="Times New Roman" w:hAnsi="Times New Roman" w:cs="Times New Roman" w:hint="eastAsia"/>
          <w:i/>
          <w:iCs/>
          <w:sz w:val="24"/>
          <w:szCs w:val="24"/>
        </w:rPr>
        <w:t>b-value calculation and ion diffusion coefficient calculation by GITT</w:t>
      </w:r>
    </w:p>
    <w:p w14:paraId="3AF873E6" w14:textId="77777777" w:rsidR="00B36520" w:rsidRPr="002F5396" w:rsidRDefault="00B36520" w:rsidP="00B36520">
      <w:pPr>
        <w:adjustRightInd w:val="0"/>
        <w:snapToGrid w:val="0"/>
        <w:spacing w:line="480" w:lineRule="auto"/>
        <w:ind w:firstLineChars="200" w:firstLine="480"/>
        <w:rPr>
          <w:rFonts w:ascii="Times New Roman" w:eastAsia="SimSun" w:hAnsi="Times New Roman" w:cs="Times New Roman"/>
          <w:sz w:val="24"/>
          <w:szCs w:val="24"/>
        </w:rPr>
      </w:pPr>
      <w:r w:rsidRPr="002F5396">
        <w:rPr>
          <w:rFonts w:ascii="Times New Roman" w:eastAsia="SimSun" w:hAnsi="Times New Roman" w:cs="Times New Roman" w:hint="eastAsia"/>
          <w:sz w:val="24"/>
          <w:szCs w:val="24"/>
        </w:rPr>
        <w:t>The capacitive and diffusive energy storage contributions can be derived from the peak current (</w:t>
      </w:r>
      <w:proofErr w:type="spellStart"/>
      <w:r w:rsidRPr="002F5396">
        <w:rPr>
          <w:rFonts w:ascii="Times New Roman" w:eastAsia="SimSun" w:hAnsi="Times New Roman" w:cs="Times New Roman" w:hint="eastAsia"/>
          <w:i/>
          <w:iCs/>
          <w:sz w:val="24"/>
          <w:szCs w:val="24"/>
        </w:rPr>
        <w:t>i</w:t>
      </w:r>
      <w:proofErr w:type="spellEnd"/>
      <w:r w:rsidRPr="002F5396">
        <w:rPr>
          <w:rFonts w:ascii="Times New Roman" w:eastAsia="SimSun" w:hAnsi="Times New Roman" w:cs="Times New Roman" w:hint="eastAsia"/>
          <w:sz w:val="24"/>
          <w:szCs w:val="24"/>
        </w:rPr>
        <w:t>) versus the scanning rate (</w:t>
      </w:r>
      <w:r w:rsidRPr="002F5396">
        <w:rPr>
          <w:rFonts w:ascii="Times New Roman" w:eastAsia="SimSun" w:hAnsi="Times New Roman" w:cs="Times New Roman" w:hint="eastAsia"/>
          <w:i/>
          <w:iCs/>
          <w:sz w:val="24"/>
          <w:szCs w:val="24"/>
        </w:rPr>
        <w:t>v</w:t>
      </w:r>
      <w:r w:rsidRPr="002F5396">
        <w:rPr>
          <w:rFonts w:ascii="Times New Roman" w:eastAsia="SimSun" w:hAnsi="Times New Roman" w:cs="Times New Roman" w:hint="eastAsia"/>
          <w:sz w:val="24"/>
          <w:szCs w:val="24"/>
        </w:rPr>
        <w:t>):</w:t>
      </w:r>
    </w:p>
    <w:p w14:paraId="68831385" w14:textId="77777777" w:rsidR="00B36520" w:rsidRPr="002F5396" w:rsidRDefault="00B36520" w:rsidP="00B36520">
      <w:pPr>
        <w:adjustRightInd w:val="0"/>
        <w:snapToGrid w:val="0"/>
        <w:spacing w:line="480" w:lineRule="auto"/>
        <w:jc w:val="center"/>
        <w:rPr>
          <w:rFonts w:ascii="Times New Roman" w:eastAsia="SimSun" w:hAnsi="Times New Roman" w:cs="Times New Roman"/>
          <w:sz w:val="24"/>
          <w:szCs w:val="24"/>
        </w:rPr>
      </w:pPr>
      <m:oMath>
        <m:r>
          <w:rPr>
            <w:rFonts w:ascii="Cambria Math" w:hAnsi="Cambria Math" w:cs="Times New Roman"/>
            <w:sz w:val="24"/>
            <w:szCs w:val="24"/>
          </w:rPr>
          <m:t>i</m:t>
        </m:r>
        <m:r>
          <m:rPr>
            <m:sty m:val="p"/>
          </m:rPr>
          <w:rPr>
            <w:rFonts w:ascii="Cambria Math" w:eastAsia="Cambria Math" w:hAnsi="Cambria Math" w:cs="Times New Roman"/>
            <w:sz w:val="24"/>
            <w:szCs w:val="24"/>
          </w:rPr>
          <m:t>=</m:t>
        </m:r>
        <m:r>
          <w:rPr>
            <w:rFonts w:ascii="Cambria Math" w:hAnsi="Cambria Math" w:cs="Times New Roman"/>
            <w:sz w:val="24"/>
            <w:szCs w:val="24"/>
          </w:rPr>
          <m:t>a</m:t>
        </m:r>
        <m:sSup>
          <m:sSupPr>
            <m:ctrlPr>
              <w:rPr>
                <w:rFonts w:ascii="Cambria Math" w:eastAsia="Cambria Math" w:hAnsi="Cambria Math" w:cs="Times New Roman"/>
                <w:sz w:val="24"/>
                <w:szCs w:val="24"/>
              </w:rPr>
            </m:ctrlPr>
          </m:sSupPr>
          <m:e>
            <m:r>
              <w:rPr>
                <w:rFonts w:ascii="Cambria Math" w:hAnsi="Cambria Math" w:cs="Times New Roman"/>
                <w:sz w:val="24"/>
                <w:szCs w:val="24"/>
              </w:rPr>
              <m:t>v</m:t>
            </m:r>
          </m:e>
          <m:sup>
            <m:r>
              <w:rPr>
                <w:rFonts w:ascii="Cambria Math" w:hAnsi="Cambria Math" w:cs="Times New Roman"/>
                <w:sz w:val="24"/>
                <w:szCs w:val="24"/>
              </w:rPr>
              <m:t>b</m:t>
            </m:r>
          </m:sup>
        </m:sSup>
      </m:oMath>
      <w:r w:rsidRPr="002F5396">
        <w:rPr>
          <w:rFonts w:ascii="Times New Roman" w:eastAsia="SimSun" w:hAnsi="Times New Roman" w:cs="Times New Roman" w:hint="eastAsia"/>
          <w:sz w:val="24"/>
          <w:szCs w:val="24"/>
        </w:rPr>
        <w:t xml:space="preserve"> or </w:t>
      </w:r>
      <m:oMath>
        <m:func>
          <m:funcPr>
            <m:ctrlPr>
              <w:rPr>
                <w:rFonts w:ascii="Cambria Math" w:hAnsi="Cambria Math" w:cs="Cambria Math"/>
                <w:sz w:val="24"/>
                <w:szCs w:val="24"/>
              </w:rPr>
            </m:ctrlPr>
          </m:funcPr>
          <m:fName>
            <m:r>
              <m:rPr>
                <m:sty m:val="p"/>
              </m:rPr>
              <w:rPr>
                <w:rFonts w:ascii="Cambria Math" w:hAnsi="Cambria Math" w:cs="Cambria Math"/>
                <w:sz w:val="24"/>
                <w:szCs w:val="24"/>
              </w:rPr>
              <m:t>log</m:t>
            </m:r>
          </m:fName>
          <m:e>
            <m:d>
              <m:dPr>
                <m:ctrlPr>
                  <w:rPr>
                    <w:rFonts w:ascii="Cambria Math" w:eastAsia="Cambria Math" w:hAnsi="Cambria Math" w:cs="Cambria Math"/>
                    <w:i/>
                    <w:sz w:val="24"/>
                    <w:szCs w:val="24"/>
                  </w:rPr>
                </m:ctrlPr>
              </m:dPr>
              <m:e>
                <m:r>
                  <w:rPr>
                    <w:rFonts w:ascii="Cambria Math" w:hAnsi="Cambria Math" w:cs="Cambria Math" w:hint="eastAsia"/>
                    <w:sz w:val="24"/>
                    <w:szCs w:val="24"/>
                  </w:rPr>
                  <m:t>i</m:t>
                </m:r>
                <m:ctrlPr>
                  <w:rPr>
                    <w:rFonts w:ascii="Cambria Math" w:hAnsi="Cambria Math" w:cs="Cambria Math"/>
                    <w:i/>
                    <w:sz w:val="24"/>
                    <w:szCs w:val="24"/>
                  </w:rPr>
                </m:ctrlPr>
              </m:e>
            </m:d>
          </m:e>
        </m:func>
        <m:r>
          <m:rPr>
            <m:sty m:val="p"/>
          </m:rPr>
          <w:rPr>
            <w:rFonts w:ascii="Cambria Math" w:eastAsia="Cambria Math" w:hAnsi="Cambria Math" w:cs="Cambria Math"/>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log</m:t>
            </m:r>
            <m:ctrlPr>
              <w:rPr>
                <w:rFonts w:ascii="Cambria Math" w:eastAsia="Cambria Math" w:hAnsi="Cambria Math" w:cs="Cambria Math"/>
                <w:sz w:val="24"/>
                <w:szCs w:val="24"/>
              </w:rPr>
            </m:ctrlPr>
          </m:fName>
          <m:e>
            <m:d>
              <m:dPr>
                <m:ctrlPr>
                  <w:rPr>
                    <w:rFonts w:ascii="Cambria Math" w:hAnsi="Cambria Math" w:cs="Times New Roman"/>
                    <w:sz w:val="24"/>
                    <w:szCs w:val="24"/>
                  </w:rPr>
                </m:ctrlPr>
              </m:dPr>
              <m:e>
                <m:r>
                  <w:rPr>
                    <w:rFonts w:ascii="Cambria Math" w:hAnsi="Cambria Math" w:cs="Times New Roman" w:hint="eastAsia"/>
                    <w:sz w:val="24"/>
                    <w:szCs w:val="24"/>
                  </w:rPr>
                  <m:t>a</m:t>
                </m:r>
              </m:e>
            </m:d>
          </m:e>
        </m:func>
        <m:r>
          <m:rPr>
            <m:sty m:val="p"/>
          </m:rPr>
          <w:rPr>
            <w:rFonts w:ascii="Cambria Math" w:hAnsi="Cambria Math" w:cs="Times New Roman"/>
            <w:sz w:val="24"/>
            <w:szCs w:val="24"/>
          </w:rPr>
          <m:t>+</m:t>
        </m:r>
        <m:r>
          <m:rPr>
            <m:sty m:val="p"/>
          </m:rPr>
          <w:rPr>
            <w:rFonts w:ascii="Cambria Math" w:hAnsi="Cambria Math" w:cs="Times New Roman" w:hint="eastAsia"/>
            <w:sz w:val="24"/>
            <w:szCs w:val="24"/>
          </w:rPr>
          <m:t>b</m:t>
        </m:r>
        <m:r>
          <m:rPr>
            <m:sty m:val="p"/>
          </m:rPr>
          <w:rPr>
            <w:rFonts w:ascii="Cambria Math" w:hAnsi="Cambria Math" w:cs="Times New Roman"/>
            <w:sz w:val="24"/>
            <w:szCs w:val="24"/>
          </w:rPr>
          <m:t>log⁡(</m:t>
        </m:r>
        <m:r>
          <w:rPr>
            <w:rFonts w:ascii="Cambria Math" w:hAnsi="Cambria Math" w:cs="Times New Roman" w:hint="eastAsia"/>
            <w:sz w:val="24"/>
            <w:szCs w:val="24"/>
          </w:rPr>
          <m:t>v</m:t>
        </m:r>
        <m:r>
          <m:rPr>
            <m:sty m:val="p"/>
          </m:rPr>
          <w:rPr>
            <w:rFonts w:ascii="Cambria Math" w:hAnsi="Cambria Math" w:cs="Times New Roman"/>
            <w:sz w:val="24"/>
            <w:szCs w:val="24"/>
          </w:rPr>
          <m:t>)</m:t>
        </m:r>
      </m:oMath>
    </w:p>
    <w:p w14:paraId="0790D4C6" w14:textId="57C19B41" w:rsidR="00B36520" w:rsidRPr="002F5396" w:rsidRDefault="00B36520" w:rsidP="00B36520">
      <w:pPr>
        <w:adjustRightInd w:val="0"/>
        <w:snapToGrid w:val="0"/>
        <w:spacing w:line="480" w:lineRule="auto"/>
        <w:rPr>
          <w:rFonts w:ascii="Times New Roman" w:hAnsi="Times New Roman" w:cs="Times New Roman"/>
          <w:sz w:val="24"/>
          <w:szCs w:val="24"/>
        </w:rPr>
      </w:pPr>
      <w:r w:rsidRPr="002F5396">
        <w:rPr>
          <w:rFonts w:ascii="Times New Roman" w:eastAsia="SimSun" w:hAnsi="Times New Roman" w:cs="Times New Roman" w:hint="eastAsia"/>
          <w:iCs/>
          <w:sz w:val="24"/>
          <w:szCs w:val="24"/>
        </w:rPr>
        <w:t xml:space="preserve">Where </w:t>
      </w:r>
      <w:proofErr w:type="spellStart"/>
      <w:r w:rsidRPr="002F5396">
        <w:rPr>
          <w:rFonts w:ascii="Times New Roman" w:eastAsia="SimSun" w:hAnsi="Times New Roman" w:cs="Times New Roman" w:hint="eastAsia"/>
          <w:i/>
          <w:sz w:val="24"/>
          <w:szCs w:val="24"/>
        </w:rPr>
        <w:t>i</w:t>
      </w:r>
      <w:proofErr w:type="spellEnd"/>
      <w:r w:rsidRPr="002F5396">
        <w:rPr>
          <w:rFonts w:ascii="Times New Roman" w:eastAsia="SimSun" w:hAnsi="Times New Roman" w:cs="Times New Roman" w:hint="eastAsia"/>
          <w:iCs/>
          <w:sz w:val="24"/>
          <w:szCs w:val="24"/>
        </w:rPr>
        <w:t xml:space="preserve"> denotes the peak current, and </w:t>
      </w:r>
      <w:r w:rsidRPr="002F5396">
        <w:rPr>
          <w:rFonts w:ascii="Times New Roman" w:eastAsia="SimSun" w:hAnsi="Times New Roman" w:cs="Times New Roman" w:hint="eastAsia"/>
          <w:i/>
          <w:sz w:val="24"/>
          <w:szCs w:val="24"/>
        </w:rPr>
        <w:t>a</w:t>
      </w:r>
      <w:r w:rsidRPr="002F5396">
        <w:rPr>
          <w:rFonts w:ascii="Times New Roman" w:eastAsia="SimSun" w:hAnsi="Times New Roman" w:cs="Times New Roman" w:hint="eastAsia"/>
          <w:iCs/>
          <w:sz w:val="24"/>
          <w:szCs w:val="24"/>
        </w:rPr>
        <w:t xml:space="preserve"> and </w:t>
      </w:r>
      <w:r w:rsidRPr="002F5396">
        <w:rPr>
          <w:rFonts w:ascii="Times New Roman" w:eastAsia="SimSun" w:hAnsi="Times New Roman" w:cs="Times New Roman" w:hint="eastAsia"/>
          <w:i/>
          <w:sz w:val="24"/>
          <w:szCs w:val="24"/>
        </w:rPr>
        <w:t>b</w:t>
      </w:r>
      <w:r w:rsidRPr="002F5396">
        <w:rPr>
          <w:rFonts w:ascii="Times New Roman" w:eastAsia="SimSun" w:hAnsi="Times New Roman" w:cs="Times New Roman" w:hint="eastAsia"/>
          <w:iCs/>
          <w:sz w:val="24"/>
          <w:szCs w:val="24"/>
        </w:rPr>
        <w:t xml:space="preserve"> are adjustable parameters. The value of </w:t>
      </w:r>
      <w:r w:rsidRPr="002F5396">
        <w:rPr>
          <w:rFonts w:ascii="Times New Roman" w:eastAsia="SimSun" w:hAnsi="Times New Roman" w:cs="Times New Roman" w:hint="eastAsia"/>
          <w:i/>
          <w:sz w:val="24"/>
          <w:szCs w:val="24"/>
        </w:rPr>
        <w:t>b</w:t>
      </w:r>
      <w:r w:rsidRPr="002F5396">
        <w:rPr>
          <w:rFonts w:ascii="Times New Roman" w:eastAsia="SimSun" w:hAnsi="Times New Roman" w:cs="Times New Roman" w:hint="eastAsia"/>
          <w:iCs/>
          <w:sz w:val="24"/>
          <w:szCs w:val="24"/>
        </w:rPr>
        <w:t xml:space="preserve"> determines the type of electrochemical charge storage reaction; if </w:t>
      </w:r>
      <w:r w:rsidRPr="002F5396">
        <w:rPr>
          <w:rFonts w:ascii="Times New Roman" w:eastAsia="SimSun" w:hAnsi="Times New Roman" w:cs="Times New Roman" w:hint="eastAsia"/>
          <w:i/>
          <w:sz w:val="24"/>
          <w:szCs w:val="24"/>
        </w:rPr>
        <w:t>b</w:t>
      </w:r>
      <w:r w:rsidRPr="002F5396">
        <w:rPr>
          <w:rFonts w:ascii="Times New Roman" w:eastAsia="SimSun" w:hAnsi="Times New Roman" w:cs="Times New Roman" w:hint="eastAsia"/>
          <w:iCs/>
          <w:sz w:val="24"/>
          <w:szCs w:val="24"/>
        </w:rPr>
        <w:t xml:space="preserve"> = 0.5, the charge storage is dominated by a diffusive process, whereas if </w:t>
      </w:r>
      <w:r w:rsidRPr="002F5396">
        <w:rPr>
          <w:rFonts w:ascii="Times New Roman" w:eastAsia="SimSun" w:hAnsi="Times New Roman" w:cs="Times New Roman" w:hint="eastAsia"/>
          <w:i/>
          <w:sz w:val="24"/>
          <w:szCs w:val="24"/>
        </w:rPr>
        <w:t>b</w:t>
      </w:r>
      <w:r w:rsidRPr="002F5396">
        <w:rPr>
          <w:rFonts w:ascii="Times New Roman" w:eastAsia="SimSun" w:hAnsi="Times New Roman" w:cs="Times New Roman" w:hint="eastAsia"/>
          <w:iCs/>
          <w:sz w:val="24"/>
          <w:szCs w:val="24"/>
        </w:rPr>
        <w:t xml:space="preserve"> = 1, the process is capacitive.</w:t>
      </w:r>
      <w:r w:rsidRPr="002F5396">
        <w:rPr>
          <w:rFonts w:ascii="Times New Roman" w:eastAsia="SimSun" w:hAnsi="Times New Roman" w:cs="Times New Roman"/>
          <w:iCs/>
          <w:sz w:val="24"/>
          <w:szCs w:val="24"/>
        </w:rPr>
        <w:fldChar w:fldCharType="begin"/>
      </w:r>
      <w:r w:rsidR="00D279EA" w:rsidRPr="002F5396">
        <w:rPr>
          <w:rFonts w:ascii="Times New Roman" w:eastAsia="SimSun" w:hAnsi="Times New Roman" w:cs="Times New Roman"/>
          <w:iCs/>
          <w:sz w:val="24"/>
          <w:szCs w:val="24"/>
        </w:rPr>
        <w:instrText xml:space="preserve"> ADDIN EN.CITE &lt;EndNote&gt;&lt;Cite&gt;&lt;Author&gt;Xu&lt;/Author&gt;&lt;Year&gt;2024&lt;/Year&gt;&lt;RecNum&gt;13&lt;/RecNum&gt;&lt;DisplayText&gt;&lt;style face="superscript"&gt;[3]&lt;/style&gt;&lt;/DisplayText&gt;&lt;record&gt;&lt;rec-number&gt;13&lt;/rec-number&gt;&lt;foreign-keys&gt;&lt;key app="EN" db-id="v92ax2v0gtzvfde0xfkpr2pep9900e52ewaa" timestamp="1732019247"&gt;13&lt;/key&gt;&lt;/foreign-keys&gt;&lt;ref-type name="Journal Article"&gt;17&lt;/ref-type&gt;&lt;contributors&gt;&lt;authors&gt;&lt;author&gt;Xu, Ziming&lt;/author&gt;&lt;author&gt;Wang, Jiwei&lt;/author&gt;&lt;author&gt;Zhang, Wenyuan&lt;/author&gt;&lt;author&gt;Shi, Zhichen&lt;/author&gt;&lt;author&gt;Feng, Yongbao&lt;/author&gt;&lt;author&gt;Liu, Chenglong&lt;/author&gt;&lt;author&gt;Fu, Huili&lt;/author&gt;&lt;author&gt;Yong, Zhenzhong&lt;/author&gt;&lt;author&gt;Li, Qiulong&lt;/author&gt;&lt;/authors&gt;&lt;/contributors&gt;&lt;titles&gt;&lt;title&gt;Hydrogen-bond chemistry inhibits Jahn–Teller distortion caused by Mn 3d orbitals for long-lifespan aqueous Zn//MnO2 batteries&lt;/title&gt;&lt;secondary-title&gt;Journal of Materials Chemistry A&lt;/secondary-title&gt;&lt;/titles&gt;&lt;periodical&gt;&lt;full-title&gt;Journal of Materials Chemistry A&lt;/full-title&gt;&lt;abbr-1&gt;J. Mater. Chem. A&lt;/abbr-1&gt;&lt;/periodical&gt;&lt;pages&gt;25491-25503&lt;/pages&gt;&lt;volume&gt;12&lt;/volume&gt;&lt;number&gt;37&lt;/number&gt;&lt;section&gt;25491&lt;/section&gt;&lt;dates&gt;&lt;year&gt;2024&lt;/year&gt;&lt;/dates&gt;&lt;isbn&gt;2050-7488&amp;#xD;2050-7496&lt;/isbn&gt;&lt;urls&gt;&lt;/urls&gt;&lt;electronic-resource-num&gt;10.1039/d4ta04566a&lt;/electronic-resource-num&gt;&lt;/record&gt;&lt;/Cite&gt;&lt;/EndNote&gt;</w:instrText>
      </w:r>
      <w:r w:rsidRPr="002F5396">
        <w:rPr>
          <w:rFonts w:ascii="Times New Roman" w:eastAsia="SimSun" w:hAnsi="Times New Roman" w:cs="Times New Roman"/>
          <w:iCs/>
          <w:sz w:val="24"/>
          <w:szCs w:val="24"/>
        </w:rPr>
        <w:fldChar w:fldCharType="separate"/>
      </w:r>
      <w:r w:rsidR="00D279EA" w:rsidRPr="002F5396">
        <w:rPr>
          <w:rFonts w:ascii="Times New Roman" w:eastAsia="SimSun" w:hAnsi="Times New Roman" w:cs="Times New Roman"/>
          <w:iCs/>
          <w:noProof/>
          <w:sz w:val="24"/>
          <w:szCs w:val="24"/>
          <w:vertAlign w:val="superscript"/>
        </w:rPr>
        <w:t>[3]</w:t>
      </w:r>
      <w:r w:rsidRPr="002F5396">
        <w:rPr>
          <w:rFonts w:ascii="Times New Roman" w:eastAsia="SimSun" w:hAnsi="Times New Roman" w:cs="Times New Roman"/>
          <w:iCs/>
          <w:sz w:val="24"/>
          <w:szCs w:val="24"/>
        </w:rPr>
        <w:fldChar w:fldCharType="end"/>
      </w:r>
      <w:r w:rsidRPr="002F5396">
        <w:rPr>
          <w:rFonts w:ascii="Times New Roman" w:hAnsi="Times New Roman" w:cs="Times New Roman"/>
          <w:sz w:val="24"/>
          <w:szCs w:val="24"/>
        </w:rPr>
        <w:t xml:space="preserve"> </w:t>
      </w:r>
    </w:p>
    <w:p w14:paraId="5A3F6248" w14:textId="77777777" w:rsidR="00B36520" w:rsidRPr="002F5396" w:rsidRDefault="00B36520" w:rsidP="00B36520">
      <w:pPr>
        <w:adjustRightInd w:val="0"/>
        <w:snapToGrid w:val="0"/>
        <w:spacing w:line="480" w:lineRule="auto"/>
        <w:ind w:firstLineChars="200" w:firstLine="480"/>
        <w:rPr>
          <w:rFonts w:ascii="Times New Roman" w:hAnsi="Times New Roman" w:cs="Times New Roman"/>
          <w:sz w:val="24"/>
          <w:szCs w:val="24"/>
        </w:rPr>
      </w:pPr>
      <w:r w:rsidRPr="002F5396">
        <w:rPr>
          <w:rFonts w:ascii="Times New Roman" w:hAnsi="Times New Roman" w:cs="Times New Roman"/>
          <w:sz w:val="24"/>
          <w:szCs w:val="24"/>
        </w:rPr>
        <w:t>GITT measurements were used to test the diffusion coefficient of zinc ions (</w:t>
      </w:r>
      <w:bookmarkStart w:id="7" w:name="_Hlk185947738"/>
      <m:oMath>
        <m:sSub>
          <m:sSubPr>
            <m:ctrlPr>
              <w:rPr>
                <w:rFonts w:ascii="Cambria Math" w:hAnsi="Cambria Math" w:cs="Times New Roman"/>
                <w:i/>
                <w:sz w:val="24"/>
                <w:szCs w:val="24"/>
              </w:rPr>
            </m:ctrlPr>
          </m:sSubPr>
          <m:e>
            <m:r>
              <w:rPr>
                <w:rFonts w:ascii="Cambria Math" w:hAnsi="Cambria Math" w:cs="Times New Roman"/>
                <w:sz w:val="24"/>
                <w:szCs w:val="24"/>
              </w:rPr>
              <m:t>D</m:t>
            </m:r>
          </m:e>
          <m:sub>
            <m:sSup>
              <m:sSupPr>
                <m:ctrlPr>
                  <w:rPr>
                    <w:rFonts w:ascii="Cambria Math" w:hAnsi="Cambria Math" w:cs="Times New Roman"/>
                    <w:i/>
                    <w:sz w:val="24"/>
                    <w:szCs w:val="24"/>
                  </w:rPr>
                </m:ctrlPr>
              </m:sSupPr>
              <m:e>
                <m:r>
                  <w:rPr>
                    <w:rFonts w:ascii="Cambria Math" w:hAnsi="Cambria Math" w:cs="Times New Roman"/>
                    <w:sz w:val="24"/>
                    <w:szCs w:val="24"/>
                  </w:rPr>
                  <m:t>Z</m:t>
                </m:r>
                <m:r>
                  <w:rPr>
                    <w:rFonts w:ascii="Cambria Math" w:hAnsi="Cambria Math" w:cs="Times New Roman" w:hint="eastAsia"/>
                    <w:sz w:val="24"/>
                    <w:szCs w:val="24"/>
                  </w:rPr>
                  <m:t>n</m:t>
                </m:r>
              </m:e>
              <m:sup>
                <m:r>
                  <w:rPr>
                    <w:rFonts w:ascii="Cambria Math" w:hAnsi="Cambria Math" w:cs="Times New Roman"/>
                    <w:sz w:val="24"/>
                    <w:szCs w:val="24"/>
                  </w:rPr>
                  <m:t>2+</m:t>
                </m:r>
              </m:sup>
            </m:sSup>
          </m:sub>
        </m:sSub>
      </m:oMath>
      <w:bookmarkEnd w:id="7"/>
      <w:r w:rsidRPr="002F5396">
        <w:rPr>
          <w:rFonts w:ascii="Times New Roman" w:hAnsi="Times New Roman" w:cs="Times New Roman"/>
          <w:sz w:val="24"/>
          <w:szCs w:val="24"/>
        </w:rPr>
        <w:t xml:space="preserve">) in the cathode based on the following equation: </w:t>
      </w:r>
    </w:p>
    <w:p w14:paraId="4CAA4064" w14:textId="77777777" w:rsidR="00B36520" w:rsidRPr="002F5396" w:rsidRDefault="00000000" w:rsidP="00B36520">
      <w:pPr>
        <w:adjustRightInd w:val="0"/>
        <w:snapToGrid w:val="0"/>
        <w:spacing w:line="48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D</m:t>
            </m:r>
          </m:e>
          <m:sub>
            <m:sSup>
              <m:sSupPr>
                <m:ctrlPr>
                  <w:rPr>
                    <w:rFonts w:ascii="Cambria Math" w:hAnsi="Cambria Math" w:cs="Times New Roman"/>
                    <w:i/>
                    <w:sz w:val="24"/>
                    <w:szCs w:val="24"/>
                  </w:rPr>
                </m:ctrlPr>
              </m:sSupPr>
              <m:e>
                <m:r>
                  <w:rPr>
                    <w:rFonts w:ascii="Cambria Math" w:hAnsi="Cambria Math" w:cs="Times New Roman"/>
                    <w:sz w:val="24"/>
                    <w:szCs w:val="24"/>
                  </w:rPr>
                  <m:t>Z</m:t>
                </m:r>
                <m:r>
                  <w:rPr>
                    <w:rFonts w:ascii="Cambria Math" w:hAnsi="Cambria Math" w:cs="Times New Roman" w:hint="eastAsia"/>
                    <w:sz w:val="24"/>
                    <w:szCs w:val="24"/>
                  </w:rPr>
                  <m:t>n</m:t>
                </m:r>
              </m:e>
              <m:sup>
                <m:r>
                  <w:rPr>
                    <w:rFonts w:ascii="Cambria Math" w:hAnsi="Cambria Math" w:cs="Times New Roman"/>
                    <w:sz w:val="24"/>
                    <w:szCs w:val="24"/>
                  </w:rPr>
                  <m:t>2+</m:t>
                </m:r>
              </m:sup>
            </m:sSup>
          </m:sub>
        </m:sSub>
        <m:r>
          <m:rPr>
            <m:sty m:val="p"/>
          </m:rPr>
          <w:rPr>
            <w:rFonts w:ascii="Cambria Math" w:eastAsia="Cambria Math" w:hAnsi="Cambria Math" w:cs="Cambria Math"/>
            <w:sz w:val="24"/>
            <w:szCs w:val="24"/>
          </w:rPr>
          <m:t>=</m:t>
        </m:r>
        <m:f>
          <m:fPr>
            <m:ctrlPr>
              <w:rPr>
                <w:rFonts w:ascii="Cambria Math" w:eastAsia="Cambria Math" w:hAnsi="Cambria Math" w:cs="Times New Roman"/>
                <w:sz w:val="24"/>
                <w:szCs w:val="24"/>
              </w:rPr>
            </m:ctrlPr>
          </m:fPr>
          <m:num>
            <m:r>
              <m:rPr>
                <m:sty m:val="p"/>
              </m:rPr>
              <w:rPr>
                <w:rFonts w:ascii="Cambria Math" w:eastAsia="Cambria Math" w:hAnsi="Cambria Math" w:cs="Cambria Math"/>
                <w:sz w:val="24"/>
                <w:szCs w:val="24"/>
              </w:rPr>
              <m:t>4</m:t>
            </m:r>
          </m:num>
          <m:den>
            <m:r>
              <m:rPr>
                <m:sty m:val="p"/>
              </m:rPr>
              <w:rPr>
                <w:rFonts w:ascii="Cambria Math" w:hAnsi="Cambria Math" w:cs="Times New Roman"/>
                <w:sz w:val="24"/>
                <w:szCs w:val="24"/>
              </w:rPr>
              <m:t>4</m:t>
            </m:r>
            <m:r>
              <m:rPr>
                <m:sty m:val="p"/>
              </m:rPr>
              <w:rPr>
                <w:rFonts w:ascii="Cambria Math" w:hAnsi="Cambria Math" w:cs="Cambria Math"/>
                <w:sz w:val="24"/>
                <w:szCs w:val="24"/>
              </w:rPr>
              <m:t>π</m:t>
            </m:r>
          </m:den>
        </m:f>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r>
              <w:rPr>
                <w:rFonts w:ascii="Cambria Math" w:hAnsi="Cambria Math" w:cs="Cambria Math"/>
                <w:sz w:val="24"/>
                <w:szCs w:val="24"/>
              </w:rPr>
              <m:t>mv</m:t>
            </m:r>
          </m:num>
          <m:den>
            <m:r>
              <w:rPr>
                <w:rFonts w:ascii="Cambria Math" w:eastAsia="Cambria Math" w:hAnsi="Cambria Math" w:cs="Times New Roman"/>
                <w:sz w:val="24"/>
                <w:szCs w:val="24"/>
              </w:rPr>
              <m:t>MA</m:t>
            </m:r>
          </m:den>
        </m:f>
      </m:oMath>
      <w:r w:rsidR="00B36520" w:rsidRPr="002F5396">
        <w:rPr>
          <w:rFonts w:ascii="Times New Roman" w:hAnsi="Times New Roman" w:cs="Times New Roman" w:hint="eastAsia"/>
          <w:sz w:val="24"/>
          <w:szCs w:val="24"/>
        </w:rPr>
        <w:t>)</w:t>
      </w:r>
      <w:r w:rsidR="00B36520" w:rsidRPr="002F5396">
        <w:rPr>
          <w:rFonts w:ascii="Times New Roman" w:hAnsi="Times New Roman" w:cs="Times New Roman" w:hint="eastAsia"/>
          <w:sz w:val="24"/>
          <w:szCs w:val="24"/>
          <w:vertAlign w:val="superscript"/>
        </w:rPr>
        <w:t>2</w:t>
      </w:r>
      <w:r w:rsidR="00B36520" w:rsidRPr="002F5396">
        <w:rPr>
          <w:rFonts w:ascii="Times New Roman" w:hAnsi="Times New Roman" w:cs="Times New Roman" w:hint="eastAsia"/>
          <w:sz w:val="24"/>
          <w:szCs w:val="24"/>
        </w:rPr>
        <w:t>(</w:t>
      </w:r>
      <m:oMath>
        <m:f>
          <m:fPr>
            <m:ctrlPr>
              <w:rPr>
                <w:rFonts w:ascii="Cambria Math" w:eastAsia="Cambria Math" w:hAnsi="Cambria Math" w:cs="Times New Roman"/>
                <w:sz w:val="24"/>
                <w:szCs w:val="24"/>
              </w:rPr>
            </m:ctrlPr>
          </m:fPr>
          <m:num>
            <m:sSub>
              <m:sSubPr>
                <m:ctrlPr>
                  <w:rPr>
                    <w:rFonts w:ascii="Cambria Math" w:hAnsi="Cambria Math" w:cs="Cambria Math"/>
                    <w:sz w:val="24"/>
                    <w:szCs w:val="24"/>
                  </w:rPr>
                </m:ctrlPr>
              </m:sSubPr>
              <m:e>
                <m:r>
                  <m:rPr>
                    <m:sty m:val="p"/>
                  </m:rPr>
                  <w:rPr>
                    <w:rFonts w:ascii="Cambria Math" w:hAnsi="Cambria Math" w:cs="Times New Roman"/>
                    <w:sz w:val="24"/>
                    <w:szCs w:val="24"/>
                  </w:rPr>
                  <m:t>Δ</m:t>
                </m:r>
                <m:r>
                  <m:rPr>
                    <m:sty m:val="p"/>
                  </m:rPr>
                  <w:rPr>
                    <w:rFonts w:ascii="Cambria Math" w:hAnsi="Cambria Math" w:cs="Cambria Math"/>
                    <w:sz w:val="24"/>
                    <w:szCs w:val="24"/>
                  </w:rPr>
                  <m:t>E</m:t>
                </m:r>
              </m:e>
              <m:sub>
                <m:r>
                  <w:rPr>
                    <w:rFonts w:ascii="Cambria Math" w:hAnsi="Cambria Math" w:cs="Cambria Math" w:hint="eastAsia"/>
                    <w:sz w:val="24"/>
                    <w:szCs w:val="24"/>
                  </w:rPr>
                  <m:t>s</m:t>
                </m:r>
              </m:sub>
            </m:sSub>
          </m:num>
          <m:den>
            <m:sSub>
              <m:sSubPr>
                <m:ctrlPr>
                  <w:rPr>
                    <w:rFonts w:ascii="Cambria Math" w:hAnsi="Cambria Math" w:cs="Cambria Math"/>
                    <w:sz w:val="24"/>
                    <w:szCs w:val="24"/>
                  </w:rPr>
                </m:ctrlPr>
              </m:sSubPr>
              <m:e>
                <m:r>
                  <m:rPr>
                    <m:sty m:val="p"/>
                  </m:rPr>
                  <w:rPr>
                    <w:rFonts w:ascii="Cambria Math" w:hAnsi="Cambria Math" w:cs="Times New Roman"/>
                    <w:sz w:val="24"/>
                    <w:szCs w:val="24"/>
                  </w:rPr>
                  <m:t>Δ</m:t>
                </m:r>
                <m:r>
                  <m:rPr>
                    <m:sty m:val="p"/>
                  </m:rPr>
                  <w:rPr>
                    <w:rFonts w:ascii="Cambria Math" w:hAnsi="Cambria Math" w:cs="Cambria Math"/>
                    <w:sz w:val="24"/>
                    <w:szCs w:val="24"/>
                  </w:rPr>
                  <m:t>E</m:t>
                </m:r>
              </m:e>
              <m:sub>
                <m:r>
                  <w:rPr>
                    <w:rFonts w:ascii="Cambria Math" w:hAnsi="Cambria Math" w:cs="Cambria Math" w:hint="eastAsia"/>
                    <w:sz w:val="24"/>
                    <w:szCs w:val="24"/>
                  </w:rPr>
                  <m:t>t</m:t>
                </m:r>
              </m:sub>
            </m:sSub>
          </m:den>
        </m:f>
      </m:oMath>
      <w:bookmarkStart w:id="8" w:name="_Hlk185947891"/>
      <w:r w:rsidR="00B36520" w:rsidRPr="002F5396">
        <w:rPr>
          <w:rFonts w:ascii="Times New Roman" w:hAnsi="Times New Roman" w:cs="Times New Roman" w:hint="eastAsia"/>
          <w:sz w:val="24"/>
          <w:szCs w:val="24"/>
        </w:rPr>
        <w:t>)</w:t>
      </w:r>
      <w:bookmarkEnd w:id="8"/>
      <w:r w:rsidR="00B36520" w:rsidRPr="002F5396">
        <w:rPr>
          <w:rFonts w:ascii="Times New Roman" w:hAnsi="Times New Roman" w:cs="Times New Roman" w:hint="eastAsia"/>
          <w:sz w:val="24"/>
          <w:szCs w:val="24"/>
          <w:vertAlign w:val="superscript"/>
        </w:rPr>
        <w:t>2</w:t>
      </w:r>
    </w:p>
    <w:p w14:paraId="3A752D2C" w14:textId="4391DBC4" w:rsidR="00B36520" w:rsidRPr="002F5396" w:rsidRDefault="00B36520" w:rsidP="00B36520">
      <w:pPr>
        <w:adjustRightInd w:val="0"/>
        <w:snapToGrid w:val="0"/>
        <w:spacing w:line="480" w:lineRule="auto"/>
        <w:rPr>
          <w:rFonts w:ascii="Times New Roman" w:hAnsi="Times New Roman" w:cs="Times New Roman"/>
          <w:sz w:val="24"/>
          <w:szCs w:val="24"/>
        </w:rPr>
      </w:pPr>
      <w:r w:rsidRPr="002F5396">
        <w:rPr>
          <w:rFonts w:ascii="Times New Roman" w:hAnsi="Times New Roman" w:cs="Times New Roman" w:hint="eastAsia"/>
          <w:sz w:val="24"/>
          <w:szCs w:val="24"/>
        </w:rPr>
        <w:t>W</w:t>
      </w:r>
      <w:r w:rsidRPr="002F5396">
        <w:rPr>
          <w:rFonts w:ascii="Times New Roman" w:hAnsi="Times New Roman" w:cs="Times New Roman"/>
          <w:sz w:val="24"/>
          <w:szCs w:val="24"/>
        </w:rPr>
        <w:t>here m (g) and M (g mol</w:t>
      </w:r>
      <w:r w:rsidRPr="002F5396">
        <w:rPr>
          <w:rFonts w:ascii="Times New Roman" w:hAnsi="Times New Roman" w:cs="Times New Roman"/>
          <w:sz w:val="24"/>
          <w:szCs w:val="24"/>
          <w:vertAlign w:val="superscript"/>
        </w:rPr>
        <w:t>-1</w:t>
      </w:r>
      <w:r w:rsidRPr="002F5396">
        <w:rPr>
          <w:rFonts w:ascii="Times New Roman" w:hAnsi="Times New Roman" w:cs="Times New Roman"/>
          <w:sz w:val="24"/>
          <w:szCs w:val="24"/>
        </w:rPr>
        <w:t>) are assigned to the loading mass and molecular weight of active material; V (cm</w:t>
      </w:r>
      <w:r w:rsidRPr="002F5396">
        <w:rPr>
          <w:rFonts w:ascii="Times New Roman" w:hAnsi="Times New Roman" w:cs="Times New Roman"/>
          <w:sz w:val="24"/>
          <w:szCs w:val="24"/>
          <w:vertAlign w:val="superscript"/>
        </w:rPr>
        <w:t>3</w:t>
      </w:r>
      <w:r w:rsidRPr="002F5396">
        <w:rPr>
          <w:rFonts w:ascii="Times New Roman" w:hAnsi="Times New Roman" w:cs="Times New Roman"/>
          <w:sz w:val="24"/>
          <w:szCs w:val="24"/>
        </w:rPr>
        <w:t xml:space="preserve"> mol</w:t>
      </w:r>
      <w:r w:rsidRPr="002F5396">
        <w:rPr>
          <w:rFonts w:ascii="Times New Roman" w:hAnsi="Times New Roman" w:cs="Times New Roman"/>
          <w:sz w:val="24"/>
          <w:szCs w:val="24"/>
          <w:vertAlign w:val="superscript"/>
        </w:rPr>
        <w:t>-1</w:t>
      </w:r>
      <w:r w:rsidRPr="002F5396">
        <w:rPr>
          <w:rFonts w:ascii="Times New Roman" w:hAnsi="Times New Roman" w:cs="Times New Roman"/>
          <w:sz w:val="24"/>
          <w:szCs w:val="24"/>
        </w:rPr>
        <w:t>) represents the molar volume of materials deduced from crystallographic data; τ (s) is constant current pulse time; A (cm</w:t>
      </w:r>
      <w:r w:rsidRPr="002F5396">
        <w:rPr>
          <w:rFonts w:ascii="Times New Roman" w:hAnsi="Times New Roman" w:cs="Times New Roman"/>
          <w:sz w:val="24"/>
          <w:szCs w:val="24"/>
          <w:vertAlign w:val="superscript"/>
        </w:rPr>
        <w:t>2</w:t>
      </w:r>
      <w:r w:rsidRPr="002F5396">
        <w:rPr>
          <w:rFonts w:ascii="Times New Roman" w:hAnsi="Times New Roman" w:cs="Times New Roman"/>
          <w:sz w:val="24"/>
          <w:szCs w:val="24"/>
        </w:rPr>
        <w:t>) is the surface area of electrode; ΔE</w:t>
      </w:r>
      <w:r w:rsidRPr="002F5396">
        <w:rPr>
          <w:rFonts w:ascii="Times New Roman" w:hAnsi="Times New Roman" w:cs="Times New Roman"/>
          <w:sz w:val="24"/>
          <w:szCs w:val="24"/>
          <w:vertAlign w:val="subscript"/>
        </w:rPr>
        <w:t>s</w:t>
      </w:r>
      <w:r w:rsidRPr="002F5396">
        <w:rPr>
          <w:rFonts w:ascii="Times New Roman" w:hAnsi="Times New Roman" w:cs="Times New Roman"/>
          <w:sz w:val="24"/>
          <w:szCs w:val="24"/>
        </w:rPr>
        <w:t xml:space="preserve"> (V) and </w:t>
      </w:r>
      <w:proofErr w:type="spellStart"/>
      <w:r w:rsidRPr="002F5396">
        <w:rPr>
          <w:rFonts w:ascii="Times New Roman" w:hAnsi="Times New Roman" w:cs="Times New Roman"/>
          <w:sz w:val="24"/>
          <w:szCs w:val="24"/>
        </w:rPr>
        <w:t>ΔE</w:t>
      </w:r>
      <w:r w:rsidRPr="002F5396">
        <w:rPr>
          <w:rFonts w:ascii="Times New Roman" w:hAnsi="Times New Roman" w:cs="Times New Roman"/>
          <w:sz w:val="24"/>
          <w:szCs w:val="24"/>
          <w:vertAlign w:val="subscript"/>
        </w:rPr>
        <w:t>t</w:t>
      </w:r>
      <w:proofErr w:type="spellEnd"/>
      <w:r w:rsidRPr="002F5396">
        <w:rPr>
          <w:rFonts w:ascii="Times New Roman" w:hAnsi="Times New Roman" w:cs="Times New Roman"/>
          <w:sz w:val="24"/>
          <w:szCs w:val="24"/>
        </w:rPr>
        <w:t xml:space="preserve"> (V) denote the </w:t>
      </w:r>
      <w:r w:rsidRPr="002F5396">
        <w:rPr>
          <w:rFonts w:ascii="Times New Roman" w:hAnsi="Times New Roman" w:cs="Times New Roman"/>
          <w:sz w:val="24"/>
          <w:szCs w:val="24"/>
        </w:rPr>
        <w:lastRenderedPageBreak/>
        <w:t>change of steady-state voltage and the total change of the voltage during a constant pulse for a single-step GITT curve, respectively.</w:t>
      </w:r>
      <w:r w:rsidRPr="002F5396">
        <w:rPr>
          <w:rFonts w:ascii="Times New Roman" w:hAnsi="Times New Roman" w:cs="Times New Roman"/>
          <w:sz w:val="24"/>
          <w:szCs w:val="24"/>
        </w:rPr>
        <w:fldChar w:fldCharType="begin"/>
      </w:r>
      <w:r w:rsidR="00D279EA" w:rsidRPr="002F5396">
        <w:rPr>
          <w:rFonts w:ascii="Times New Roman" w:hAnsi="Times New Roman" w:cs="Times New Roman"/>
          <w:sz w:val="24"/>
          <w:szCs w:val="24"/>
        </w:rPr>
        <w:instrText xml:space="preserve"> ADDIN EN.CITE &lt;EndNote&gt;&lt;Cite&gt;&lt;Author&gt;Li&lt;/Author&gt;&lt;Year&gt;2024&lt;/Year&gt;&lt;RecNum&gt;70&lt;/RecNum&gt;&lt;DisplayText&gt;&lt;style face="superscript"&gt;[4]&lt;/style&gt;&lt;/DisplayText&gt;&lt;record&gt;&lt;rec-number&gt;70&lt;/rec-number&gt;&lt;foreign-keys&gt;&lt;key app="EN" db-id="v92ax2v0gtzvfde0xfkpr2pep9900e52ewaa" timestamp="1734272325"&gt;70&lt;/key&gt;&lt;/foreign-keys&gt;&lt;ref-type name="Journal Article"&gt;17&lt;/ref-type&gt;&lt;contributors&gt;&lt;authors&gt;&lt;author&gt;Li, Qiongguang&lt;/author&gt;&lt;author&gt;Wang, Cun&lt;/author&gt;&lt;author&gt;Zhu, Yue&lt;/author&gt;&lt;author&gt;Du, Wenzhen&lt;/author&gt;&lt;author&gt;Liu, Wenxiu&lt;/author&gt;&lt;author&gt;Yao, Meng&lt;/author&gt;&lt;author&gt;Wang, Yaqin&lt;/author&gt;&lt;author&gt;Qian, Yumin&lt;/author&gt;&lt;author&gt;Feng, Shaojie&lt;/author&gt;&lt;/authors&gt;&lt;/contributors&gt;&lt;titles&gt;&lt;title&gt;&lt;style face="normal" font="default" size="100%"&gt;Unlocking the critical role of Mg doping in &lt;/style&gt;&lt;style face="normal" font="default" charset="161" size="100%"&gt;α-MnO2 cathode for aqueous zinc ion batteries&lt;/style&gt;&lt;/title&gt;&lt;secondary-title&gt;Chemical Engineering Journal&lt;/secondary-title&gt;&lt;/titles&gt;&lt;periodical&gt;&lt;full-title&gt;Chemical Engineering Journal&lt;/full-title&gt;&lt;abbr-1&gt;Chem. Eng. J.&lt;/abbr-1&gt;&lt;/periodical&gt;&lt;pages&gt;150077&lt;/pages&gt;&lt;volume&gt;485&lt;/volume&gt;&lt;dates&gt;&lt;year&gt;2024&lt;/year&gt;&lt;/dates&gt;&lt;urls&gt;&lt;/urls&gt;&lt;/record&gt;&lt;/Cite&gt;&lt;/EndNote&gt;</w:instrText>
      </w:r>
      <w:r w:rsidRPr="002F5396">
        <w:rPr>
          <w:rFonts w:ascii="Times New Roman" w:hAnsi="Times New Roman" w:cs="Times New Roman"/>
          <w:sz w:val="24"/>
          <w:szCs w:val="24"/>
        </w:rPr>
        <w:fldChar w:fldCharType="separate"/>
      </w:r>
      <w:r w:rsidR="00D279EA" w:rsidRPr="002F5396">
        <w:rPr>
          <w:rFonts w:ascii="Times New Roman" w:hAnsi="Times New Roman" w:cs="Times New Roman"/>
          <w:noProof/>
          <w:sz w:val="24"/>
          <w:szCs w:val="24"/>
          <w:vertAlign w:val="superscript"/>
        </w:rPr>
        <w:t>[4]</w:t>
      </w:r>
      <w:r w:rsidRPr="002F5396">
        <w:rPr>
          <w:rFonts w:ascii="Times New Roman" w:hAnsi="Times New Roman" w:cs="Times New Roman"/>
          <w:sz w:val="24"/>
          <w:szCs w:val="24"/>
        </w:rPr>
        <w:fldChar w:fldCharType="end"/>
      </w:r>
    </w:p>
    <w:p w14:paraId="37E135DC" w14:textId="149E9586" w:rsidR="00D279EA" w:rsidRPr="002F5396" w:rsidRDefault="00D279EA" w:rsidP="00B36520">
      <w:pPr>
        <w:adjustRightInd w:val="0"/>
        <w:snapToGrid w:val="0"/>
        <w:spacing w:line="480" w:lineRule="auto"/>
        <w:rPr>
          <w:rFonts w:ascii="Times New Roman" w:hAnsi="Times New Roman" w:cs="Times New Roman"/>
          <w:sz w:val="24"/>
          <w:szCs w:val="24"/>
        </w:rPr>
      </w:pPr>
      <w:r w:rsidRPr="002F5396">
        <w:rPr>
          <w:rFonts w:ascii="Times New Roman" w:hAnsi="Times New Roman" w:cs="Times New Roman"/>
          <w:sz w:val="24"/>
          <w:szCs w:val="24"/>
        </w:rPr>
        <w:br w:type="page"/>
      </w:r>
    </w:p>
    <w:p w14:paraId="6394EA0C" w14:textId="12472EC0" w:rsidR="00373E86" w:rsidRPr="002F5396" w:rsidRDefault="00130B77" w:rsidP="004E0C82">
      <w:pPr>
        <w:adjustRightInd w:val="0"/>
        <w:snapToGrid w:val="0"/>
        <w:spacing w:line="360" w:lineRule="auto"/>
        <w:rPr>
          <w:rFonts w:ascii="Times New Roman" w:hAnsi="Times New Roman" w:cs="Times New Roman"/>
          <w:b/>
          <w:bCs/>
          <w:sz w:val="28"/>
          <w:szCs w:val="28"/>
        </w:rPr>
      </w:pPr>
      <w:r w:rsidRPr="002F5396">
        <w:rPr>
          <w:rFonts w:ascii="Times New Roman" w:hAnsi="Times New Roman" w:cs="Times New Roman" w:hint="eastAsia"/>
          <w:b/>
          <w:bCs/>
          <w:sz w:val="28"/>
          <w:szCs w:val="28"/>
        </w:rPr>
        <w:lastRenderedPageBreak/>
        <w:t>Supplementary r</w:t>
      </w:r>
      <w:r w:rsidR="00373E86" w:rsidRPr="002F5396">
        <w:rPr>
          <w:rFonts w:ascii="Times New Roman" w:hAnsi="Times New Roman" w:cs="Times New Roman"/>
          <w:b/>
          <w:bCs/>
          <w:sz w:val="28"/>
          <w:szCs w:val="28"/>
        </w:rPr>
        <w:t xml:space="preserve">esults and </w:t>
      </w:r>
      <w:r w:rsidRPr="002F5396">
        <w:rPr>
          <w:rFonts w:ascii="Times New Roman" w:hAnsi="Times New Roman" w:cs="Times New Roman" w:hint="eastAsia"/>
          <w:b/>
          <w:bCs/>
          <w:sz w:val="28"/>
          <w:szCs w:val="28"/>
        </w:rPr>
        <w:t>d</w:t>
      </w:r>
      <w:r w:rsidR="00373E86" w:rsidRPr="002F5396">
        <w:rPr>
          <w:rFonts w:ascii="Times New Roman" w:hAnsi="Times New Roman" w:cs="Times New Roman"/>
          <w:b/>
          <w:bCs/>
          <w:sz w:val="28"/>
          <w:szCs w:val="28"/>
        </w:rPr>
        <w:t>iscussion</w:t>
      </w:r>
    </w:p>
    <w:p w14:paraId="4CE1F680" w14:textId="75C2547A" w:rsidR="00373E86" w:rsidRPr="002F5396" w:rsidRDefault="00E12D63" w:rsidP="00130B77">
      <w:pPr>
        <w:adjustRightInd w:val="0"/>
        <w:snapToGrid w:val="0"/>
        <w:spacing w:line="360" w:lineRule="auto"/>
        <w:jc w:val="center"/>
        <w:rPr>
          <w:rFonts w:ascii="Times New Roman" w:hAnsi="Times New Roman" w:cs="Times New Roman"/>
          <w:b/>
          <w:bCs/>
          <w:sz w:val="24"/>
          <w:szCs w:val="24"/>
        </w:rPr>
      </w:pPr>
      <w:r w:rsidRPr="002F5396">
        <w:rPr>
          <w:noProof/>
        </w:rPr>
        <w:drawing>
          <wp:inline distT="0" distB="0" distL="0" distR="0" wp14:anchorId="06308873" wp14:editId="5DFE95A3">
            <wp:extent cx="2711487" cy="2342248"/>
            <wp:effectExtent l="0" t="0" r="0" b="1270"/>
            <wp:docPr id="13352188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716" t="10286" r="21496" b="4066"/>
                    <a:stretch/>
                  </pic:blipFill>
                  <pic:spPr bwMode="auto">
                    <a:xfrm>
                      <a:off x="0" y="0"/>
                      <a:ext cx="2732775" cy="2360637"/>
                    </a:xfrm>
                    <a:prstGeom prst="rect">
                      <a:avLst/>
                    </a:prstGeom>
                    <a:noFill/>
                    <a:ln>
                      <a:noFill/>
                    </a:ln>
                    <a:extLst>
                      <a:ext uri="{53640926-AAD7-44D8-BBD7-CCE9431645EC}">
                        <a14:shadowObscured xmlns:a14="http://schemas.microsoft.com/office/drawing/2010/main"/>
                      </a:ext>
                    </a:extLst>
                  </pic:spPr>
                </pic:pic>
              </a:graphicData>
            </a:graphic>
          </wp:inline>
        </w:drawing>
      </w:r>
    </w:p>
    <w:p w14:paraId="728D9D3D" w14:textId="5F46957D" w:rsidR="00C95F2D" w:rsidRPr="002F5396" w:rsidRDefault="00C95F2D" w:rsidP="003B2EC1">
      <w:pPr>
        <w:adjustRightInd w:val="0"/>
        <w:snapToGrid w:val="0"/>
        <w:spacing w:line="360" w:lineRule="auto"/>
        <w:jc w:val="left"/>
        <w:rPr>
          <w:rFonts w:ascii="Times New Roman" w:hAnsi="Times New Roman" w:cs="Times New Roman"/>
          <w:b/>
          <w:bCs/>
          <w:sz w:val="24"/>
          <w:szCs w:val="24"/>
        </w:rPr>
      </w:pPr>
      <w:bookmarkStart w:id="9" w:name="_Hlk184821070"/>
      <w:r w:rsidRPr="002F5396">
        <w:rPr>
          <w:rFonts w:ascii="Times New Roman" w:hAnsi="Times New Roman" w:cs="Times New Roman" w:hint="eastAsia"/>
          <w:b/>
          <w:bCs/>
          <w:sz w:val="24"/>
          <w:szCs w:val="24"/>
        </w:rPr>
        <w:t>Figure S1.</w:t>
      </w:r>
      <w:r w:rsidRPr="002F5396">
        <w:rPr>
          <w:rFonts w:ascii="Times New Roman" w:hAnsi="Times New Roman" w:cs="Times New Roman"/>
          <w:b/>
          <w:bCs/>
          <w:sz w:val="24"/>
          <w:szCs w:val="24"/>
        </w:rPr>
        <w:t xml:space="preserve"> Raman</w:t>
      </w:r>
      <w:r w:rsidR="00A41CFE" w:rsidRPr="002F5396">
        <w:rPr>
          <w:rFonts w:ascii="Times New Roman" w:hAnsi="Times New Roman" w:cs="Times New Roman" w:hint="eastAsia"/>
          <w:b/>
          <w:bCs/>
          <w:sz w:val="24"/>
          <w:szCs w:val="24"/>
        </w:rPr>
        <w:t xml:space="preserve"> spectrum</w:t>
      </w:r>
      <w:r w:rsidRPr="002F5396">
        <w:rPr>
          <w:rFonts w:ascii="Times New Roman" w:hAnsi="Times New Roman" w:cs="Times New Roman"/>
          <w:b/>
          <w:bCs/>
          <w:sz w:val="24"/>
          <w:szCs w:val="24"/>
        </w:rPr>
        <w:t xml:space="preserve"> of α-MnO</w:t>
      </w:r>
      <w:r w:rsidRPr="002F5396">
        <w:rPr>
          <w:rFonts w:ascii="Times New Roman" w:hAnsi="Times New Roman" w:cs="Times New Roman"/>
          <w:b/>
          <w:bCs/>
          <w:sz w:val="24"/>
          <w:szCs w:val="24"/>
          <w:vertAlign w:val="subscript"/>
        </w:rPr>
        <w:t>2</w:t>
      </w:r>
      <w:r w:rsidR="005D093F" w:rsidRPr="002F5396">
        <w:rPr>
          <w:rFonts w:ascii="Times New Roman" w:hAnsi="Times New Roman" w:cs="Times New Roman" w:hint="eastAsia"/>
          <w:b/>
          <w:bCs/>
          <w:sz w:val="24"/>
          <w:szCs w:val="24"/>
        </w:rPr>
        <w:t>.</w:t>
      </w:r>
    </w:p>
    <w:bookmarkEnd w:id="9"/>
    <w:p w14:paraId="29F3ECAB" w14:textId="77777777" w:rsidR="00C95F2D" w:rsidRPr="002F5396" w:rsidRDefault="00C95F2D" w:rsidP="00130B77">
      <w:pPr>
        <w:adjustRightInd w:val="0"/>
        <w:snapToGrid w:val="0"/>
        <w:spacing w:line="360" w:lineRule="auto"/>
        <w:jc w:val="left"/>
        <w:rPr>
          <w:rFonts w:ascii="Times New Roman" w:hAnsi="Times New Roman" w:cs="Times New Roman"/>
          <w:sz w:val="24"/>
          <w:szCs w:val="24"/>
        </w:rPr>
      </w:pPr>
    </w:p>
    <w:p w14:paraId="43C8BF3E" w14:textId="6D5BC17E" w:rsidR="00C95F2D" w:rsidRPr="002F5396" w:rsidRDefault="00952A20" w:rsidP="00130B77">
      <w:pPr>
        <w:adjustRightInd w:val="0"/>
        <w:snapToGrid w:val="0"/>
        <w:spacing w:line="360" w:lineRule="auto"/>
        <w:jc w:val="center"/>
        <w:rPr>
          <w:rFonts w:ascii="Times New Roman" w:hAnsi="Times New Roman" w:cs="Times New Roman"/>
          <w:sz w:val="24"/>
          <w:szCs w:val="24"/>
        </w:rPr>
      </w:pPr>
      <w:r w:rsidRPr="002F5396">
        <w:rPr>
          <w:noProof/>
        </w:rPr>
        <w:drawing>
          <wp:inline distT="0" distB="0" distL="0" distR="0" wp14:anchorId="3CB0BE81" wp14:editId="2A46136B">
            <wp:extent cx="4143870" cy="1886298"/>
            <wp:effectExtent l="0" t="0" r="0" b="0"/>
            <wp:docPr id="10167647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601" t="14573" r="11600" b="27319"/>
                    <a:stretch/>
                  </pic:blipFill>
                  <pic:spPr bwMode="auto">
                    <a:xfrm>
                      <a:off x="0" y="0"/>
                      <a:ext cx="4164170" cy="1895539"/>
                    </a:xfrm>
                    <a:prstGeom prst="rect">
                      <a:avLst/>
                    </a:prstGeom>
                    <a:noFill/>
                    <a:ln>
                      <a:noFill/>
                    </a:ln>
                    <a:extLst>
                      <a:ext uri="{53640926-AAD7-44D8-BBD7-CCE9431645EC}">
                        <a14:shadowObscured xmlns:a14="http://schemas.microsoft.com/office/drawing/2010/main"/>
                      </a:ext>
                    </a:extLst>
                  </pic:spPr>
                </pic:pic>
              </a:graphicData>
            </a:graphic>
          </wp:inline>
        </w:drawing>
      </w:r>
    </w:p>
    <w:p w14:paraId="3F1116A0" w14:textId="4A6048F2" w:rsidR="00952A20" w:rsidRPr="002F5396" w:rsidRDefault="00952A20" w:rsidP="003B2EC1">
      <w:pPr>
        <w:adjustRightInd w:val="0"/>
        <w:snapToGrid w:val="0"/>
        <w:spacing w:line="360" w:lineRule="auto"/>
        <w:jc w:val="left"/>
        <w:rPr>
          <w:rFonts w:ascii="Times New Roman" w:hAnsi="Times New Roman" w:cs="Times New Roman"/>
          <w:b/>
          <w:bCs/>
          <w:sz w:val="24"/>
          <w:szCs w:val="24"/>
        </w:rPr>
      </w:pPr>
      <w:r w:rsidRPr="002F5396">
        <w:rPr>
          <w:rFonts w:ascii="Times New Roman" w:hAnsi="Times New Roman" w:cs="Times New Roman" w:hint="eastAsia"/>
          <w:b/>
          <w:bCs/>
          <w:sz w:val="24"/>
          <w:szCs w:val="24"/>
        </w:rPr>
        <w:t>Figure S2.</w:t>
      </w:r>
      <w:r w:rsidRPr="002F5396">
        <w:rPr>
          <w:rFonts w:ascii="Times New Roman" w:hAnsi="Times New Roman" w:cs="Times New Roman"/>
          <w:b/>
          <w:bCs/>
          <w:sz w:val="24"/>
          <w:szCs w:val="24"/>
        </w:rPr>
        <w:t xml:space="preserve"> </w:t>
      </w:r>
      <w:r w:rsidRPr="002F5396">
        <w:rPr>
          <w:rFonts w:ascii="Times New Roman" w:hAnsi="Times New Roman" w:cs="Times New Roman" w:hint="eastAsia"/>
          <w:b/>
          <w:bCs/>
          <w:sz w:val="24"/>
          <w:szCs w:val="24"/>
        </w:rPr>
        <w:t>TEM</w:t>
      </w:r>
      <w:r w:rsidRPr="002F5396">
        <w:rPr>
          <w:rFonts w:ascii="Times New Roman" w:hAnsi="Times New Roman" w:cs="Times New Roman"/>
          <w:b/>
          <w:bCs/>
          <w:sz w:val="24"/>
          <w:szCs w:val="24"/>
        </w:rPr>
        <w:t xml:space="preserve"> </w:t>
      </w:r>
      <w:r w:rsidR="00130B77" w:rsidRPr="002F5396">
        <w:rPr>
          <w:rFonts w:ascii="Times New Roman" w:hAnsi="Times New Roman" w:cs="Times New Roman" w:hint="eastAsia"/>
          <w:b/>
          <w:bCs/>
          <w:sz w:val="24"/>
          <w:szCs w:val="24"/>
        </w:rPr>
        <w:t xml:space="preserve">images </w:t>
      </w:r>
      <w:r w:rsidRPr="002F5396">
        <w:rPr>
          <w:rFonts w:ascii="Times New Roman" w:hAnsi="Times New Roman" w:cs="Times New Roman"/>
          <w:b/>
          <w:bCs/>
          <w:sz w:val="24"/>
          <w:szCs w:val="24"/>
        </w:rPr>
        <w:t>of α-MnO</w:t>
      </w:r>
      <w:r w:rsidRPr="002F5396">
        <w:rPr>
          <w:rFonts w:ascii="Times New Roman" w:hAnsi="Times New Roman" w:cs="Times New Roman"/>
          <w:b/>
          <w:bCs/>
          <w:sz w:val="24"/>
          <w:szCs w:val="24"/>
          <w:vertAlign w:val="subscript"/>
        </w:rPr>
        <w:t>2</w:t>
      </w:r>
      <w:r w:rsidR="005D093F" w:rsidRPr="002F5396">
        <w:rPr>
          <w:rFonts w:ascii="Times New Roman" w:hAnsi="Times New Roman" w:cs="Times New Roman" w:hint="eastAsia"/>
          <w:b/>
          <w:bCs/>
          <w:sz w:val="24"/>
          <w:szCs w:val="24"/>
        </w:rPr>
        <w:t>.</w:t>
      </w:r>
    </w:p>
    <w:p w14:paraId="4F2DC314" w14:textId="77777777" w:rsidR="004353C6" w:rsidRPr="002F5396" w:rsidRDefault="004353C6" w:rsidP="003B2EC1">
      <w:pPr>
        <w:adjustRightInd w:val="0"/>
        <w:snapToGrid w:val="0"/>
        <w:spacing w:line="360" w:lineRule="auto"/>
        <w:jc w:val="left"/>
        <w:rPr>
          <w:rFonts w:ascii="Times New Roman" w:hAnsi="Times New Roman" w:cs="Times New Roman"/>
          <w:b/>
          <w:bCs/>
          <w:sz w:val="24"/>
          <w:szCs w:val="24"/>
        </w:rPr>
      </w:pPr>
    </w:p>
    <w:p w14:paraId="47842CE5" w14:textId="3D145DCE" w:rsidR="00C95F2D" w:rsidRPr="002F5396" w:rsidRDefault="006C241B" w:rsidP="006C241B">
      <w:pPr>
        <w:adjustRightInd w:val="0"/>
        <w:snapToGrid w:val="0"/>
        <w:spacing w:line="360" w:lineRule="auto"/>
        <w:jc w:val="center"/>
        <w:rPr>
          <w:rFonts w:ascii="Times New Roman" w:hAnsi="Times New Roman" w:cs="Times New Roman"/>
          <w:sz w:val="24"/>
          <w:szCs w:val="24"/>
        </w:rPr>
      </w:pPr>
      <w:r w:rsidRPr="002F5396">
        <w:rPr>
          <w:rFonts w:ascii="DengXian" w:eastAsia="DengXian" w:hAnsi="DengXian" w:cs="Times New Roman" w:hint="eastAsia"/>
          <w:noProof/>
          <w:sz w:val="24"/>
          <w:szCs w:val="24"/>
        </w:rPr>
        <w:drawing>
          <wp:inline distT="0" distB="0" distL="0" distR="0" wp14:anchorId="515F8353" wp14:editId="583DD8AC">
            <wp:extent cx="1866900" cy="1856121"/>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25104" t="40858" r="34104" b="28717"/>
                    <a:stretch/>
                  </pic:blipFill>
                  <pic:spPr bwMode="auto">
                    <a:xfrm>
                      <a:off x="0" y="0"/>
                      <a:ext cx="1918215" cy="1907139"/>
                    </a:xfrm>
                    <a:prstGeom prst="rect">
                      <a:avLst/>
                    </a:prstGeom>
                    <a:noFill/>
                    <a:ln>
                      <a:noFill/>
                    </a:ln>
                    <a:extLst>
                      <a:ext uri="{53640926-AAD7-44D8-BBD7-CCE9431645EC}">
                        <a14:shadowObscured xmlns:a14="http://schemas.microsoft.com/office/drawing/2010/main"/>
                      </a:ext>
                    </a:extLst>
                  </pic:spPr>
                </pic:pic>
              </a:graphicData>
            </a:graphic>
          </wp:inline>
        </w:drawing>
      </w:r>
    </w:p>
    <w:p w14:paraId="03D103E2" w14:textId="6FFD24B6" w:rsidR="004353C6" w:rsidRPr="002F5396" w:rsidRDefault="004353C6" w:rsidP="004353C6">
      <w:pPr>
        <w:adjustRightInd w:val="0"/>
        <w:snapToGrid w:val="0"/>
        <w:spacing w:line="360" w:lineRule="auto"/>
        <w:jc w:val="left"/>
        <w:rPr>
          <w:rFonts w:ascii="Times New Roman" w:eastAsia="DengXian" w:hAnsi="Times New Roman" w:cs="Times New Roman"/>
          <w:sz w:val="24"/>
          <w:szCs w:val="24"/>
        </w:rPr>
      </w:pPr>
      <w:r w:rsidRPr="002F5396">
        <w:rPr>
          <w:rFonts w:ascii="Times New Roman" w:eastAsia="DengXian" w:hAnsi="Times New Roman" w:cs="Times New Roman"/>
          <w:b/>
          <w:bCs/>
          <w:noProof/>
          <w:sz w:val="24"/>
          <w:szCs w:val="24"/>
        </w:rPr>
        <w:t>Figure</w:t>
      </w:r>
      <w:r w:rsidRPr="002F5396">
        <w:rPr>
          <w:rFonts w:ascii="Times New Roman" w:eastAsia="DengXian" w:hAnsi="Times New Roman" w:cs="Times New Roman" w:hint="eastAsia"/>
          <w:b/>
          <w:bCs/>
          <w:noProof/>
          <w:sz w:val="24"/>
          <w:szCs w:val="24"/>
        </w:rPr>
        <w:t xml:space="preserve"> S3</w:t>
      </w:r>
      <w:r w:rsidRPr="002F5396">
        <w:rPr>
          <w:rFonts w:ascii="Times New Roman" w:eastAsia="DengXian" w:hAnsi="Times New Roman" w:cs="Times New Roman" w:hint="eastAsia"/>
          <w:noProof/>
          <w:sz w:val="24"/>
          <w:szCs w:val="24"/>
        </w:rPr>
        <w:t xml:space="preserve">. The optical image of </w:t>
      </w:r>
      <w:r w:rsidRPr="002F5396">
        <w:rPr>
          <w:rFonts w:ascii="Times New Roman" w:eastAsia="DengXian" w:hAnsi="Times New Roman" w:cs="Times New Roman"/>
          <w:sz w:val="24"/>
          <w:szCs w:val="24"/>
        </w:rPr>
        <w:t>α-MnO</w:t>
      </w:r>
      <w:r w:rsidRPr="002F5396">
        <w:rPr>
          <w:rFonts w:ascii="Times New Roman" w:eastAsia="DengXian" w:hAnsi="Times New Roman" w:cs="Times New Roman" w:hint="eastAsia"/>
          <w:sz w:val="24"/>
          <w:szCs w:val="24"/>
          <w:vertAlign w:val="subscript"/>
        </w:rPr>
        <w:t>2</w:t>
      </w:r>
      <w:r w:rsidRPr="002F5396">
        <w:rPr>
          <w:rFonts w:ascii="Times New Roman" w:eastAsia="DengXian" w:hAnsi="Times New Roman" w:cs="Times New Roman" w:hint="eastAsia"/>
          <w:sz w:val="24"/>
          <w:szCs w:val="24"/>
        </w:rPr>
        <w:t xml:space="preserve"> PRZIBs</w:t>
      </w:r>
    </w:p>
    <w:p w14:paraId="3394C783" w14:textId="5B0BDDCE" w:rsidR="004353C6" w:rsidRPr="002F5396" w:rsidRDefault="00B43546" w:rsidP="00B43546">
      <w:pPr>
        <w:adjustRightInd w:val="0"/>
        <w:snapToGrid w:val="0"/>
        <w:spacing w:line="360" w:lineRule="auto"/>
        <w:jc w:val="center"/>
        <w:rPr>
          <w:rFonts w:ascii="Times New Roman" w:hAnsi="Times New Roman" w:cs="Times New Roman"/>
          <w:sz w:val="24"/>
          <w:szCs w:val="24"/>
        </w:rPr>
      </w:pPr>
      <w:r w:rsidRPr="002F5396">
        <w:rPr>
          <w:rFonts w:ascii="DengXian" w:eastAsia="DengXian" w:hAnsi="DengXian" w:cs="Times New Roman"/>
          <w:noProof/>
          <w:sz w:val="24"/>
          <w:szCs w:val="24"/>
        </w:rPr>
        <w:lastRenderedPageBreak/>
        <w:drawing>
          <wp:inline distT="0" distB="0" distL="0" distR="0" wp14:anchorId="71490019" wp14:editId="51F27851">
            <wp:extent cx="3261360" cy="2683344"/>
            <wp:effectExtent l="0" t="0" r="0" b="3175"/>
            <wp:docPr id="19233627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404" t="10301" r="11393" b="3496"/>
                    <a:stretch/>
                  </pic:blipFill>
                  <pic:spPr bwMode="auto">
                    <a:xfrm>
                      <a:off x="0" y="0"/>
                      <a:ext cx="3293096" cy="2709456"/>
                    </a:xfrm>
                    <a:prstGeom prst="rect">
                      <a:avLst/>
                    </a:prstGeom>
                    <a:noFill/>
                    <a:ln>
                      <a:noFill/>
                    </a:ln>
                    <a:extLst>
                      <a:ext uri="{53640926-AAD7-44D8-BBD7-CCE9431645EC}">
                        <a14:shadowObscured xmlns:a14="http://schemas.microsoft.com/office/drawing/2010/main"/>
                      </a:ext>
                    </a:extLst>
                  </pic:spPr>
                </pic:pic>
              </a:graphicData>
            </a:graphic>
          </wp:inline>
        </w:drawing>
      </w:r>
    </w:p>
    <w:p w14:paraId="080E75A8" w14:textId="13C0ABA7" w:rsidR="00B43546" w:rsidRPr="002F5396" w:rsidRDefault="00B43546" w:rsidP="00B43546">
      <w:pPr>
        <w:adjustRightInd w:val="0"/>
        <w:snapToGrid w:val="0"/>
        <w:spacing w:line="360" w:lineRule="auto"/>
        <w:jc w:val="left"/>
        <w:rPr>
          <w:rFonts w:ascii="Times New Roman" w:eastAsia="DengXian" w:hAnsi="Times New Roman" w:cs="Times New Roman"/>
          <w:sz w:val="24"/>
          <w:szCs w:val="24"/>
        </w:rPr>
      </w:pPr>
      <w:r w:rsidRPr="002F5396">
        <w:rPr>
          <w:rFonts w:ascii="Times New Roman" w:eastAsia="DengXian" w:hAnsi="Times New Roman" w:cs="Times New Roman" w:hint="eastAsia"/>
          <w:b/>
          <w:bCs/>
          <w:sz w:val="24"/>
          <w:szCs w:val="24"/>
        </w:rPr>
        <w:t>Figure S4</w:t>
      </w:r>
      <w:r w:rsidRPr="002F5396">
        <w:rPr>
          <w:rFonts w:ascii="Times New Roman" w:eastAsia="DengXian" w:hAnsi="Times New Roman" w:cs="Times New Roman" w:hint="eastAsia"/>
          <w:sz w:val="24"/>
          <w:szCs w:val="24"/>
        </w:rPr>
        <w:t>.</w:t>
      </w:r>
      <w:r w:rsidRPr="002F5396">
        <w:rPr>
          <w:rFonts w:ascii="DengXian" w:eastAsia="DengXian" w:hAnsi="DengXian" w:cs="Times New Roman" w:hint="eastAsia"/>
          <w:sz w:val="24"/>
          <w:szCs w:val="24"/>
        </w:rPr>
        <w:t xml:space="preserve"> </w:t>
      </w:r>
      <w:r w:rsidRPr="002F5396">
        <w:rPr>
          <w:rFonts w:ascii="Times New Roman" w:eastAsia="DengXian" w:hAnsi="Times New Roman" w:cs="Times New Roman"/>
          <w:sz w:val="24"/>
          <w:szCs w:val="24"/>
        </w:rPr>
        <w:t xml:space="preserve">The </w:t>
      </w:r>
      <w:r w:rsidRPr="002F5396">
        <w:rPr>
          <w:rFonts w:ascii="Times New Roman" w:eastAsia="DengXian" w:hAnsi="Times New Roman" w:cs="Times New Roman" w:hint="eastAsia"/>
          <w:sz w:val="24"/>
          <w:szCs w:val="24"/>
        </w:rPr>
        <w:t xml:space="preserve">GCD curves of </w:t>
      </w:r>
      <w:r w:rsidRPr="002F5396">
        <w:rPr>
          <w:rFonts w:ascii="Times New Roman" w:eastAsia="DengXian" w:hAnsi="Times New Roman" w:cs="Times New Roman"/>
          <w:sz w:val="24"/>
          <w:szCs w:val="24"/>
        </w:rPr>
        <w:t>α-MnO</w:t>
      </w:r>
      <w:r w:rsidRPr="002F5396">
        <w:rPr>
          <w:rFonts w:ascii="Times New Roman" w:eastAsia="DengXian" w:hAnsi="Times New Roman" w:cs="Times New Roman" w:hint="eastAsia"/>
          <w:sz w:val="24"/>
          <w:szCs w:val="24"/>
          <w:vertAlign w:val="subscript"/>
        </w:rPr>
        <w:t>2</w:t>
      </w:r>
      <w:r w:rsidRPr="002F5396">
        <w:rPr>
          <w:rFonts w:ascii="Times New Roman" w:eastAsia="DengXian" w:hAnsi="Times New Roman" w:cs="Times New Roman" w:hint="eastAsia"/>
          <w:sz w:val="24"/>
          <w:szCs w:val="24"/>
        </w:rPr>
        <w:t xml:space="preserve"> PRZIBs show the voltage changes when switching to light condition (200 </w:t>
      </w:r>
      <w:proofErr w:type="spellStart"/>
      <w:r w:rsidRPr="002F5396">
        <w:rPr>
          <w:rFonts w:ascii="Times New Roman" w:eastAsia="DengXian" w:hAnsi="Times New Roman" w:cs="Times New Roman" w:hint="eastAsia"/>
          <w:sz w:val="24"/>
          <w:szCs w:val="24"/>
        </w:rPr>
        <w:t>mAh</w:t>
      </w:r>
      <w:proofErr w:type="spellEnd"/>
      <w:r w:rsidRPr="002F5396">
        <w:rPr>
          <w:rFonts w:ascii="Times New Roman" w:eastAsia="DengXian" w:hAnsi="Times New Roman" w:cs="Times New Roman" w:hint="eastAsia"/>
          <w:sz w:val="24"/>
          <w:szCs w:val="24"/>
        </w:rPr>
        <w:t xml:space="preserve"> g</w:t>
      </w:r>
      <w:r w:rsidRPr="002F5396">
        <w:rPr>
          <w:rFonts w:ascii="Times New Roman" w:eastAsia="DengXian" w:hAnsi="Times New Roman" w:cs="Times New Roman" w:hint="eastAsia"/>
          <w:sz w:val="24"/>
          <w:szCs w:val="24"/>
          <w:vertAlign w:val="superscript"/>
        </w:rPr>
        <w:t>-1</w:t>
      </w:r>
      <w:r w:rsidRPr="002F5396">
        <w:rPr>
          <w:rFonts w:ascii="Times New Roman" w:eastAsia="DengXian" w:hAnsi="Times New Roman" w:cs="Times New Roman" w:hint="eastAsia"/>
          <w:sz w:val="24"/>
          <w:szCs w:val="24"/>
        </w:rPr>
        <w:t>).</w:t>
      </w:r>
    </w:p>
    <w:p w14:paraId="0C84AA58" w14:textId="77777777" w:rsidR="00B43546" w:rsidRPr="002F5396" w:rsidRDefault="00B43546" w:rsidP="00B43546">
      <w:pPr>
        <w:adjustRightInd w:val="0"/>
        <w:snapToGrid w:val="0"/>
        <w:spacing w:line="360" w:lineRule="auto"/>
        <w:rPr>
          <w:rFonts w:ascii="Times New Roman" w:hAnsi="Times New Roman" w:cs="Times New Roman"/>
          <w:sz w:val="24"/>
          <w:szCs w:val="24"/>
        </w:rPr>
      </w:pPr>
    </w:p>
    <w:p w14:paraId="0CEBD787" w14:textId="4FE0B9B5" w:rsidR="00C95F2D" w:rsidRPr="002F5396" w:rsidRDefault="00BA2284" w:rsidP="00F22A74">
      <w:pPr>
        <w:jc w:val="center"/>
        <w:rPr>
          <w:rFonts w:ascii="Times New Roman" w:hAnsi="Times New Roman" w:cs="Times New Roman"/>
          <w:sz w:val="24"/>
          <w:szCs w:val="24"/>
        </w:rPr>
      </w:pPr>
      <w:r w:rsidRPr="002F5396">
        <w:rPr>
          <w:noProof/>
        </w:rPr>
        <w:drawing>
          <wp:inline distT="0" distB="0" distL="0" distR="0" wp14:anchorId="23281493" wp14:editId="1164011D">
            <wp:extent cx="5646420" cy="3106761"/>
            <wp:effectExtent l="0" t="0" r="0" b="0"/>
            <wp:docPr id="9420712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51300" cy="3109446"/>
                    </a:xfrm>
                    <a:prstGeom prst="rect">
                      <a:avLst/>
                    </a:prstGeom>
                    <a:noFill/>
                    <a:ln>
                      <a:noFill/>
                    </a:ln>
                  </pic:spPr>
                </pic:pic>
              </a:graphicData>
            </a:graphic>
          </wp:inline>
        </w:drawing>
      </w:r>
      <w:r w:rsidR="00692322" w:rsidRPr="002F5396">
        <w:rPr>
          <w:noProof/>
        </w:rPr>
        <w:t xml:space="preserve"> </w:t>
      </w:r>
    </w:p>
    <w:p w14:paraId="17295D11" w14:textId="277EB5AC" w:rsidR="00952A20" w:rsidRPr="002F5396" w:rsidRDefault="00F7137D" w:rsidP="00130B77">
      <w:pPr>
        <w:adjustRightInd w:val="0"/>
        <w:snapToGrid w:val="0"/>
        <w:spacing w:line="480" w:lineRule="auto"/>
        <w:jc w:val="left"/>
        <w:rPr>
          <w:rFonts w:ascii="Times New Roman" w:hAnsi="Times New Roman" w:cs="Times New Roman"/>
          <w:b/>
          <w:bCs/>
          <w:sz w:val="24"/>
          <w:szCs w:val="24"/>
        </w:rPr>
      </w:pPr>
      <w:r w:rsidRPr="002F5396">
        <w:rPr>
          <w:rFonts w:ascii="Times New Roman" w:hAnsi="Times New Roman" w:cs="Times New Roman" w:hint="eastAsia"/>
          <w:b/>
          <w:bCs/>
          <w:sz w:val="24"/>
          <w:szCs w:val="24"/>
        </w:rPr>
        <w:t>Figure S</w:t>
      </w:r>
      <w:r w:rsidR="00B43546" w:rsidRPr="002F5396">
        <w:rPr>
          <w:rFonts w:ascii="Times New Roman" w:hAnsi="Times New Roman" w:cs="Times New Roman" w:hint="eastAsia"/>
          <w:b/>
          <w:bCs/>
          <w:sz w:val="24"/>
          <w:szCs w:val="24"/>
        </w:rPr>
        <w:t>5</w:t>
      </w:r>
      <w:r w:rsidRPr="002F5396">
        <w:rPr>
          <w:rFonts w:ascii="Times New Roman" w:hAnsi="Times New Roman" w:cs="Times New Roman" w:hint="eastAsia"/>
          <w:b/>
          <w:bCs/>
          <w:sz w:val="24"/>
          <w:szCs w:val="24"/>
        </w:rPr>
        <w:t>.</w:t>
      </w:r>
      <w:r w:rsidRPr="002F5396">
        <w:rPr>
          <w:rFonts w:ascii="Times New Roman" w:hAnsi="Times New Roman" w:cs="Times New Roman" w:hint="eastAsia"/>
          <w:b/>
          <w:bCs/>
          <w:szCs w:val="21"/>
        </w:rPr>
        <w:t xml:space="preserve"> </w:t>
      </w:r>
      <w:bookmarkStart w:id="10" w:name="_Hlk193663178"/>
      <w:r w:rsidR="00692322" w:rsidRPr="002F5396">
        <w:rPr>
          <w:rFonts w:ascii="Times New Roman" w:hAnsi="Times New Roman" w:cs="Times New Roman" w:hint="eastAsia"/>
          <w:b/>
          <w:bCs/>
          <w:sz w:val="24"/>
          <w:szCs w:val="24"/>
        </w:rPr>
        <w:t xml:space="preserve">GCD curves </w:t>
      </w:r>
      <w:r w:rsidR="0009616F" w:rsidRPr="002F5396">
        <w:rPr>
          <w:rFonts w:ascii="Times New Roman" w:hAnsi="Times New Roman" w:cs="Times New Roman"/>
          <w:b/>
          <w:bCs/>
          <w:sz w:val="24"/>
          <w:szCs w:val="24"/>
        </w:rPr>
        <w:t xml:space="preserve">at (a) </w:t>
      </w:r>
      <w:bookmarkStart w:id="11" w:name="_Hlk186379972"/>
      <w:r w:rsidR="0009616F" w:rsidRPr="002F5396">
        <w:rPr>
          <w:rFonts w:ascii="Times New Roman" w:hAnsi="Times New Roman" w:cs="Times New Roman" w:hint="eastAsia"/>
          <w:b/>
          <w:bCs/>
          <w:sz w:val="24"/>
          <w:szCs w:val="24"/>
        </w:rPr>
        <w:t xml:space="preserve">0.3 </w:t>
      </w:r>
      <w:r w:rsidR="0009616F" w:rsidRPr="002F5396">
        <w:rPr>
          <w:rFonts w:ascii="Times New Roman" w:hAnsi="Times New Roman" w:cs="Times New Roman"/>
          <w:b/>
          <w:bCs/>
          <w:sz w:val="24"/>
          <w:szCs w:val="24"/>
        </w:rPr>
        <w:t>A g</w:t>
      </w:r>
      <w:r w:rsidR="0009616F" w:rsidRPr="002F5396">
        <w:rPr>
          <w:rFonts w:ascii="Times New Roman" w:hAnsi="Times New Roman" w:cs="Times New Roman"/>
          <w:b/>
          <w:bCs/>
          <w:sz w:val="24"/>
          <w:szCs w:val="24"/>
          <w:vertAlign w:val="superscript"/>
        </w:rPr>
        <w:t>-1</w:t>
      </w:r>
      <w:bookmarkEnd w:id="11"/>
      <w:r w:rsidR="0009616F" w:rsidRPr="002F5396">
        <w:rPr>
          <w:rFonts w:ascii="Times New Roman" w:hAnsi="Times New Roman" w:cs="Times New Roman" w:hint="eastAsia"/>
          <w:b/>
          <w:bCs/>
          <w:sz w:val="24"/>
          <w:szCs w:val="24"/>
        </w:rPr>
        <w:t>,</w:t>
      </w:r>
      <w:r w:rsidR="0009616F" w:rsidRPr="002F5396">
        <w:rPr>
          <w:rFonts w:ascii="Times New Roman" w:hAnsi="Times New Roman" w:cs="Times New Roman"/>
          <w:b/>
          <w:bCs/>
          <w:sz w:val="24"/>
          <w:szCs w:val="24"/>
        </w:rPr>
        <w:t xml:space="preserve"> (b) </w:t>
      </w:r>
      <w:r w:rsidR="0009616F" w:rsidRPr="002F5396">
        <w:rPr>
          <w:rFonts w:ascii="Times New Roman" w:hAnsi="Times New Roman" w:cs="Times New Roman" w:hint="eastAsia"/>
          <w:b/>
          <w:bCs/>
          <w:sz w:val="24"/>
          <w:szCs w:val="24"/>
        </w:rPr>
        <w:t xml:space="preserve">0.5 </w:t>
      </w:r>
      <w:r w:rsidR="0009616F" w:rsidRPr="002F5396">
        <w:rPr>
          <w:rFonts w:ascii="Times New Roman" w:hAnsi="Times New Roman" w:cs="Times New Roman"/>
          <w:b/>
          <w:bCs/>
          <w:sz w:val="24"/>
          <w:szCs w:val="24"/>
        </w:rPr>
        <w:t>A g</w:t>
      </w:r>
      <w:r w:rsidR="0009616F" w:rsidRPr="002F5396">
        <w:rPr>
          <w:rFonts w:ascii="Times New Roman" w:hAnsi="Times New Roman" w:cs="Times New Roman"/>
          <w:b/>
          <w:bCs/>
          <w:sz w:val="24"/>
          <w:szCs w:val="24"/>
          <w:vertAlign w:val="superscript"/>
        </w:rPr>
        <w:t>-1</w:t>
      </w:r>
      <w:r w:rsidR="0009616F" w:rsidRPr="002F5396">
        <w:rPr>
          <w:rFonts w:ascii="Times New Roman" w:hAnsi="Times New Roman" w:cs="Times New Roman"/>
          <w:b/>
          <w:bCs/>
          <w:sz w:val="24"/>
          <w:szCs w:val="24"/>
        </w:rPr>
        <w:t xml:space="preserve">, </w:t>
      </w:r>
      <w:bookmarkStart w:id="12" w:name="_Hlk186380048"/>
      <w:r w:rsidR="0009616F" w:rsidRPr="002F5396">
        <w:rPr>
          <w:rFonts w:ascii="Times New Roman" w:hAnsi="Times New Roman" w:cs="Times New Roman" w:hint="eastAsia"/>
          <w:b/>
          <w:bCs/>
          <w:sz w:val="24"/>
          <w:szCs w:val="24"/>
        </w:rPr>
        <w:t xml:space="preserve">(c) 0.8 </w:t>
      </w:r>
      <w:r w:rsidR="0009616F" w:rsidRPr="002F5396">
        <w:rPr>
          <w:rFonts w:ascii="Times New Roman" w:hAnsi="Times New Roman" w:cs="Times New Roman"/>
          <w:b/>
          <w:bCs/>
          <w:sz w:val="24"/>
          <w:szCs w:val="24"/>
        </w:rPr>
        <w:t>A g</w:t>
      </w:r>
      <w:r w:rsidR="0009616F" w:rsidRPr="002F5396">
        <w:rPr>
          <w:rFonts w:ascii="Times New Roman" w:hAnsi="Times New Roman" w:cs="Times New Roman"/>
          <w:b/>
          <w:bCs/>
          <w:sz w:val="24"/>
          <w:szCs w:val="24"/>
          <w:vertAlign w:val="superscript"/>
        </w:rPr>
        <w:t>-1</w:t>
      </w:r>
      <w:bookmarkEnd w:id="12"/>
      <w:r w:rsidR="0009616F" w:rsidRPr="002F5396">
        <w:rPr>
          <w:rFonts w:ascii="Times New Roman" w:hAnsi="Times New Roman" w:cs="Times New Roman" w:hint="eastAsia"/>
          <w:b/>
          <w:bCs/>
          <w:sz w:val="24"/>
          <w:szCs w:val="24"/>
        </w:rPr>
        <w:t xml:space="preserve">, (d) 1.0 </w:t>
      </w:r>
      <w:r w:rsidR="0009616F" w:rsidRPr="002F5396">
        <w:rPr>
          <w:rFonts w:ascii="Times New Roman" w:hAnsi="Times New Roman" w:cs="Times New Roman"/>
          <w:b/>
          <w:bCs/>
          <w:sz w:val="24"/>
          <w:szCs w:val="24"/>
        </w:rPr>
        <w:t>A g</w:t>
      </w:r>
      <w:r w:rsidR="0009616F" w:rsidRPr="002F5396">
        <w:rPr>
          <w:rFonts w:ascii="Times New Roman" w:hAnsi="Times New Roman" w:cs="Times New Roman"/>
          <w:b/>
          <w:bCs/>
          <w:sz w:val="24"/>
          <w:szCs w:val="24"/>
          <w:vertAlign w:val="superscript"/>
        </w:rPr>
        <w:t>-1</w:t>
      </w:r>
      <w:r w:rsidR="0009616F" w:rsidRPr="002F5396">
        <w:rPr>
          <w:rFonts w:ascii="Times New Roman" w:hAnsi="Times New Roman" w:cs="Times New Roman" w:hint="eastAsia"/>
          <w:b/>
          <w:bCs/>
          <w:sz w:val="24"/>
          <w:szCs w:val="24"/>
        </w:rPr>
        <w:t xml:space="preserve"> and (e) 2.0 </w:t>
      </w:r>
      <w:r w:rsidR="0009616F" w:rsidRPr="002F5396">
        <w:rPr>
          <w:rFonts w:ascii="Times New Roman" w:hAnsi="Times New Roman" w:cs="Times New Roman"/>
          <w:b/>
          <w:bCs/>
          <w:sz w:val="24"/>
          <w:szCs w:val="24"/>
        </w:rPr>
        <w:t>A g</w:t>
      </w:r>
      <w:r w:rsidR="0009616F" w:rsidRPr="002F5396">
        <w:rPr>
          <w:rFonts w:ascii="Times New Roman" w:hAnsi="Times New Roman" w:cs="Times New Roman"/>
          <w:b/>
          <w:bCs/>
          <w:sz w:val="24"/>
          <w:szCs w:val="24"/>
          <w:vertAlign w:val="superscript"/>
        </w:rPr>
        <w:t>-1</w:t>
      </w:r>
      <w:r w:rsidR="0009616F" w:rsidRPr="002F5396">
        <w:rPr>
          <w:rFonts w:ascii="Times New Roman" w:hAnsi="Times New Roman" w:cs="Times New Roman" w:hint="eastAsia"/>
          <w:b/>
          <w:bCs/>
          <w:sz w:val="24"/>
          <w:szCs w:val="24"/>
        </w:rPr>
        <w:t xml:space="preserve"> </w:t>
      </w:r>
      <w:r w:rsidR="0009616F" w:rsidRPr="002F5396">
        <w:rPr>
          <w:rFonts w:ascii="Times New Roman" w:hAnsi="Times New Roman" w:cs="Times New Roman"/>
          <w:b/>
          <w:bCs/>
          <w:sz w:val="24"/>
          <w:szCs w:val="24"/>
        </w:rPr>
        <w:t>in dark and light</w:t>
      </w:r>
      <w:r w:rsidR="0009616F" w:rsidRPr="002F5396">
        <w:rPr>
          <w:rFonts w:ascii="Times New Roman" w:hAnsi="Times New Roman" w:cs="Times New Roman" w:hint="eastAsia"/>
          <w:b/>
          <w:bCs/>
          <w:sz w:val="24"/>
          <w:szCs w:val="24"/>
        </w:rPr>
        <w:t xml:space="preserve"> conditions,</w:t>
      </w:r>
      <w:r w:rsidR="0009616F" w:rsidRPr="002F5396">
        <w:rPr>
          <w:rFonts w:ascii="Times New Roman" w:hAnsi="Times New Roman" w:cs="Times New Roman"/>
          <w:b/>
          <w:bCs/>
          <w:sz w:val="24"/>
          <w:szCs w:val="24"/>
        </w:rPr>
        <w:t xml:space="preserve"> </w:t>
      </w:r>
      <w:r w:rsidR="0009616F" w:rsidRPr="002F5396">
        <w:rPr>
          <w:rFonts w:ascii="Times New Roman" w:hAnsi="Times New Roman" w:cs="Times New Roman" w:hint="eastAsia"/>
          <w:b/>
          <w:bCs/>
          <w:sz w:val="24"/>
          <w:szCs w:val="24"/>
        </w:rPr>
        <w:t>r</w:t>
      </w:r>
      <w:r w:rsidR="0009616F" w:rsidRPr="002F5396">
        <w:rPr>
          <w:rFonts w:ascii="Times New Roman" w:hAnsi="Times New Roman" w:cs="Times New Roman"/>
          <w:b/>
          <w:bCs/>
          <w:sz w:val="24"/>
          <w:szCs w:val="24"/>
        </w:rPr>
        <w:t>espectively</w:t>
      </w:r>
      <w:r w:rsidR="0009616F" w:rsidRPr="002F5396">
        <w:rPr>
          <w:rFonts w:ascii="Times New Roman" w:hAnsi="Times New Roman" w:cs="Times New Roman" w:hint="eastAsia"/>
          <w:b/>
          <w:bCs/>
          <w:sz w:val="24"/>
          <w:szCs w:val="24"/>
        </w:rPr>
        <w:t xml:space="preserve">. (f) </w:t>
      </w:r>
      <w:r w:rsidR="00692322" w:rsidRPr="002F5396">
        <w:rPr>
          <w:rFonts w:ascii="Times New Roman" w:hAnsi="Times New Roman" w:cs="Times New Roman" w:hint="eastAsia"/>
          <w:b/>
          <w:bCs/>
          <w:sz w:val="24"/>
          <w:szCs w:val="24"/>
        </w:rPr>
        <w:t xml:space="preserve">GCD curve </w:t>
      </w:r>
      <w:r w:rsidR="00A41CFE" w:rsidRPr="002F5396">
        <w:rPr>
          <w:rFonts w:ascii="Times New Roman" w:hAnsi="Times New Roman" w:cs="Times New Roman" w:hint="eastAsia"/>
          <w:b/>
          <w:bCs/>
          <w:sz w:val="24"/>
          <w:szCs w:val="24"/>
        </w:rPr>
        <w:t>in</w:t>
      </w:r>
      <w:r w:rsidR="00692322" w:rsidRPr="002F5396">
        <w:rPr>
          <w:rFonts w:ascii="Times New Roman" w:hAnsi="Times New Roman" w:cs="Times New Roman" w:hint="eastAsia"/>
          <w:b/>
          <w:bCs/>
          <w:sz w:val="24"/>
          <w:szCs w:val="24"/>
        </w:rPr>
        <w:t xml:space="preserve"> dark conditions at current densities from 0.2 A g</w:t>
      </w:r>
      <w:r w:rsidR="00692322" w:rsidRPr="002F5396">
        <w:rPr>
          <w:rFonts w:ascii="Times New Roman" w:hAnsi="Times New Roman" w:cs="Times New Roman" w:hint="eastAsia"/>
          <w:b/>
          <w:bCs/>
          <w:sz w:val="24"/>
          <w:szCs w:val="24"/>
          <w:vertAlign w:val="superscript"/>
        </w:rPr>
        <w:t>-1</w:t>
      </w:r>
      <w:r w:rsidR="00692322" w:rsidRPr="002F5396">
        <w:rPr>
          <w:rFonts w:ascii="Times New Roman" w:hAnsi="Times New Roman" w:cs="Times New Roman" w:hint="eastAsia"/>
          <w:b/>
          <w:bCs/>
          <w:sz w:val="24"/>
          <w:szCs w:val="24"/>
        </w:rPr>
        <w:t xml:space="preserve"> to 2 A g</w:t>
      </w:r>
      <w:r w:rsidR="00692322" w:rsidRPr="002F5396">
        <w:rPr>
          <w:rFonts w:ascii="Times New Roman" w:hAnsi="Times New Roman" w:cs="Times New Roman" w:hint="eastAsia"/>
          <w:b/>
          <w:bCs/>
          <w:sz w:val="24"/>
          <w:szCs w:val="24"/>
          <w:vertAlign w:val="superscript"/>
        </w:rPr>
        <w:t>-1</w:t>
      </w:r>
      <w:r w:rsidR="001D425A" w:rsidRPr="002F5396">
        <w:rPr>
          <w:rFonts w:ascii="Times New Roman" w:hAnsi="Times New Roman" w:cs="Times New Roman" w:hint="eastAsia"/>
          <w:b/>
          <w:bCs/>
          <w:sz w:val="24"/>
          <w:szCs w:val="24"/>
        </w:rPr>
        <w:t>.</w:t>
      </w:r>
      <w:bookmarkEnd w:id="10"/>
    </w:p>
    <w:p w14:paraId="04CC0578" w14:textId="331CCD2E" w:rsidR="00F7137D" w:rsidRPr="002F5396" w:rsidRDefault="00F7137D" w:rsidP="00F7137D">
      <w:pPr>
        <w:jc w:val="center"/>
        <w:rPr>
          <w:rFonts w:ascii="Times New Roman" w:hAnsi="Times New Roman" w:cs="Times New Roman"/>
          <w:sz w:val="24"/>
          <w:szCs w:val="24"/>
        </w:rPr>
      </w:pPr>
      <w:r w:rsidRPr="002F5396">
        <w:rPr>
          <w:noProof/>
        </w:rPr>
        <w:lastRenderedPageBreak/>
        <w:drawing>
          <wp:inline distT="0" distB="0" distL="0" distR="0" wp14:anchorId="37CCFE93" wp14:editId="4377472E">
            <wp:extent cx="3430321" cy="2732995"/>
            <wp:effectExtent l="0" t="0" r="0" b="0"/>
            <wp:docPr id="7843362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981" t="9623" r="12845" b="4853"/>
                    <a:stretch/>
                  </pic:blipFill>
                  <pic:spPr bwMode="auto">
                    <a:xfrm>
                      <a:off x="0" y="0"/>
                      <a:ext cx="3441243" cy="2741697"/>
                    </a:xfrm>
                    <a:prstGeom prst="rect">
                      <a:avLst/>
                    </a:prstGeom>
                    <a:noFill/>
                    <a:ln>
                      <a:noFill/>
                    </a:ln>
                    <a:extLst>
                      <a:ext uri="{53640926-AAD7-44D8-BBD7-CCE9431645EC}">
                        <a14:shadowObscured xmlns:a14="http://schemas.microsoft.com/office/drawing/2010/main"/>
                      </a:ext>
                    </a:extLst>
                  </pic:spPr>
                </pic:pic>
              </a:graphicData>
            </a:graphic>
          </wp:inline>
        </w:drawing>
      </w:r>
    </w:p>
    <w:p w14:paraId="0FA2EFEA" w14:textId="7BA28A0E" w:rsidR="00F7137D" w:rsidRPr="002F5396" w:rsidRDefault="00B8200E" w:rsidP="00130B77">
      <w:pPr>
        <w:adjustRightInd w:val="0"/>
        <w:snapToGrid w:val="0"/>
        <w:spacing w:line="480" w:lineRule="auto"/>
        <w:jc w:val="left"/>
        <w:rPr>
          <w:rFonts w:ascii="Times New Roman" w:hAnsi="Times New Roman" w:cs="Times New Roman"/>
          <w:b/>
          <w:bCs/>
          <w:sz w:val="24"/>
          <w:szCs w:val="24"/>
        </w:rPr>
      </w:pPr>
      <w:r w:rsidRPr="002F5396">
        <w:rPr>
          <w:rFonts w:ascii="Times New Roman" w:hAnsi="Times New Roman" w:cs="Times New Roman" w:hint="eastAsia"/>
          <w:b/>
          <w:bCs/>
          <w:sz w:val="24"/>
          <w:szCs w:val="24"/>
        </w:rPr>
        <w:t>Figure S</w:t>
      </w:r>
      <w:r w:rsidR="00B43546" w:rsidRPr="002F5396">
        <w:rPr>
          <w:rFonts w:ascii="Times New Roman" w:hAnsi="Times New Roman" w:cs="Times New Roman" w:hint="eastAsia"/>
          <w:b/>
          <w:bCs/>
          <w:sz w:val="24"/>
          <w:szCs w:val="24"/>
        </w:rPr>
        <w:t>6</w:t>
      </w:r>
      <w:r w:rsidRPr="002F5396">
        <w:rPr>
          <w:rFonts w:ascii="Times New Roman" w:hAnsi="Times New Roman" w:cs="Times New Roman" w:hint="eastAsia"/>
          <w:b/>
          <w:bCs/>
          <w:sz w:val="24"/>
          <w:szCs w:val="24"/>
        </w:rPr>
        <w:t>. C</w:t>
      </w:r>
      <w:r w:rsidR="00F7137D" w:rsidRPr="002F5396">
        <w:rPr>
          <w:rFonts w:ascii="Times New Roman" w:hAnsi="Times New Roman" w:cs="Times New Roman" w:hint="eastAsia"/>
          <w:b/>
          <w:bCs/>
          <w:sz w:val="24"/>
          <w:szCs w:val="24"/>
        </w:rPr>
        <w:t>ompared capacity increment percentage under various current densities from 0.2</w:t>
      </w:r>
      <w:r w:rsidRPr="002F5396">
        <w:rPr>
          <w:rFonts w:ascii="Times New Roman" w:hAnsi="Times New Roman" w:cs="Times New Roman" w:hint="eastAsia"/>
          <w:b/>
          <w:bCs/>
          <w:sz w:val="24"/>
          <w:szCs w:val="24"/>
        </w:rPr>
        <w:t xml:space="preserve"> to 2</w:t>
      </w:r>
      <w:r w:rsidR="00F7137D" w:rsidRPr="002F5396">
        <w:rPr>
          <w:rFonts w:ascii="Times New Roman" w:hAnsi="Times New Roman" w:cs="Times New Roman" w:hint="eastAsia"/>
          <w:b/>
          <w:bCs/>
          <w:sz w:val="24"/>
          <w:szCs w:val="24"/>
        </w:rPr>
        <w:t xml:space="preserve"> </w:t>
      </w:r>
      <w:r w:rsidRPr="002F5396">
        <w:rPr>
          <w:rFonts w:ascii="Times New Roman" w:hAnsi="Times New Roman" w:cs="Times New Roman" w:hint="eastAsia"/>
          <w:b/>
          <w:bCs/>
          <w:sz w:val="24"/>
          <w:szCs w:val="24"/>
        </w:rPr>
        <w:t>A g</w:t>
      </w:r>
      <w:r w:rsidRPr="002F5396">
        <w:rPr>
          <w:rFonts w:ascii="Times New Roman" w:hAnsi="Times New Roman" w:cs="Times New Roman" w:hint="eastAsia"/>
          <w:b/>
          <w:bCs/>
          <w:sz w:val="24"/>
          <w:szCs w:val="24"/>
          <w:vertAlign w:val="superscript"/>
        </w:rPr>
        <w:t>-1</w:t>
      </w:r>
      <w:r w:rsidR="00A957D5" w:rsidRPr="002F5396">
        <w:rPr>
          <w:rFonts w:ascii="Times New Roman" w:hAnsi="Times New Roman" w:cs="Times New Roman" w:hint="eastAsia"/>
          <w:b/>
          <w:bCs/>
          <w:sz w:val="24"/>
          <w:szCs w:val="24"/>
        </w:rPr>
        <w:t>.</w:t>
      </w:r>
    </w:p>
    <w:p w14:paraId="6E25D684" w14:textId="77777777" w:rsidR="00130B77" w:rsidRPr="002F5396" w:rsidRDefault="00130B77" w:rsidP="00130B77">
      <w:pPr>
        <w:adjustRightInd w:val="0"/>
        <w:snapToGrid w:val="0"/>
        <w:spacing w:line="480" w:lineRule="auto"/>
        <w:jc w:val="left"/>
        <w:rPr>
          <w:rFonts w:ascii="Times New Roman" w:hAnsi="Times New Roman" w:cs="Times New Roman"/>
          <w:b/>
          <w:bCs/>
          <w:sz w:val="24"/>
          <w:szCs w:val="24"/>
        </w:rPr>
      </w:pPr>
    </w:p>
    <w:p w14:paraId="7A60882D" w14:textId="76B9D9B3" w:rsidR="00B8200E" w:rsidRPr="002F5396" w:rsidRDefault="00B14807" w:rsidP="00130B77">
      <w:pPr>
        <w:adjustRightInd w:val="0"/>
        <w:snapToGrid w:val="0"/>
        <w:spacing w:line="480" w:lineRule="auto"/>
        <w:jc w:val="center"/>
        <w:rPr>
          <w:rFonts w:ascii="Times New Roman" w:hAnsi="Times New Roman" w:cs="Times New Roman"/>
          <w:sz w:val="24"/>
          <w:szCs w:val="24"/>
        </w:rPr>
      </w:pPr>
      <w:r w:rsidRPr="002F5396">
        <w:rPr>
          <w:noProof/>
        </w:rPr>
        <w:drawing>
          <wp:inline distT="0" distB="0" distL="0" distR="0" wp14:anchorId="506F71FC" wp14:editId="3DE2DE4F">
            <wp:extent cx="3493748" cy="2571498"/>
            <wp:effectExtent l="0" t="0" r="0" b="635"/>
            <wp:docPr id="18884177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508" t="9759" r="4233" b="6343"/>
                    <a:stretch/>
                  </pic:blipFill>
                  <pic:spPr bwMode="auto">
                    <a:xfrm>
                      <a:off x="0" y="0"/>
                      <a:ext cx="3504203" cy="2579193"/>
                    </a:xfrm>
                    <a:prstGeom prst="rect">
                      <a:avLst/>
                    </a:prstGeom>
                    <a:noFill/>
                    <a:ln>
                      <a:noFill/>
                    </a:ln>
                    <a:extLst>
                      <a:ext uri="{53640926-AAD7-44D8-BBD7-CCE9431645EC}">
                        <a14:shadowObscured xmlns:a14="http://schemas.microsoft.com/office/drawing/2010/main"/>
                      </a:ext>
                    </a:extLst>
                  </pic:spPr>
                </pic:pic>
              </a:graphicData>
            </a:graphic>
          </wp:inline>
        </w:drawing>
      </w:r>
    </w:p>
    <w:p w14:paraId="7BAEB2B1" w14:textId="23121747" w:rsidR="00B8200E" w:rsidRPr="002F5396" w:rsidRDefault="00B8200E" w:rsidP="00130B77">
      <w:pPr>
        <w:adjustRightInd w:val="0"/>
        <w:snapToGrid w:val="0"/>
        <w:spacing w:line="480" w:lineRule="auto"/>
        <w:jc w:val="left"/>
        <w:rPr>
          <w:rFonts w:ascii="Times New Roman" w:hAnsi="Times New Roman" w:cs="Times New Roman"/>
          <w:b/>
          <w:bCs/>
          <w:sz w:val="24"/>
          <w:szCs w:val="24"/>
        </w:rPr>
      </w:pPr>
      <w:r w:rsidRPr="002F5396">
        <w:rPr>
          <w:rFonts w:ascii="Times New Roman" w:hAnsi="Times New Roman" w:cs="Times New Roman" w:hint="eastAsia"/>
          <w:b/>
          <w:bCs/>
          <w:sz w:val="24"/>
          <w:szCs w:val="24"/>
        </w:rPr>
        <w:t>Figure S</w:t>
      </w:r>
      <w:r w:rsidR="00B43546" w:rsidRPr="002F5396">
        <w:rPr>
          <w:rFonts w:ascii="Times New Roman" w:hAnsi="Times New Roman" w:cs="Times New Roman" w:hint="eastAsia"/>
          <w:b/>
          <w:bCs/>
          <w:sz w:val="24"/>
          <w:szCs w:val="24"/>
        </w:rPr>
        <w:t>7</w:t>
      </w:r>
      <w:r w:rsidRPr="002F5396">
        <w:rPr>
          <w:rFonts w:ascii="Times New Roman" w:hAnsi="Times New Roman" w:cs="Times New Roman" w:hint="eastAsia"/>
          <w:b/>
          <w:bCs/>
          <w:sz w:val="24"/>
          <w:szCs w:val="24"/>
        </w:rPr>
        <w:t>. GITT curves and diffusion rates</w:t>
      </w:r>
      <w:bookmarkStart w:id="13" w:name="_Hlk186380289"/>
      <w:r w:rsidRPr="002F5396">
        <w:rPr>
          <w:rFonts w:ascii="Times New Roman" w:hAnsi="Times New Roman" w:cs="Times New Roman" w:hint="eastAsia"/>
          <w:b/>
          <w:bCs/>
          <w:sz w:val="24"/>
          <w:szCs w:val="24"/>
        </w:rPr>
        <w:t xml:space="preserve"> </w:t>
      </w:r>
      <w:r w:rsidR="0009616F" w:rsidRPr="002F5396">
        <w:rPr>
          <w:rFonts w:ascii="Times New Roman" w:hAnsi="Times New Roman" w:cs="Times New Roman" w:hint="eastAsia"/>
          <w:b/>
          <w:bCs/>
          <w:sz w:val="24"/>
          <w:szCs w:val="24"/>
        </w:rPr>
        <w:t>in</w:t>
      </w:r>
      <w:r w:rsidRPr="002F5396">
        <w:rPr>
          <w:rFonts w:ascii="Times New Roman" w:hAnsi="Times New Roman" w:cs="Times New Roman" w:hint="eastAsia"/>
          <w:b/>
          <w:bCs/>
          <w:sz w:val="24"/>
          <w:szCs w:val="24"/>
        </w:rPr>
        <w:t xml:space="preserve"> dark and light conditions</w:t>
      </w:r>
      <w:r w:rsidR="005D093F" w:rsidRPr="002F5396">
        <w:rPr>
          <w:rFonts w:ascii="Times New Roman" w:hAnsi="Times New Roman" w:cs="Times New Roman" w:hint="eastAsia"/>
          <w:b/>
          <w:bCs/>
          <w:sz w:val="24"/>
          <w:szCs w:val="24"/>
        </w:rPr>
        <w:t>.</w:t>
      </w:r>
      <w:bookmarkEnd w:id="13"/>
    </w:p>
    <w:p w14:paraId="503DD40E" w14:textId="1AD4E155" w:rsidR="00952A20" w:rsidRPr="002F5396" w:rsidRDefault="00A23BF0" w:rsidP="00130B77">
      <w:pPr>
        <w:adjustRightInd w:val="0"/>
        <w:snapToGrid w:val="0"/>
        <w:spacing w:line="480" w:lineRule="auto"/>
        <w:jc w:val="left"/>
        <w:rPr>
          <w:rFonts w:ascii="Times New Roman" w:hAnsi="Times New Roman" w:cs="Times New Roman"/>
          <w:sz w:val="24"/>
          <w:szCs w:val="24"/>
        </w:rPr>
      </w:pPr>
      <w:r w:rsidRPr="002F5396">
        <w:rPr>
          <w:rFonts w:ascii="Times New Roman" w:hAnsi="Times New Roman" w:cs="Times New Roman" w:hint="eastAsia"/>
          <w:sz w:val="24"/>
          <w:szCs w:val="24"/>
        </w:rPr>
        <w:t>GITT curves were plotted by alternately applying current for 5 min and standing for 10 min at a current density of 0.2 A g</w:t>
      </w:r>
      <w:r w:rsidRPr="002F5396">
        <w:rPr>
          <w:rFonts w:ascii="Times New Roman" w:hAnsi="Times New Roman" w:cs="Times New Roman" w:hint="eastAsia"/>
          <w:sz w:val="24"/>
          <w:szCs w:val="24"/>
          <w:vertAlign w:val="superscript"/>
        </w:rPr>
        <w:t>-1</w:t>
      </w:r>
      <w:r w:rsidRPr="002F5396">
        <w:rPr>
          <w:rFonts w:ascii="Times New Roman" w:hAnsi="Times New Roman" w:cs="Times New Roman" w:hint="eastAsia"/>
          <w:sz w:val="24"/>
          <w:szCs w:val="24"/>
        </w:rPr>
        <w:t>.</w:t>
      </w:r>
    </w:p>
    <w:p w14:paraId="3E373F3C" w14:textId="1341FD31" w:rsidR="005D093F" w:rsidRPr="002F5396" w:rsidRDefault="006C241B" w:rsidP="005D093F">
      <w:pPr>
        <w:jc w:val="center"/>
        <w:rPr>
          <w:rFonts w:ascii="Times New Roman" w:hAnsi="Times New Roman" w:cs="Times New Roman"/>
          <w:sz w:val="24"/>
          <w:szCs w:val="24"/>
        </w:rPr>
      </w:pPr>
      <w:r w:rsidRPr="002F5396">
        <w:rPr>
          <w:rFonts w:ascii="DengXian" w:eastAsia="DengXian" w:hAnsi="DengXian" w:cs="Times New Roman"/>
          <w:noProof/>
        </w:rPr>
        <w:lastRenderedPageBreak/>
        <w:drawing>
          <wp:inline distT="0" distB="0" distL="0" distR="0" wp14:anchorId="19042D75" wp14:editId="3E6B853A">
            <wp:extent cx="3398520" cy="2476687"/>
            <wp:effectExtent l="0" t="0" r="0" b="0"/>
            <wp:docPr id="5133660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160" t="9623" r="3714" b="5530"/>
                    <a:stretch/>
                  </pic:blipFill>
                  <pic:spPr bwMode="auto">
                    <a:xfrm>
                      <a:off x="0" y="0"/>
                      <a:ext cx="3413544" cy="2487636"/>
                    </a:xfrm>
                    <a:prstGeom prst="rect">
                      <a:avLst/>
                    </a:prstGeom>
                    <a:noFill/>
                    <a:ln>
                      <a:noFill/>
                    </a:ln>
                    <a:extLst>
                      <a:ext uri="{53640926-AAD7-44D8-BBD7-CCE9431645EC}">
                        <a14:shadowObscured xmlns:a14="http://schemas.microsoft.com/office/drawing/2010/main"/>
                      </a:ext>
                    </a:extLst>
                  </pic:spPr>
                </pic:pic>
              </a:graphicData>
            </a:graphic>
          </wp:inline>
        </w:drawing>
      </w:r>
    </w:p>
    <w:p w14:paraId="6BCB0998" w14:textId="4EEE1E2F" w:rsidR="005D093F" w:rsidRPr="002F5396" w:rsidRDefault="005D093F" w:rsidP="003B2EC1">
      <w:pPr>
        <w:adjustRightInd w:val="0"/>
        <w:snapToGrid w:val="0"/>
        <w:spacing w:line="480" w:lineRule="auto"/>
        <w:rPr>
          <w:rFonts w:ascii="Times New Roman" w:hAnsi="Times New Roman" w:cs="Times New Roman"/>
          <w:b/>
          <w:bCs/>
          <w:sz w:val="24"/>
          <w:szCs w:val="24"/>
        </w:rPr>
      </w:pPr>
      <w:r w:rsidRPr="002F5396">
        <w:rPr>
          <w:rFonts w:ascii="Times New Roman" w:hAnsi="Times New Roman" w:cs="Times New Roman" w:hint="eastAsia"/>
          <w:b/>
          <w:bCs/>
          <w:sz w:val="24"/>
          <w:szCs w:val="24"/>
        </w:rPr>
        <w:t>Figure S</w:t>
      </w:r>
      <w:r w:rsidR="00B43546" w:rsidRPr="002F5396">
        <w:rPr>
          <w:rFonts w:ascii="Times New Roman" w:hAnsi="Times New Roman" w:cs="Times New Roman" w:hint="eastAsia"/>
          <w:b/>
          <w:bCs/>
          <w:sz w:val="24"/>
          <w:szCs w:val="24"/>
        </w:rPr>
        <w:t>8</w:t>
      </w:r>
      <w:r w:rsidRPr="002F5396">
        <w:rPr>
          <w:rFonts w:ascii="Times New Roman" w:hAnsi="Times New Roman" w:cs="Times New Roman" w:hint="eastAsia"/>
          <w:b/>
          <w:bCs/>
          <w:sz w:val="24"/>
          <w:szCs w:val="24"/>
        </w:rPr>
        <w:t xml:space="preserve">. Cycling </w:t>
      </w:r>
      <w:r w:rsidR="003B2EC1" w:rsidRPr="002F5396">
        <w:rPr>
          <w:rFonts w:ascii="Times New Roman" w:hAnsi="Times New Roman" w:cs="Times New Roman" w:hint="eastAsia"/>
          <w:b/>
          <w:bCs/>
          <w:sz w:val="24"/>
          <w:szCs w:val="24"/>
        </w:rPr>
        <w:t>performance</w:t>
      </w:r>
      <w:r w:rsidRPr="002F5396">
        <w:rPr>
          <w:rFonts w:ascii="Times New Roman" w:hAnsi="Times New Roman" w:cs="Times New Roman" w:hint="eastAsia"/>
          <w:b/>
          <w:bCs/>
          <w:sz w:val="24"/>
          <w:szCs w:val="24"/>
        </w:rPr>
        <w:t xml:space="preserve"> of </w:t>
      </w:r>
      <w:r w:rsidRPr="002F5396">
        <w:rPr>
          <w:rFonts w:ascii="Times New Roman" w:hAnsi="Times New Roman" w:cs="Times New Roman"/>
          <w:b/>
          <w:bCs/>
          <w:sz w:val="24"/>
          <w:szCs w:val="24"/>
        </w:rPr>
        <w:t>α</w:t>
      </w:r>
      <w:r w:rsidRPr="002F5396">
        <w:rPr>
          <w:rFonts w:ascii="Times New Roman" w:hAnsi="Times New Roman" w:cs="Times New Roman" w:hint="eastAsia"/>
          <w:b/>
          <w:bCs/>
          <w:sz w:val="24"/>
          <w:szCs w:val="24"/>
        </w:rPr>
        <w:t>-MnO</w:t>
      </w:r>
      <w:r w:rsidRPr="002F5396">
        <w:rPr>
          <w:rFonts w:ascii="Times New Roman" w:hAnsi="Times New Roman" w:cs="Times New Roman" w:hint="eastAsia"/>
          <w:b/>
          <w:bCs/>
          <w:sz w:val="24"/>
          <w:szCs w:val="24"/>
          <w:vertAlign w:val="subscript"/>
        </w:rPr>
        <w:t>2</w:t>
      </w:r>
      <w:r w:rsidRPr="002F5396">
        <w:rPr>
          <w:rFonts w:ascii="Times New Roman" w:hAnsi="Times New Roman" w:cs="Times New Roman" w:hint="eastAsia"/>
          <w:b/>
          <w:bCs/>
          <w:sz w:val="24"/>
          <w:szCs w:val="24"/>
        </w:rPr>
        <w:t xml:space="preserve"> ZIBs</w:t>
      </w:r>
      <w:r w:rsidR="00A23BF0" w:rsidRPr="002F5396">
        <w:rPr>
          <w:rFonts w:ascii="Times New Roman" w:hAnsi="Times New Roman" w:cs="Times New Roman" w:hint="eastAsia"/>
          <w:b/>
          <w:bCs/>
          <w:sz w:val="24"/>
          <w:szCs w:val="24"/>
        </w:rPr>
        <w:t xml:space="preserve"> at 0.5 A g</w:t>
      </w:r>
      <w:r w:rsidR="00A23BF0" w:rsidRPr="002F5396">
        <w:rPr>
          <w:rFonts w:ascii="Times New Roman" w:hAnsi="Times New Roman" w:cs="Times New Roman" w:hint="eastAsia"/>
          <w:b/>
          <w:bCs/>
          <w:sz w:val="24"/>
          <w:szCs w:val="24"/>
          <w:vertAlign w:val="superscript"/>
        </w:rPr>
        <w:t>-1</w:t>
      </w:r>
      <w:r w:rsidRPr="002F5396">
        <w:rPr>
          <w:rFonts w:ascii="Times New Roman" w:hAnsi="Times New Roman" w:cs="Times New Roman" w:hint="eastAsia"/>
          <w:b/>
          <w:bCs/>
          <w:sz w:val="24"/>
          <w:szCs w:val="24"/>
        </w:rPr>
        <w:t xml:space="preserve"> </w:t>
      </w:r>
      <w:r w:rsidR="003B2EC1" w:rsidRPr="002F5396">
        <w:rPr>
          <w:rFonts w:ascii="Times New Roman" w:hAnsi="Times New Roman" w:cs="Times New Roman" w:hint="eastAsia"/>
          <w:b/>
          <w:bCs/>
          <w:sz w:val="24"/>
          <w:szCs w:val="24"/>
        </w:rPr>
        <w:t>in</w:t>
      </w:r>
      <w:r w:rsidRPr="002F5396">
        <w:rPr>
          <w:rFonts w:ascii="Times New Roman" w:hAnsi="Times New Roman" w:cs="Times New Roman" w:hint="eastAsia"/>
          <w:b/>
          <w:bCs/>
          <w:sz w:val="24"/>
          <w:szCs w:val="24"/>
        </w:rPr>
        <w:t xml:space="preserve"> dark conditions.</w:t>
      </w:r>
    </w:p>
    <w:p w14:paraId="2D21800F" w14:textId="77777777" w:rsidR="005D093F" w:rsidRPr="002F5396" w:rsidRDefault="005D093F" w:rsidP="003B2EC1">
      <w:pPr>
        <w:adjustRightInd w:val="0"/>
        <w:snapToGrid w:val="0"/>
        <w:spacing w:line="480" w:lineRule="auto"/>
        <w:rPr>
          <w:rFonts w:ascii="Times New Roman" w:hAnsi="Times New Roman" w:cs="Times New Roman"/>
          <w:sz w:val="24"/>
          <w:szCs w:val="24"/>
        </w:rPr>
      </w:pPr>
    </w:p>
    <w:p w14:paraId="10DF5B76" w14:textId="62DF8F3C" w:rsidR="00B8200E" w:rsidRPr="002F5396" w:rsidRDefault="00A12355" w:rsidP="003B2EC1">
      <w:pPr>
        <w:adjustRightInd w:val="0"/>
        <w:snapToGrid w:val="0"/>
        <w:spacing w:line="480" w:lineRule="auto"/>
        <w:jc w:val="center"/>
        <w:rPr>
          <w:rFonts w:ascii="Times New Roman" w:hAnsi="Times New Roman" w:cs="Times New Roman"/>
          <w:sz w:val="24"/>
          <w:szCs w:val="24"/>
        </w:rPr>
      </w:pPr>
      <w:r w:rsidRPr="002F5396">
        <w:rPr>
          <w:noProof/>
        </w:rPr>
        <w:drawing>
          <wp:inline distT="0" distB="0" distL="0" distR="0" wp14:anchorId="0219B5FB" wp14:editId="2CAB305F">
            <wp:extent cx="6030887" cy="1683243"/>
            <wp:effectExtent l="0" t="0" r="0" b="0"/>
            <wp:docPr id="21256489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0330" b="40048"/>
                    <a:stretch/>
                  </pic:blipFill>
                  <pic:spPr bwMode="auto">
                    <a:xfrm>
                      <a:off x="0" y="0"/>
                      <a:ext cx="6094402" cy="1700970"/>
                    </a:xfrm>
                    <a:prstGeom prst="rect">
                      <a:avLst/>
                    </a:prstGeom>
                    <a:noFill/>
                    <a:ln>
                      <a:noFill/>
                    </a:ln>
                    <a:extLst>
                      <a:ext uri="{53640926-AAD7-44D8-BBD7-CCE9431645EC}">
                        <a14:shadowObscured xmlns:a14="http://schemas.microsoft.com/office/drawing/2010/main"/>
                      </a:ext>
                    </a:extLst>
                  </pic:spPr>
                </pic:pic>
              </a:graphicData>
            </a:graphic>
          </wp:inline>
        </w:drawing>
      </w:r>
    </w:p>
    <w:p w14:paraId="3801421E" w14:textId="57060F92" w:rsidR="005D093F" w:rsidRPr="002F5396" w:rsidRDefault="00A12355" w:rsidP="0009616F">
      <w:pPr>
        <w:adjustRightInd w:val="0"/>
        <w:snapToGrid w:val="0"/>
        <w:spacing w:line="480" w:lineRule="auto"/>
        <w:jc w:val="left"/>
        <w:rPr>
          <w:rFonts w:ascii="Times New Roman" w:hAnsi="Times New Roman" w:cs="Times New Roman"/>
          <w:b/>
          <w:bCs/>
          <w:sz w:val="24"/>
          <w:szCs w:val="24"/>
        </w:rPr>
      </w:pPr>
      <w:r w:rsidRPr="002F5396">
        <w:rPr>
          <w:rFonts w:ascii="Times New Roman" w:hAnsi="Times New Roman" w:cs="Times New Roman" w:hint="eastAsia"/>
          <w:b/>
          <w:bCs/>
          <w:sz w:val="24"/>
          <w:szCs w:val="24"/>
        </w:rPr>
        <w:t>Figure S</w:t>
      </w:r>
      <w:r w:rsidR="00B43546" w:rsidRPr="002F5396">
        <w:rPr>
          <w:rFonts w:ascii="Times New Roman" w:hAnsi="Times New Roman" w:cs="Times New Roman" w:hint="eastAsia"/>
          <w:b/>
          <w:bCs/>
          <w:sz w:val="24"/>
          <w:szCs w:val="24"/>
        </w:rPr>
        <w:t>9</w:t>
      </w:r>
      <w:r w:rsidRPr="002F5396">
        <w:rPr>
          <w:rFonts w:ascii="Times New Roman" w:hAnsi="Times New Roman" w:cs="Times New Roman" w:hint="eastAsia"/>
          <w:b/>
          <w:bCs/>
          <w:sz w:val="24"/>
          <w:szCs w:val="24"/>
        </w:rPr>
        <w:t xml:space="preserve">. </w:t>
      </w:r>
      <w:r w:rsidR="0009616F" w:rsidRPr="002F5396">
        <w:rPr>
          <w:rFonts w:ascii="Times New Roman" w:hAnsi="Times New Roman" w:cs="Times New Roman" w:hint="eastAsia"/>
          <w:b/>
          <w:bCs/>
          <w:sz w:val="24"/>
          <w:szCs w:val="24"/>
        </w:rPr>
        <w:t xml:space="preserve">Comparison of CV curves of ZIBs based on </w:t>
      </w:r>
      <w:r w:rsidR="0009616F" w:rsidRPr="002F5396">
        <w:rPr>
          <w:rFonts w:ascii="Times New Roman" w:hAnsi="Times New Roman" w:cs="Times New Roman"/>
          <w:b/>
          <w:bCs/>
          <w:sz w:val="24"/>
          <w:szCs w:val="24"/>
        </w:rPr>
        <w:t>α-MnO</w:t>
      </w:r>
      <w:r w:rsidR="0009616F" w:rsidRPr="002F5396">
        <w:rPr>
          <w:rFonts w:ascii="Times New Roman" w:hAnsi="Times New Roman" w:cs="Times New Roman"/>
          <w:b/>
          <w:bCs/>
          <w:sz w:val="24"/>
          <w:szCs w:val="24"/>
          <w:vertAlign w:val="subscript"/>
        </w:rPr>
        <w:t>2</w:t>
      </w:r>
      <w:r w:rsidR="0009616F" w:rsidRPr="002F5396">
        <w:rPr>
          <w:rFonts w:ascii="Times New Roman" w:hAnsi="Times New Roman" w:cs="Times New Roman" w:hint="eastAsia"/>
          <w:b/>
          <w:bCs/>
          <w:sz w:val="24"/>
          <w:szCs w:val="24"/>
        </w:rPr>
        <w:t>/</w:t>
      </w:r>
      <w:proofErr w:type="spellStart"/>
      <w:r w:rsidR="0009616F" w:rsidRPr="002F5396">
        <w:rPr>
          <w:rFonts w:ascii="Times New Roman" w:hAnsi="Times New Roman" w:cs="Times New Roman" w:hint="eastAsia"/>
          <w:b/>
          <w:bCs/>
          <w:sz w:val="24"/>
          <w:szCs w:val="24"/>
        </w:rPr>
        <w:t>rGO</w:t>
      </w:r>
      <w:proofErr w:type="spellEnd"/>
      <w:r w:rsidR="0009616F" w:rsidRPr="002F5396">
        <w:rPr>
          <w:rFonts w:ascii="Times New Roman" w:hAnsi="Times New Roman" w:cs="Times New Roman" w:hint="eastAsia"/>
          <w:b/>
          <w:bCs/>
          <w:sz w:val="24"/>
          <w:szCs w:val="24"/>
        </w:rPr>
        <w:t xml:space="preserve"> photoelectrodes </w:t>
      </w:r>
      <w:bookmarkStart w:id="14" w:name="_Hlk186380468"/>
      <w:r w:rsidR="0009616F" w:rsidRPr="002F5396">
        <w:rPr>
          <w:rFonts w:ascii="Times New Roman" w:hAnsi="Times New Roman" w:cs="Times New Roman" w:hint="eastAsia"/>
          <w:b/>
          <w:bCs/>
          <w:sz w:val="24"/>
          <w:szCs w:val="24"/>
        </w:rPr>
        <w:t xml:space="preserve">at </w:t>
      </w:r>
      <w:bookmarkStart w:id="15" w:name="_Hlk186380411"/>
      <w:r w:rsidR="0009616F" w:rsidRPr="002F5396">
        <w:rPr>
          <w:rFonts w:ascii="Times New Roman" w:hAnsi="Times New Roman" w:cs="Times New Roman" w:hint="eastAsia"/>
          <w:b/>
          <w:bCs/>
          <w:sz w:val="24"/>
          <w:szCs w:val="24"/>
        </w:rPr>
        <w:t>(a) 0.4 mV s</w:t>
      </w:r>
      <w:r w:rsidR="0009616F" w:rsidRPr="002F5396">
        <w:rPr>
          <w:rFonts w:ascii="Times New Roman" w:hAnsi="Times New Roman" w:cs="Times New Roman" w:hint="eastAsia"/>
          <w:b/>
          <w:bCs/>
          <w:sz w:val="24"/>
          <w:szCs w:val="24"/>
          <w:vertAlign w:val="superscript"/>
        </w:rPr>
        <w:t>-1</w:t>
      </w:r>
      <w:bookmarkEnd w:id="15"/>
      <w:r w:rsidR="0009616F" w:rsidRPr="002F5396">
        <w:rPr>
          <w:rFonts w:ascii="Times New Roman" w:hAnsi="Times New Roman" w:cs="Times New Roman" w:hint="eastAsia"/>
          <w:b/>
          <w:bCs/>
          <w:sz w:val="24"/>
          <w:szCs w:val="24"/>
        </w:rPr>
        <w:t xml:space="preserve">, (b) 0.6 </w:t>
      </w:r>
      <w:r w:rsidR="0009616F" w:rsidRPr="002F5396">
        <w:rPr>
          <w:rFonts w:ascii="Times New Roman" w:hAnsi="Times New Roman" w:cs="Times New Roman"/>
          <w:b/>
          <w:bCs/>
          <w:sz w:val="24"/>
          <w:szCs w:val="24"/>
        </w:rPr>
        <w:t>mV</w:t>
      </w:r>
      <w:r w:rsidR="0009616F" w:rsidRPr="002F5396">
        <w:rPr>
          <w:rFonts w:ascii="Times New Roman" w:hAnsi="Times New Roman" w:cs="Times New Roman" w:hint="eastAsia"/>
          <w:b/>
          <w:bCs/>
          <w:sz w:val="24"/>
          <w:szCs w:val="24"/>
        </w:rPr>
        <w:t xml:space="preserve"> </w:t>
      </w:r>
      <w:r w:rsidR="0009616F" w:rsidRPr="002F5396">
        <w:rPr>
          <w:rFonts w:ascii="Times New Roman" w:hAnsi="Times New Roman" w:cs="Times New Roman"/>
          <w:b/>
          <w:bCs/>
          <w:sz w:val="24"/>
          <w:szCs w:val="24"/>
        </w:rPr>
        <w:t>s</w:t>
      </w:r>
      <w:r w:rsidR="0009616F" w:rsidRPr="002F5396">
        <w:rPr>
          <w:rFonts w:ascii="Times New Roman" w:hAnsi="Times New Roman" w:cs="Times New Roman" w:hint="eastAsia"/>
          <w:b/>
          <w:bCs/>
          <w:sz w:val="24"/>
          <w:szCs w:val="24"/>
          <w:vertAlign w:val="superscript"/>
        </w:rPr>
        <w:t>-1</w:t>
      </w:r>
      <w:r w:rsidR="0009616F" w:rsidRPr="002F5396">
        <w:rPr>
          <w:rFonts w:ascii="Times New Roman" w:hAnsi="Times New Roman" w:cs="Times New Roman" w:hint="eastAsia"/>
          <w:b/>
          <w:bCs/>
          <w:sz w:val="24"/>
          <w:szCs w:val="24"/>
        </w:rPr>
        <w:t xml:space="preserve"> and (c) 0.8 </w:t>
      </w:r>
      <w:r w:rsidR="0009616F" w:rsidRPr="002F5396">
        <w:rPr>
          <w:rFonts w:ascii="Times New Roman" w:hAnsi="Times New Roman" w:cs="Times New Roman"/>
          <w:b/>
          <w:bCs/>
          <w:sz w:val="24"/>
          <w:szCs w:val="24"/>
        </w:rPr>
        <w:t>mV</w:t>
      </w:r>
      <w:r w:rsidR="0009616F" w:rsidRPr="002F5396">
        <w:rPr>
          <w:rFonts w:ascii="Times New Roman" w:hAnsi="Times New Roman" w:cs="Times New Roman" w:hint="eastAsia"/>
          <w:b/>
          <w:bCs/>
          <w:sz w:val="24"/>
          <w:szCs w:val="24"/>
        </w:rPr>
        <w:t xml:space="preserve"> </w:t>
      </w:r>
      <w:r w:rsidR="0009616F" w:rsidRPr="002F5396">
        <w:rPr>
          <w:rFonts w:ascii="Times New Roman" w:hAnsi="Times New Roman" w:cs="Times New Roman"/>
          <w:b/>
          <w:bCs/>
          <w:sz w:val="24"/>
          <w:szCs w:val="24"/>
        </w:rPr>
        <w:t>s</w:t>
      </w:r>
      <w:r w:rsidR="0009616F" w:rsidRPr="002F5396">
        <w:rPr>
          <w:rFonts w:ascii="Times New Roman" w:hAnsi="Times New Roman" w:cs="Times New Roman" w:hint="eastAsia"/>
          <w:b/>
          <w:bCs/>
          <w:sz w:val="24"/>
          <w:szCs w:val="24"/>
          <w:vertAlign w:val="superscript"/>
        </w:rPr>
        <w:t>-1</w:t>
      </w:r>
      <w:r w:rsidR="0009616F" w:rsidRPr="002F5396">
        <w:rPr>
          <w:rFonts w:ascii="Times New Roman" w:hAnsi="Times New Roman" w:cs="Times New Roman" w:hint="eastAsia"/>
          <w:b/>
          <w:bCs/>
          <w:sz w:val="24"/>
          <w:szCs w:val="24"/>
        </w:rPr>
        <w:t xml:space="preserve"> </w:t>
      </w:r>
      <w:bookmarkEnd w:id="14"/>
      <w:r w:rsidR="0009616F" w:rsidRPr="002F5396">
        <w:rPr>
          <w:rFonts w:ascii="Times New Roman" w:hAnsi="Times New Roman" w:cs="Times New Roman" w:hint="eastAsia"/>
          <w:b/>
          <w:bCs/>
          <w:sz w:val="24"/>
          <w:szCs w:val="24"/>
        </w:rPr>
        <w:t>in dark and light conditions.</w:t>
      </w:r>
    </w:p>
    <w:p w14:paraId="312461DF" w14:textId="77777777" w:rsidR="00172624" w:rsidRPr="002F5396" w:rsidRDefault="00172624" w:rsidP="0009616F">
      <w:pPr>
        <w:adjustRightInd w:val="0"/>
        <w:snapToGrid w:val="0"/>
        <w:spacing w:line="480" w:lineRule="auto"/>
        <w:jc w:val="left"/>
        <w:rPr>
          <w:rFonts w:ascii="Times New Roman" w:hAnsi="Times New Roman" w:cs="Times New Roman"/>
          <w:sz w:val="24"/>
          <w:szCs w:val="24"/>
        </w:rPr>
      </w:pPr>
    </w:p>
    <w:p w14:paraId="44D1EA69" w14:textId="477F6B23" w:rsidR="00A12355" w:rsidRPr="002F5396" w:rsidRDefault="00126442" w:rsidP="00A12355">
      <w:pPr>
        <w:jc w:val="center"/>
        <w:rPr>
          <w:rFonts w:ascii="Times New Roman" w:hAnsi="Times New Roman" w:cs="Times New Roman"/>
          <w:sz w:val="24"/>
          <w:szCs w:val="24"/>
        </w:rPr>
      </w:pPr>
      <w:r w:rsidRPr="002F5396">
        <w:rPr>
          <w:noProof/>
        </w:rPr>
        <w:lastRenderedPageBreak/>
        <w:drawing>
          <wp:inline distT="0" distB="0" distL="0" distR="0" wp14:anchorId="147024D4" wp14:editId="124013F2">
            <wp:extent cx="3521973" cy="2865446"/>
            <wp:effectExtent l="0" t="0" r="2540" b="0"/>
            <wp:docPr id="2466828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109" t="10547" r="12909" b="6528"/>
                    <a:stretch/>
                  </pic:blipFill>
                  <pic:spPr bwMode="auto">
                    <a:xfrm>
                      <a:off x="0" y="0"/>
                      <a:ext cx="3531235" cy="2872982"/>
                    </a:xfrm>
                    <a:prstGeom prst="rect">
                      <a:avLst/>
                    </a:prstGeom>
                    <a:noFill/>
                    <a:ln>
                      <a:noFill/>
                    </a:ln>
                    <a:extLst>
                      <a:ext uri="{53640926-AAD7-44D8-BBD7-CCE9431645EC}">
                        <a14:shadowObscured xmlns:a14="http://schemas.microsoft.com/office/drawing/2010/main"/>
                      </a:ext>
                    </a:extLst>
                  </pic:spPr>
                </pic:pic>
              </a:graphicData>
            </a:graphic>
          </wp:inline>
        </w:drawing>
      </w:r>
    </w:p>
    <w:p w14:paraId="785AA21F" w14:textId="5ADAB164" w:rsidR="00952A20" w:rsidRPr="002F5396" w:rsidRDefault="00A12355" w:rsidP="00D51108">
      <w:pPr>
        <w:adjustRightInd w:val="0"/>
        <w:snapToGrid w:val="0"/>
        <w:spacing w:line="480" w:lineRule="auto"/>
        <w:jc w:val="left"/>
        <w:rPr>
          <w:rFonts w:ascii="Times New Roman" w:hAnsi="Times New Roman" w:cs="Times New Roman"/>
          <w:b/>
          <w:bCs/>
          <w:sz w:val="24"/>
          <w:szCs w:val="24"/>
        </w:rPr>
      </w:pPr>
      <w:r w:rsidRPr="002F5396">
        <w:rPr>
          <w:rFonts w:ascii="Times New Roman" w:hAnsi="Times New Roman" w:cs="Times New Roman" w:hint="eastAsia"/>
          <w:b/>
          <w:bCs/>
          <w:sz w:val="24"/>
          <w:szCs w:val="24"/>
        </w:rPr>
        <w:t>Figure S</w:t>
      </w:r>
      <w:r w:rsidR="00B43546" w:rsidRPr="002F5396">
        <w:rPr>
          <w:rFonts w:ascii="Times New Roman" w:hAnsi="Times New Roman" w:cs="Times New Roman" w:hint="eastAsia"/>
          <w:b/>
          <w:bCs/>
          <w:sz w:val="24"/>
          <w:szCs w:val="24"/>
        </w:rPr>
        <w:t>10</w:t>
      </w:r>
      <w:r w:rsidRPr="002F5396">
        <w:rPr>
          <w:rFonts w:ascii="Times New Roman" w:hAnsi="Times New Roman" w:cs="Times New Roman" w:hint="eastAsia"/>
          <w:b/>
          <w:bCs/>
          <w:sz w:val="24"/>
          <w:szCs w:val="24"/>
        </w:rPr>
        <w:t>. The b-values of the two pairs of redox peaks under dark and under light conditions</w:t>
      </w:r>
      <w:r w:rsidR="005D093F" w:rsidRPr="002F5396">
        <w:rPr>
          <w:rFonts w:ascii="Times New Roman" w:hAnsi="Times New Roman" w:cs="Times New Roman" w:hint="eastAsia"/>
          <w:b/>
          <w:bCs/>
          <w:sz w:val="24"/>
          <w:szCs w:val="24"/>
        </w:rPr>
        <w:t>.</w:t>
      </w:r>
    </w:p>
    <w:p w14:paraId="15A731B4" w14:textId="77777777" w:rsidR="00E76FFF" w:rsidRPr="002F5396" w:rsidRDefault="00E76FFF" w:rsidP="00D51108">
      <w:pPr>
        <w:adjustRightInd w:val="0"/>
        <w:snapToGrid w:val="0"/>
        <w:spacing w:line="480" w:lineRule="auto"/>
        <w:jc w:val="left"/>
        <w:rPr>
          <w:rFonts w:ascii="Times New Roman" w:hAnsi="Times New Roman" w:cs="Times New Roman"/>
          <w:b/>
          <w:bCs/>
          <w:sz w:val="24"/>
          <w:szCs w:val="24"/>
        </w:rPr>
      </w:pPr>
    </w:p>
    <w:p w14:paraId="403DDF3C" w14:textId="4FF657F5" w:rsidR="00172624" w:rsidRPr="002F5396" w:rsidRDefault="00E76FFF" w:rsidP="00E76FFF">
      <w:pPr>
        <w:adjustRightInd w:val="0"/>
        <w:snapToGrid w:val="0"/>
        <w:spacing w:line="480" w:lineRule="auto"/>
        <w:jc w:val="center"/>
        <w:rPr>
          <w:rFonts w:ascii="Times New Roman" w:hAnsi="Times New Roman" w:cs="Times New Roman"/>
          <w:b/>
          <w:bCs/>
          <w:sz w:val="24"/>
          <w:szCs w:val="24"/>
        </w:rPr>
      </w:pPr>
      <w:r w:rsidRPr="002F5396">
        <w:rPr>
          <w:noProof/>
          <w:sz w:val="24"/>
          <w:szCs w:val="24"/>
        </w:rPr>
        <w:drawing>
          <wp:inline distT="0" distB="0" distL="0" distR="0" wp14:anchorId="389942EC" wp14:editId="6AA9274E">
            <wp:extent cx="2355850" cy="1750064"/>
            <wp:effectExtent l="0" t="0" r="6350" b="2540"/>
            <wp:docPr id="16976844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7968" t="19314" r="33525" b="29857"/>
                    <a:stretch/>
                  </pic:blipFill>
                  <pic:spPr bwMode="auto">
                    <a:xfrm>
                      <a:off x="0" y="0"/>
                      <a:ext cx="2356648" cy="1750657"/>
                    </a:xfrm>
                    <a:prstGeom prst="rect">
                      <a:avLst/>
                    </a:prstGeom>
                    <a:noFill/>
                    <a:ln>
                      <a:noFill/>
                    </a:ln>
                    <a:extLst>
                      <a:ext uri="{53640926-AAD7-44D8-BBD7-CCE9431645EC}">
                        <a14:shadowObscured xmlns:a14="http://schemas.microsoft.com/office/drawing/2010/main"/>
                      </a:ext>
                    </a:extLst>
                  </pic:spPr>
                </pic:pic>
              </a:graphicData>
            </a:graphic>
          </wp:inline>
        </w:drawing>
      </w:r>
    </w:p>
    <w:p w14:paraId="72E3B928" w14:textId="415C799C" w:rsidR="00E76FFF" w:rsidRPr="002F5396" w:rsidRDefault="00E76FFF" w:rsidP="00E76FFF">
      <w:pPr>
        <w:adjustRightInd w:val="0"/>
        <w:snapToGrid w:val="0"/>
        <w:spacing w:line="480" w:lineRule="auto"/>
        <w:jc w:val="left"/>
        <w:rPr>
          <w:rFonts w:ascii="Times New Roman" w:hAnsi="Times New Roman" w:cs="Times New Roman"/>
          <w:b/>
          <w:bCs/>
          <w:sz w:val="24"/>
          <w:szCs w:val="24"/>
        </w:rPr>
      </w:pPr>
      <w:r w:rsidRPr="002F5396">
        <w:rPr>
          <w:rFonts w:ascii="Times New Roman" w:hAnsi="Times New Roman" w:cs="Times New Roman" w:hint="eastAsia"/>
          <w:b/>
          <w:bCs/>
          <w:sz w:val="24"/>
          <w:szCs w:val="24"/>
        </w:rPr>
        <w:t>Figure S</w:t>
      </w:r>
      <w:r w:rsidR="00B43546" w:rsidRPr="002F5396">
        <w:rPr>
          <w:rFonts w:ascii="Times New Roman" w:hAnsi="Times New Roman" w:cs="Times New Roman" w:hint="eastAsia"/>
          <w:b/>
          <w:bCs/>
          <w:sz w:val="24"/>
          <w:szCs w:val="24"/>
        </w:rPr>
        <w:t>11</w:t>
      </w:r>
      <w:r w:rsidRPr="002F5396">
        <w:rPr>
          <w:rFonts w:ascii="Times New Roman" w:hAnsi="Times New Roman" w:cs="Times New Roman" w:hint="eastAsia"/>
          <w:b/>
          <w:bCs/>
          <w:sz w:val="24"/>
          <w:szCs w:val="24"/>
        </w:rPr>
        <w:t>. Schematic diagram of capacitance and diffusion contributions on electrode/electrolyte interface.</w:t>
      </w:r>
    </w:p>
    <w:p w14:paraId="33A3F447" w14:textId="77777777" w:rsidR="00E76FFF" w:rsidRPr="002F5396" w:rsidRDefault="00E76FFF" w:rsidP="00E76FFF">
      <w:pPr>
        <w:adjustRightInd w:val="0"/>
        <w:snapToGrid w:val="0"/>
        <w:spacing w:line="480" w:lineRule="auto"/>
        <w:jc w:val="left"/>
        <w:rPr>
          <w:rFonts w:ascii="Times New Roman" w:hAnsi="Times New Roman" w:cs="Times New Roman"/>
          <w:b/>
          <w:bCs/>
          <w:sz w:val="24"/>
          <w:szCs w:val="24"/>
        </w:rPr>
      </w:pPr>
    </w:p>
    <w:p w14:paraId="01DF36C8" w14:textId="6B09CF0C" w:rsidR="00A12355" w:rsidRPr="002F5396" w:rsidRDefault="00666E2F" w:rsidP="00666E2F">
      <w:pPr>
        <w:jc w:val="center"/>
        <w:rPr>
          <w:rFonts w:ascii="Times New Roman" w:hAnsi="Times New Roman" w:cs="Times New Roman"/>
          <w:sz w:val="24"/>
          <w:szCs w:val="24"/>
        </w:rPr>
      </w:pPr>
      <w:r w:rsidRPr="002F5396">
        <w:rPr>
          <w:noProof/>
        </w:rPr>
        <w:lastRenderedPageBreak/>
        <w:drawing>
          <wp:inline distT="0" distB="0" distL="0" distR="0" wp14:anchorId="3DD53D6B" wp14:editId="4239B6EB">
            <wp:extent cx="4703901" cy="3886561"/>
            <wp:effectExtent l="0" t="0" r="1905" b="0"/>
            <wp:docPr id="6342219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886" t="1845" r="25296"/>
                    <a:stretch/>
                  </pic:blipFill>
                  <pic:spPr bwMode="auto">
                    <a:xfrm>
                      <a:off x="0" y="0"/>
                      <a:ext cx="4714161" cy="3895038"/>
                    </a:xfrm>
                    <a:prstGeom prst="rect">
                      <a:avLst/>
                    </a:prstGeom>
                    <a:noFill/>
                    <a:ln>
                      <a:noFill/>
                    </a:ln>
                    <a:extLst>
                      <a:ext uri="{53640926-AAD7-44D8-BBD7-CCE9431645EC}">
                        <a14:shadowObscured xmlns:a14="http://schemas.microsoft.com/office/drawing/2010/main"/>
                      </a:ext>
                    </a:extLst>
                  </pic:spPr>
                </pic:pic>
              </a:graphicData>
            </a:graphic>
          </wp:inline>
        </w:drawing>
      </w:r>
    </w:p>
    <w:p w14:paraId="1E1C575F" w14:textId="535EA2CA" w:rsidR="00666E2F" w:rsidRPr="002F5396" w:rsidRDefault="00666E2F" w:rsidP="00666E2F">
      <w:pPr>
        <w:jc w:val="left"/>
        <w:rPr>
          <w:rFonts w:ascii="Times New Roman" w:hAnsi="Times New Roman" w:cs="Times New Roman"/>
          <w:b/>
          <w:bCs/>
          <w:sz w:val="24"/>
          <w:szCs w:val="24"/>
        </w:rPr>
      </w:pPr>
      <w:bookmarkStart w:id="16" w:name="_Hlk184502649"/>
      <w:r w:rsidRPr="002F5396">
        <w:rPr>
          <w:rFonts w:ascii="Times New Roman" w:hAnsi="Times New Roman" w:cs="Times New Roman" w:hint="eastAsia"/>
          <w:b/>
          <w:bCs/>
          <w:sz w:val="24"/>
          <w:szCs w:val="24"/>
        </w:rPr>
        <w:t>Figure S</w:t>
      </w:r>
      <w:r w:rsidR="00E76FFF" w:rsidRPr="002F5396">
        <w:rPr>
          <w:rFonts w:ascii="Times New Roman" w:hAnsi="Times New Roman" w:cs="Times New Roman" w:hint="eastAsia"/>
          <w:b/>
          <w:bCs/>
          <w:sz w:val="24"/>
          <w:szCs w:val="24"/>
        </w:rPr>
        <w:t>1</w:t>
      </w:r>
      <w:r w:rsidR="00B43546" w:rsidRPr="002F5396">
        <w:rPr>
          <w:rFonts w:ascii="Times New Roman" w:hAnsi="Times New Roman" w:cs="Times New Roman" w:hint="eastAsia"/>
          <w:b/>
          <w:bCs/>
          <w:sz w:val="24"/>
          <w:szCs w:val="24"/>
        </w:rPr>
        <w:t>2</w:t>
      </w:r>
      <w:r w:rsidRPr="002F5396">
        <w:rPr>
          <w:rFonts w:ascii="Times New Roman" w:hAnsi="Times New Roman" w:cs="Times New Roman" w:hint="eastAsia"/>
          <w:b/>
          <w:bCs/>
          <w:sz w:val="24"/>
          <w:szCs w:val="24"/>
        </w:rPr>
        <w:t>. Capacitance contribution</w:t>
      </w:r>
      <w:r w:rsidR="0009616F" w:rsidRPr="002F5396">
        <w:rPr>
          <w:rFonts w:ascii="Times New Roman" w:hAnsi="Times New Roman" w:cs="Times New Roman" w:hint="eastAsia"/>
          <w:b/>
          <w:bCs/>
          <w:sz w:val="24"/>
          <w:szCs w:val="24"/>
        </w:rPr>
        <w:t xml:space="preserve"> </w:t>
      </w:r>
      <w:bookmarkStart w:id="17" w:name="_Hlk186380525"/>
      <w:r w:rsidR="0009616F" w:rsidRPr="002F5396">
        <w:rPr>
          <w:rFonts w:ascii="Times New Roman" w:hAnsi="Times New Roman" w:cs="Times New Roman" w:hint="eastAsia"/>
          <w:b/>
          <w:bCs/>
          <w:sz w:val="24"/>
          <w:szCs w:val="24"/>
        </w:rPr>
        <w:t xml:space="preserve">at (a) 0.2 </w:t>
      </w:r>
      <w:r w:rsidR="0009616F" w:rsidRPr="002F5396">
        <w:rPr>
          <w:rFonts w:ascii="Times New Roman" w:hAnsi="Times New Roman" w:cs="Times New Roman"/>
          <w:b/>
          <w:bCs/>
          <w:sz w:val="24"/>
          <w:szCs w:val="24"/>
        </w:rPr>
        <w:t>mV</w:t>
      </w:r>
      <w:r w:rsidR="0009616F" w:rsidRPr="002F5396">
        <w:rPr>
          <w:rFonts w:ascii="Times New Roman" w:hAnsi="Times New Roman" w:cs="Times New Roman" w:hint="eastAsia"/>
          <w:b/>
          <w:bCs/>
          <w:sz w:val="24"/>
          <w:szCs w:val="24"/>
        </w:rPr>
        <w:t xml:space="preserve"> </w:t>
      </w:r>
      <w:r w:rsidR="0009616F" w:rsidRPr="002F5396">
        <w:rPr>
          <w:rFonts w:ascii="Times New Roman" w:hAnsi="Times New Roman" w:cs="Times New Roman"/>
          <w:b/>
          <w:bCs/>
          <w:sz w:val="24"/>
          <w:szCs w:val="24"/>
        </w:rPr>
        <w:t>s</w:t>
      </w:r>
      <w:r w:rsidR="0009616F" w:rsidRPr="002F5396">
        <w:rPr>
          <w:rFonts w:ascii="Times New Roman" w:hAnsi="Times New Roman" w:cs="Times New Roman" w:hint="eastAsia"/>
          <w:b/>
          <w:bCs/>
          <w:sz w:val="24"/>
          <w:szCs w:val="24"/>
          <w:vertAlign w:val="superscript"/>
        </w:rPr>
        <w:t>-1</w:t>
      </w:r>
      <w:r w:rsidR="0009616F" w:rsidRPr="002F5396">
        <w:rPr>
          <w:rFonts w:ascii="Times New Roman" w:hAnsi="Times New Roman" w:cs="Times New Roman" w:hint="eastAsia"/>
          <w:b/>
          <w:bCs/>
          <w:sz w:val="24"/>
          <w:szCs w:val="24"/>
        </w:rPr>
        <w:t xml:space="preserve">, </w:t>
      </w:r>
      <w:bookmarkStart w:id="18" w:name="_Hlk186380493"/>
      <w:r w:rsidR="0009616F" w:rsidRPr="002F5396">
        <w:rPr>
          <w:rFonts w:ascii="Times New Roman" w:hAnsi="Times New Roman" w:cs="Times New Roman" w:hint="eastAsia"/>
          <w:b/>
          <w:bCs/>
          <w:sz w:val="24"/>
          <w:szCs w:val="24"/>
        </w:rPr>
        <w:t xml:space="preserve">(b) 0.4 </w:t>
      </w:r>
      <w:r w:rsidR="0009616F" w:rsidRPr="002F5396">
        <w:rPr>
          <w:rFonts w:ascii="Times New Roman" w:hAnsi="Times New Roman" w:cs="Times New Roman"/>
          <w:b/>
          <w:bCs/>
          <w:sz w:val="24"/>
          <w:szCs w:val="24"/>
        </w:rPr>
        <w:t>mV</w:t>
      </w:r>
      <w:r w:rsidR="0009616F" w:rsidRPr="002F5396">
        <w:rPr>
          <w:rFonts w:ascii="Times New Roman" w:hAnsi="Times New Roman" w:cs="Times New Roman" w:hint="eastAsia"/>
          <w:b/>
          <w:bCs/>
          <w:sz w:val="24"/>
          <w:szCs w:val="24"/>
        </w:rPr>
        <w:t xml:space="preserve"> </w:t>
      </w:r>
      <w:r w:rsidR="0009616F" w:rsidRPr="002F5396">
        <w:rPr>
          <w:rFonts w:ascii="Times New Roman" w:hAnsi="Times New Roman" w:cs="Times New Roman"/>
          <w:b/>
          <w:bCs/>
          <w:sz w:val="24"/>
          <w:szCs w:val="24"/>
        </w:rPr>
        <w:t>s</w:t>
      </w:r>
      <w:r w:rsidR="0009616F" w:rsidRPr="002F5396">
        <w:rPr>
          <w:rFonts w:ascii="Times New Roman" w:hAnsi="Times New Roman" w:cs="Times New Roman" w:hint="eastAsia"/>
          <w:b/>
          <w:bCs/>
          <w:sz w:val="24"/>
          <w:szCs w:val="24"/>
          <w:vertAlign w:val="superscript"/>
        </w:rPr>
        <w:t>-1</w:t>
      </w:r>
      <w:bookmarkEnd w:id="18"/>
      <w:r w:rsidR="0009616F" w:rsidRPr="002F5396">
        <w:rPr>
          <w:rFonts w:ascii="Times New Roman" w:hAnsi="Times New Roman" w:cs="Times New Roman" w:hint="eastAsia"/>
          <w:b/>
          <w:bCs/>
          <w:sz w:val="24"/>
          <w:szCs w:val="24"/>
        </w:rPr>
        <w:t xml:space="preserve">, (c) 0.4 </w:t>
      </w:r>
      <w:r w:rsidR="0009616F" w:rsidRPr="002F5396">
        <w:rPr>
          <w:rFonts w:ascii="Times New Roman" w:hAnsi="Times New Roman" w:cs="Times New Roman"/>
          <w:b/>
          <w:bCs/>
          <w:sz w:val="24"/>
          <w:szCs w:val="24"/>
        </w:rPr>
        <w:t>mV</w:t>
      </w:r>
      <w:r w:rsidR="0009616F" w:rsidRPr="002F5396">
        <w:rPr>
          <w:rFonts w:ascii="Times New Roman" w:hAnsi="Times New Roman" w:cs="Times New Roman" w:hint="eastAsia"/>
          <w:b/>
          <w:bCs/>
          <w:sz w:val="24"/>
          <w:szCs w:val="24"/>
        </w:rPr>
        <w:t xml:space="preserve"> </w:t>
      </w:r>
      <w:r w:rsidR="0009616F" w:rsidRPr="002F5396">
        <w:rPr>
          <w:rFonts w:ascii="Times New Roman" w:hAnsi="Times New Roman" w:cs="Times New Roman"/>
          <w:b/>
          <w:bCs/>
          <w:sz w:val="24"/>
          <w:szCs w:val="24"/>
        </w:rPr>
        <w:t>s</w:t>
      </w:r>
      <w:r w:rsidR="0009616F" w:rsidRPr="002F5396">
        <w:rPr>
          <w:rFonts w:ascii="Times New Roman" w:hAnsi="Times New Roman" w:cs="Times New Roman" w:hint="eastAsia"/>
          <w:b/>
          <w:bCs/>
          <w:sz w:val="24"/>
          <w:szCs w:val="24"/>
          <w:vertAlign w:val="superscript"/>
        </w:rPr>
        <w:t>-1</w:t>
      </w:r>
      <w:r w:rsidR="0009616F" w:rsidRPr="002F5396">
        <w:rPr>
          <w:rFonts w:ascii="Times New Roman" w:hAnsi="Times New Roman" w:cs="Times New Roman" w:hint="eastAsia"/>
          <w:b/>
          <w:bCs/>
          <w:sz w:val="24"/>
          <w:szCs w:val="24"/>
        </w:rPr>
        <w:t xml:space="preserve"> and (d) 0.8 </w:t>
      </w:r>
      <w:r w:rsidR="0009616F" w:rsidRPr="002F5396">
        <w:rPr>
          <w:rFonts w:ascii="Times New Roman" w:hAnsi="Times New Roman" w:cs="Times New Roman"/>
          <w:b/>
          <w:bCs/>
          <w:sz w:val="24"/>
          <w:szCs w:val="24"/>
        </w:rPr>
        <w:t>mV</w:t>
      </w:r>
      <w:r w:rsidR="0009616F" w:rsidRPr="002F5396">
        <w:rPr>
          <w:rFonts w:ascii="Times New Roman" w:hAnsi="Times New Roman" w:cs="Times New Roman" w:hint="eastAsia"/>
          <w:b/>
          <w:bCs/>
          <w:sz w:val="24"/>
          <w:szCs w:val="24"/>
        </w:rPr>
        <w:t xml:space="preserve"> </w:t>
      </w:r>
      <w:r w:rsidR="0009616F" w:rsidRPr="002F5396">
        <w:rPr>
          <w:rFonts w:ascii="Times New Roman" w:hAnsi="Times New Roman" w:cs="Times New Roman"/>
          <w:b/>
          <w:bCs/>
          <w:sz w:val="24"/>
          <w:szCs w:val="24"/>
        </w:rPr>
        <w:t>s</w:t>
      </w:r>
      <w:r w:rsidR="0009616F" w:rsidRPr="002F5396">
        <w:rPr>
          <w:rFonts w:ascii="Times New Roman" w:hAnsi="Times New Roman" w:cs="Times New Roman" w:hint="eastAsia"/>
          <w:b/>
          <w:bCs/>
          <w:sz w:val="24"/>
          <w:szCs w:val="24"/>
          <w:vertAlign w:val="superscript"/>
        </w:rPr>
        <w:t>-1</w:t>
      </w:r>
      <w:r w:rsidR="0009616F" w:rsidRPr="002F5396">
        <w:rPr>
          <w:rFonts w:ascii="Times New Roman" w:hAnsi="Times New Roman" w:cs="Times New Roman" w:hint="eastAsia"/>
          <w:b/>
          <w:bCs/>
          <w:sz w:val="24"/>
          <w:szCs w:val="24"/>
        </w:rPr>
        <w:t xml:space="preserve"> </w:t>
      </w:r>
      <w:bookmarkEnd w:id="17"/>
      <w:r w:rsidR="0009616F" w:rsidRPr="002F5396">
        <w:rPr>
          <w:rFonts w:ascii="Times New Roman" w:hAnsi="Times New Roman" w:cs="Times New Roman" w:hint="eastAsia"/>
          <w:b/>
          <w:bCs/>
          <w:sz w:val="24"/>
          <w:szCs w:val="24"/>
        </w:rPr>
        <w:t>in</w:t>
      </w:r>
      <w:r w:rsidRPr="002F5396">
        <w:rPr>
          <w:rFonts w:ascii="Times New Roman" w:hAnsi="Times New Roman" w:cs="Times New Roman" w:hint="eastAsia"/>
          <w:b/>
          <w:bCs/>
          <w:sz w:val="24"/>
          <w:szCs w:val="24"/>
        </w:rPr>
        <w:t xml:space="preserve"> dark conditions</w:t>
      </w:r>
      <w:r w:rsidR="005D093F" w:rsidRPr="002F5396">
        <w:rPr>
          <w:rFonts w:ascii="Times New Roman" w:hAnsi="Times New Roman" w:cs="Times New Roman" w:hint="eastAsia"/>
          <w:b/>
          <w:bCs/>
          <w:sz w:val="24"/>
          <w:szCs w:val="24"/>
        </w:rPr>
        <w:t>.</w:t>
      </w:r>
    </w:p>
    <w:p w14:paraId="47108238" w14:textId="77777777" w:rsidR="00D51108" w:rsidRPr="002F5396" w:rsidRDefault="00D51108" w:rsidP="00666E2F">
      <w:pPr>
        <w:jc w:val="left"/>
        <w:rPr>
          <w:rFonts w:ascii="Times New Roman" w:hAnsi="Times New Roman" w:cs="Times New Roman"/>
          <w:b/>
          <w:bCs/>
          <w:sz w:val="24"/>
          <w:szCs w:val="24"/>
        </w:rPr>
      </w:pPr>
    </w:p>
    <w:bookmarkEnd w:id="16"/>
    <w:p w14:paraId="2405D7F9" w14:textId="06227B5F" w:rsidR="00666E2F" w:rsidRPr="002F5396" w:rsidRDefault="00666E2F" w:rsidP="00666E2F">
      <w:pPr>
        <w:jc w:val="center"/>
        <w:rPr>
          <w:rFonts w:ascii="Times New Roman" w:hAnsi="Times New Roman" w:cs="Times New Roman"/>
          <w:sz w:val="24"/>
          <w:szCs w:val="24"/>
        </w:rPr>
      </w:pPr>
      <w:r w:rsidRPr="002F5396">
        <w:rPr>
          <w:noProof/>
        </w:rPr>
        <w:drawing>
          <wp:inline distT="0" distB="0" distL="0" distR="0" wp14:anchorId="05C654DA" wp14:editId="121D4BE8">
            <wp:extent cx="4710292" cy="3841830"/>
            <wp:effectExtent l="0" t="0" r="0" b="6350"/>
            <wp:docPr id="24176870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442" t="2214" r="24154" b="1494"/>
                    <a:stretch/>
                  </pic:blipFill>
                  <pic:spPr bwMode="auto">
                    <a:xfrm>
                      <a:off x="0" y="0"/>
                      <a:ext cx="4728908" cy="3857014"/>
                    </a:xfrm>
                    <a:prstGeom prst="rect">
                      <a:avLst/>
                    </a:prstGeom>
                    <a:noFill/>
                    <a:ln>
                      <a:noFill/>
                    </a:ln>
                    <a:extLst>
                      <a:ext uri="{53640926-AAD7-44D8-BBD7-CCE9431645EC}">
                        <a14:shadowObscured xmlns:a14="http://schemas.microsoft.com/office/drawing/2010/main"/>
                      </a:ext>
                    </a:extLst>
                  </pic:spPr>
                </pic:pic>
              </a:graphicData>
            </a:graphic>
          </wp:inline>
        </w:drawing>
      </w:r>
    </w:p>
    <w:p w14:paraId="554A4FAB" w14:textId="6527BD32" w:rsidR="00952A20" w:rsidRPr="002F5396" w:rsidRDefault="00666E2F" w:rsidP="005937CA">
      <w:pPr>
        <w:adjustRightInd w:val="0"/>
        <w:snapToGrid w:val="0"/>
        <w:spacing w:line="480" w:lineRule="auto"/>
        <w:jc w:val="left"/>
        <w:rPr>
          <w:rFonts w:ascii="Times New Roman" w:hAnsi="Times New Roman" w:cs="Times New Roman"/>
          <w:b/>
          <w:bCs/>
          <w:sz w:val="24"/>
          <w:szCs w:val="24"/>
        </w:rPr>
      </w:pPr>
      <w:r w:rsidRPr="002F5396">
        <w:rPr>
          <w:rFonts w:ascii="Times New Roman" w:hAnsi="Times New Roman" w:cs="Times New Roman" w:hint="eastAsia"/>
          <w:b/>
          <w:bCs/>
          <w:sz w:val="24"/>
          <w:szCs w:val="24"/>
        </w:rPr>
        <w:t>F</w:t>
      </w:r>
      <w:r w:rsidRPr="002F5396">
        <w:rPr>
          <w:rFonts w:ascii="Times New Roman" w:hAnsi="Times New Roman" w:cs="Times New Roman"/>
          <w:b/>
          <w:bCs/>
          <w:sz w:val="24"/>
          <w:szCs w:val="24"/>
        </w:rPr>
        <w:t>igure</w:t>
      </w:r>
      <w:r w:rsidRPr="002F5396">
        <w:rPr>
          <w:rFonts w:ascii="Times New Roman" w:hAnsi="Times New Roman" w:cs="Times New Roman" w:hint="eastAsia"/>
          <w:b/>
          <w:bCs/>
          <w:sz w:val="24"/>
          <w:szCs w:val="24"/>
        </w:rPr>
        <w:t xml:space="preserve"> S</w:t>
      </w:r>
      <w:r w:rsidR="005D093F" w:rsidRPr="002F5396">
        <w:rPr>
          <w:rFonts w:ascii="Times New Roman" w:hAnsi="Times New Roman" w:cs="Times New Roman" w:hint="eastAsia"/>
          <w:b/>
          <w:bCs/>
          <w:sz w:val="24"/>
          <w:szCs w:val="24"/>
        </w:rPr>
        <w:t>1</w:t>
      </w:r>
      <w:r w:rsidR="00B43546" w:rsidRPr="002F5396">
        <w:rPr>
          <w:rFonts w:ascii="Times New Roman" w:hAnsi="Times New Roman" w:cs="Times New Roman" w:hint="eastAsia"/>
          <w:b/>
          <w:bCs/>
          <w:sz w:val="24"/>
          <w:szCs w:val="24"/>
        </w:rPr>
        <w:t>3</w:t>
      </w:r>
      <w:r w:rsidRPr="002F5396">
        <w:rPr>
          <w:rFonts w:ascii="Times New Roman" w:hAnsi="Times New Roman" w:cs="Times New Roman" w:hint="eastAsia"/>
          <w:b/>
          <w:bCs/>
          <w:sz w:val="24"/>
          <w:szCs w:val="24"/>
        </w:rPr>
        <w:t>. Capacitance contribution</w:t>
      </w:r>
      <w:r w:rsidR="0009616F" w:rsidRPr="002F5396">
        <w:rPr>
          <w:rFonts w:ascii="Times New Roman" w:hAnsi="Times New Roman" w:cs="Times New Roman" w:hint="eastAsia"/>
          <w:b/>
          <w:bCs/>
          <w:sz w:val="24"/>
          <w:szCs w:val="24"/>
        </w:rPr>
        <w:t xml:space="preserve"> at (a) 0.2 </w:t>
      </w:r>
      <w:r w:rsidR="0009616F" w:rsidRPr="002F5396">
        <w:rPr>
          <w:rFonts w:ascii="Times New Roman" w:hAnsi="Times New Roman" w:cs="Times New Roman"/>
          <w:b/>
          <w:bCs/>
          <w:sz w:val="24"/>
          <w:szCs w:val="24"/>
        </w:rPr>
        <w:t>mV</w:t>
      </w:r>
      <w:r w:rsidR="0009616F" w:rsidRPr="002F5396">
        <w:rPr>
          <w:rFonts w:ascii="Times New Roman" w:hAnsi="Times New Roman" w:cs="Times New Roman" w:hint="eastAsia"/>
          <w:b/>
          <w:bCs/>
          <w:sz w:val="24"/>
          <w:szCs w:val="24"/>
        </w:rPr>
        <w:t xml:space="preserve"> </w:t>
      </w:r>
      <w:r w:rsidR="0009616F" w:rsidRPr="002F5396">
        <w:rPr>
          <w:rFonts w:ascii="Times New Roman" w:hAnsi="Times New Roman" w:cs="Times New Roman"/>
          <w:b/>
          <w:bCs/>
          <w:sz w:val="24"/>
          <w:szCs w:val="24"/>
        </w:rPr>
        <w:t>s</w:t>
      </w:r>
      <w:r w:rsidR="0009616F" w:rsidRPr="002F5396">
        <w:rPr>
          <w:rFonts w:ascii="Times New Roman" w:hAnsi="Times New Roman" w:cs="Times New Roman" w:hint="eastAsia"/>
          <w:b/>
          <w:bCs/>
          <w:sz w:val="24"/>
          <w:szCs w:val="24"/>
          <w:vertAlign w:val="superscript"/>
        </w:rPr>
        <w:t>-1</w:t>
      </w:r>
      <w:r w:rsidR="0009616F" w:rsidRPr="002F5396">
        <w:rPr>
          <w:rFonts w:ascii="Times New Roman" w:hAnsi="Times New Roman" w:cs="Times New Roman" w:hint="eastAsia"/>
          <w:b/>
          <w:bCs/>
          <w:sz w:val="24"/>
          <w:szCs w:val="24"/>
        </w:rPr>
        <w:t xml:space="preserve">, (b) 0.4 </w:t>
      </w:r>
      <w:r w:rsidR="0009616F" w:rsidRPr="002F5396">
        <w:rPr>
          <w:rFonts w:ascii="Times New Roman" w:hAnsi="Times New Roman" w:cs="Times New Roman"/>
          <w:b/>
          <w:bCs/>
          <w:sz w:val="24"/>
          <w:szCs w:val="24"/>
        </w:rPr>
        <w:t>mV</w:t>
      </w:r>
      <w:r w:rsidR="0009616F" w:rsidRPr="002F5396">
        <w:rPr>
          <w:rFonts w:ascii="Times New Roman" w:hAnsi="Times New Roman" w:cs="Times New Roman" w:hint="eastAsia"/>
          <w:b/>
          <w:bCs/>
          <w:sz w:val="24"/>
          <w:szCs w:val="24"/>
        </w:rPr>
        <w:t xml:space="preserve"> </w:t>
      </w:r>
      <w:r w:rsidR="0009616F" w:rsidRPr="002F5396">
        <w:rPr>
          <w:rFonts w:ascii="Times New Roman" w:hAnsi="Times New Roman" w:cs="Times New Roman"/>
          <w:b/>
          <w:bCs/>
          <w:sz w:val="24"/>
          <w:szCs w:val="24"/>
        </w:rPr>
        <w:t>s</w:t>
      </w:r>
      <w:r w:rsidR="0009616F" w:rsidRPr="002F5396">
        <w:rPr>
          <w:rFonts w:ascii="Times New Roman" w:hAnsi="Times New Roman" w:cs="Times New Roman" w:hint="eastAsia"/>
          <w:b/>
          <w:bCs/>
          <w:sz w:val="24"/>
          <w:szCs w:val="24"/>
          <w:vertAlign w:val="superscript"/>
        </w:rPr>
        <w:t>-1</w:t>
      </w:r>
      <w:r w:rsidR="0009616F" w:rsidRPr="002F5396">
        <w:rPr>
          <w:rFonts w:ascii="Times New Roman" w:hAnsi="Times New Roman" w:cs="Times New Roman" w:hint="eastAsia"/>
          <w:b/>
          <w:bCs/>
          <w:sz w:val="24"/>
          <w:szCs w:val="24"/>
        </w:rPr>
        <w:t xml:space="preserve">, (c) 0.4 </w:t>
      </w:r>
      <w:r w:rsidR="0009616F" w:rsidRPr="002F5396">
        <w:rPr>
          <w:rFonts w:ascii="Times New Roman" w:hAnsi="Times New Roman" w:cs="Times New Roman"/>
          <w:b/>
          <w:bCs/>
          <w:sz w:val="24"/>
          <w:szCs w:val="24"/>
        </w:rPr>
        <w:t>mV</w:t>
      </w:r>
      <w:r w:rsidR="0009616F" w:rsidRPr="002F5396">
        <w:rPr>
          <w:rFonts w:ascii="Times New Roman" w:hAnsi="Times New Roman" w:cs="Times New Roman" w:hint="eastAsia"/>
          <w:b/>
          <w:bCs/>
          <w:sz w:val="24"/>
          <w:szCs w:val="24"/>
        </w:rPr>
        <w:t xml:space="preserve"> </w:t>
      </w:r>
      <w:r w:rsidR="0009616F" w:rsidRPr="002F5396">
        <w:rPr>
          <w:rFonts w:ascii="Times New Roman" w:hAnsi="Times New Roman" w:cs="Times New Roman"/>
          <w:b/>
          <w:bCs/>
          <w:sz w:val="24"/>
          <w:szCs w:val="24"/>
        </w:rPr>
        <w:t>s</w:t>
      </w:r>
      <w:r w:rsidR="0009616F" w:rsidRPr="002F5396">
        <w:rPr>
          <w:rFonts w:ascii="Times New Roman" w:hAnsi="Times New Roman" w:cs="Times New Roman" w:hint="eastAsia"/>
          <w:b/>
          <w:bCs/>
          <w:sz w:val="24"/>
          <w:szCs w:val="24"/>
          <w:vertAlign w:val="superscript"/>
        </w:rPr>
        <w:t>-1</w:t>
      </w:r>
      <w:r w:rsidR="0009616F" w:rsidRPr="002F5396">
        <w:rPr>
          <w:rFonts w:ascii="Times New Roman" w:hAnsi="Times New Roman" w:cs="Times New Roman" w:hint="eastAsia"/>
          <w:b/>
          <w:bCs/>
          <w:sz w:val="24"/>
          <w:szCs w:val="24"/>
        </w:rPr>
        <w:t xml:space="preserve"> and (d) 0.8 </w:t>
      </w:r>
      <w:r w:rsidR="0009616F" w:rsidRPr="002F5396">
        <w:rPr>
          <w:rFonts w:ascii="Times New Roman" w:hAnsi="Times New Roman" w:cs="Times New Roman"/>
          <w:b/>
          <w:bCs/>
          <w:sz w:val="24"/>
          <w:szCs w:val="24"/>
        </w:rPr>
        <w:lastRenderedPageBreak/>
        <w:t>mV</w:t>
      </w:r>
      <w:r w:rsidR="0009616F" w:rsidRPr="002F5396">
        <w:rPr>
          <w:rFonts w:ascii="Times New Roman" w:hAnsi="Times New Roman" w:cs="Times New Roman" w:hint="eastAsia"/>
          <w:b/>
          <w:bCs/>
          <w:sz w:val="24"/>
          <w:szCs w:val="24"/>
        </w:rPr>
        <w:t xml:space="preserve"> </w:t>
      </w:r>
      <w:r w:rsidR="0009616F" w:rsidRPr="002F5396">
        <w:rPr>
          <w:rFonts w:ascii="Times New Roman" w:hAnsi="Times New Roman" w:cs="Times New Roman"/>
          <w:b/>
          <w:bCs/>
          <w:sz w:val="24"/>
          <w:szCs w:val="24"/>
        </w:rPr>
        <w:t>s</w:t>
      </w:r>
      <w:r w:rsidR="0009616F" w:rsidRPr="002F5396">
        <w:rPr>
          <w:rFonts w:ascii="Times New Roman" w:hAnsi="Times New Roman" w:cs="Times New Roman" w:hint="eastAsia"/>
          <w:b/>
          <w:bCs/>
          <w:sz w:val="24"/>
          <w:szCs w:val="24"/>
          <w:vertAlign w:val="superscript"/>
        </w:rPr>
        <w:t>-1</w:t>
      </w:r>
      <w:r w:rsidR="0009616F" w:rsidRPr="002F5396">
        <w:rPr>
          <w:rFonts w:ascii="Times New Roman" w:hAnsi="Times New Roman" w:cs="Times New Roman" w:hint="eastAsia"/>
          <w:b/>
          <w:bCs/>
          <w:sz w:val="24"/>
          <w:szCs w:val="24"/>
        </w:rPr>
        <w:t xml:space="preserve"> in</w:t>
      </w:r>
      <w:r w:rsidRPr="002F5396">
        <w:rPr>
          <w:rFonts w:ascii="Times New Roman" w:hAnsi="Times New Roman" w:cs="Times New Roman" w:hint="eastAsia"/>
          <w:b/>
          <w:bCs/>
          <w:sz w:val="24"/>
          <w:szCs w:val="24"/>
        </w:rPr>
        <w:t xml:space="preserve"> light conditions</w:t>
      </w:r>
      <w:r w:rsidR="005D093F" w:rsidRPr="002F5396">
        <w:rPr>
          <w:rFonts w:ascii="Times New Roman" w:hAnsi="Times New Roman" w:cs="Times New Roman" w:hint="eastAsia"/>
          <w:b/>
          <w:bCs/>
          <w:sz w:val="24"/>
          <w:szCs w:val="24"/>
        </w:rPr>
        <w:t>.</w:t>
      </w:r>
    </w:p>
    <w:p w14:paraId="7CEED1D0" w14:textId="77777777" w:rsidR="00172624" w:rsidRPr="002F5396" w:rsidRDefault="00172624" w:rsidP="005937CA">
      <w:pPr>
        <w:adjustRightInd w:val="0"/>
        <w:snapToGrid w:val="0"/>
        <w:spacing w:line="480" w:lineRule="auto"/>
        <w:jc w:val="left"/>
        <w:rPr>
          <w:rFonts w:ascii="Times New Roman" w:hAnsi="Times New Roman" w:cs="Times New Roman"/>
          <w:b/>
          <w:bCs/>
          <w:sz w:val="24"/>
          <w:szCs w:val="24"/>
        </w:rPr>
      </w:pPr>
    </w:p>
    <w:p w14:paraId="16D039FD" w14:textId="109B31FD" w:rsidR="00666E2F" w:rsidRPr="002F5396" w:rsidRDefault="002651DC" w:rsidP="005937CA">
      <w:pPr>
        <w:adjustRightInd w:val="0"/>
        <w:snapToGrid w:val="0"/>
        <w:spacing w:line="480" w:lineRule="auto"/>
        <w:jc w:val="center"/>
        <w:rPr>
          <w:rFonts w:ascii="Times New Roman" w:hAnsi="Times New Roman" w:cs="Times New Roman"/>
          <w:sz w:val="24"/>
          <w:szCs w:val="24"/>
        </w:rPr>
      </w:pPr>
      <w:r w:rsidRPr="002F5396">
        <w:rPr>
          <w:noProof/>
        </w:rPr>
        <w:drawing>
          <wp:inline distT="0" distB="0" distL="0" distR="0" wp14:anchorId="533C533A" wp14:editId="1C2AAFE9">
            <wp:extent cx="5467739" cy="2372519"/>
            <wp:effectExtent l="0" t="0" r="0" b="8890"/>
            <wp:docPr id="17094797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159" t="19923" r="15128" b="20125"/>
                    <a:stretch/>
                  </pic:blipFill>
                  <pic:spPr bwMode="auto">
                    <a:xfrm>
                      <a:off x="0" y="0"/>
                      <a:ext cx="5492096" cy="2383088"/>
                    </a:xfrm>
                    <a:prstGeom prst="rect">
                      <a:avLst/>
                    </a:prstGeom>
                    <a:noFill/>
                    <a:ln>
                      <a:noFill/>
                    </a:ln>
                    <a:extLst>
                      <a:ext uri="{53640926-AAD7-44D8-BBD7-CCE9431645EC}">
                        <a14:shadowObscured xmlns:a14="http://schemas.microsoft.com/office/drawing/2010/main"/>
                      </a:ext>
                    </a:extLst>
                  </pic:spPr>
                </pic:pic>
              </a:graphicData>
            </a:graphic>
          </wp:inline>
        </w:drawing>
      </w:r>
    </w:p>
    <w:p w14:paraId="402E5BC9" w14:textId="553903C6" w:rsidR="005937CA" w:rsidRPr="002F5396" w:rsidRDefault="002651DC" w:rsidP="005937CA">
      <w:pPr>
        <w:adjustRightInd w:val="0"/>
        <w:snapToGrid w:val="0"/>
        <w:spacing w:line="480" w:lineRule="auto"/>
        <w:rPr>
          <w:rFonts w:ascii="Times New Roman" w:hAnsi="Times New Roman" w:cs="Times New Roman"/>
          <w:b/>
          <w:bCs/>
          <w:sz w:val="24"/>
          <w:szCs w:val="24"/>
        </w:rPr>
      </w:pPr>
      <w:bookmarkStart w:id="19" w:name="_Hlk193482869"/>
      <w:bookmarkStart w:id="20" w:name="_Hlk184503432"/>
      <w:r w:rsidRPr="002F5396">
        <w:rPr>
          <w:rFonts w:ascii="Times New Roman" w:hAnsi="Times New Roman" w:cs="Times New Roman" w:hint="eastAsia"/>
          <w:b/>
          <w:bCs/>
          <w:sz w:val="24"/>
          <w:szCs w:val="24"/>
        </w:rPr>
        <w:t>Figure S1</w:t>
      </w:r>
      <w:r w:rsidR="00B43546" w:rsidRPr="002F5396">
        <w:rPr>
          <w:rFonts w:ascii="Times New Roman" w:hAnsi="Times New Roman" w:cs="Times New Roman" w:hint="eastAsia"/>
          <w:b/>
          <w:bCs/>
          <w:sz w:val="24"/>
          <w:szCs w:val="24"/>
        </w:rPr>
        <w:t>4</w:t>
      </w:r>
      <w:r w:rsidRPr="002F5396">
        <w:rPr>
          <w:rFonts w:ascii="Times New Roman" w:hAnsi="Times New Roman" w:cs="Times New Roman" w:hint="eastAsia"/>
          <w:b/>
          <w:bCs/>
          <w:sz w:val="24"/>
          <w:szCs w:val="24"/>
        </w:rPr>
        <w:t>.</w:t>
      </w:r>
      <w:bookmarkEnd w:id="19"/>
      <w:r w:rsidRPr="002F5396">
        <w:rPr>
          <w:rFonts w:ascii="Times New Roman" w:hAnsi="Times New Roman" w:cs="Times New Roman" w:hint="eastAsia"/>
          <w:b/>
          <w:bCs/>
          <w:sz w:val="24"/>
          <w:szCs w:val="24"/>
        </w:rPr>
        <w:t xml:space="preserve"> </w:t>
      </w:r>
      <w:bookmarkEnd w:id="20"/>
      <w:r w:rsidRPr="002F5396">
        <w:rPr>
          <w:rFonts w:ascii="Times New Roman" w:hAnsi="Times New Roman" w:cs="Times New Roman" w:hint="eastAsia"/>
          <w:b/>
          <w:bCs/>
          <w:sz w:val="24"/>
          <w:szCs w:val="24"/>
        </w:rPr>
        <w:t xml:space="preserve">The </w:t>
      </w:r>
      <w:proofErr w:type="gramStart"/>
      <w:r w:rsidRPr="002F5396">
        <w:rPr>
          <w:rFonts w:ascii="Times New Roman" w:hAnsi="Times New Roman" w:cs="Times New Roman" w:hint="eastAsia"/>
          <w:b/>
          <w:bCs/>
          <w:sz w:val="24"/>
          <w:szCs w:val="24"/>
        </w:rPr>
        <w:t>ex</w:t>
      </w:r>
      <w:r w:rsidR="00055982" w:rsidRPr="002F5396">
        <w:rPr>
          <w:rFonts w:ascii="Times New Roman" w:hAnsi="Times New Roman" w:cs="Times New Roman" w:hint="eastAsia"/>
          <w:b/>
          <w:bCs/>
          <w:sz w:val="24"/>
          <w:szCs w:val="24"/>
        </w:rPr>
        <w:t xml:space="preserve"> </w:t>
      </w:r>
      <w:r w:rsidRPr="002F5396">
        <w:rPr>
          <w:rFonts w:ascii="Times New Roman" w:hAnsi="Times New Roman" w:cs="Times New Roman" w:hint="eastAsia"/>
          <w:b/>
          <w:bCs/>
          <w:sz w:val="24"/>
          <w:szCs w:val="24"/>
        </w:rPr>
        <w:t>situ</w:t>
      </w:r>
      <w:proofErr w:type="gramEnd"/>
      <w:r w:rsidRPr="002F5396">
        <w:rPr>
          <w:rFonts w:ascii="Times New Roman" w:hAnsi="Times New Roman" w:cs="Times New Roman" w:hint="eastAsia"/>
          <w:b/>
          <w:bCs/>
          <w:sz w:val="24"/>
          <w:szCs w:val="24"/>
        </w:rPr>
        <w:t xml:space="preserve"> XPS </w:t>
      </w:r>
      <w:r w:rsidR="00D51108" w:rsidRPr="002F5396">
        <w:rPr>
          <w:rFonts w:ascii="Times New Roman" w:hAnsi="Times New Roman" w:cs="Times New Roman" w:hint="eastAsia"/>
          <w:b/>
          <w:bCs/>
          <w:sz w:val="24"/>
          <w:szCs w:val="24"/>
        </w:rPr>
        <w:t xml:space="preserve">spectra of </w:t>
      </w:r>
      <w:r w:rsidRPr="002F5396">
        <w:rPr>
          <w:rFonts w:ascii="Times New Roman" w:hAnsi="Times New Roman" w:cs="Times New Roman" w:hint="eastAsia"/>
          <w:b/>
          <w:bCs/>
          <w:sz w:val="24"/>
          <w:szCs w:val="24"/>
        </w:rPr>
        <w:t>Mn 2</w:t>
      </w:r>
      <w:r w:rsidRPr="002F5396">
        <w:rPr>
          <w:rFonts w:ascii="Times New Roman" w:hAnsi="Times New Roman" w:cs="Times New Roman" w:hint="eastAsia"/>
          <w:b/>
          <w:bCs/>
          <w:i/>
          <w:iCs/>
          <w:sz w:val="24"/>
          <w:szCs w:val="24"/>
        </w:rPr>
        <w:t>p</w:t>
      </w:r>
      <w:r w:rsidRPr="002F5396">
        <w:rPr>
          <w:rFonts w:ascii="Times New Roman" w:hAnsi="Times New Roman" w:cs="Times New Roman" w:hint="eastAsia"/>
          <w:b/>
          <w:bCs/>
          <w:sz w:val="24"/>
          <w:szCs w:val="24"/>
        </w:rPr>
        <w:t xml:space="preserve"> </w:t>
      </w:r>
      <w:r w:rsidR="00D51108" w:rsidRPr="002F5396">
        <w:rPr>
          <w:rFonts w:ascii="Times New Roman" w:hAnsi="Times New Roman" w:cs="Times New Roman" w:hint="eastAsia"/>
          <w:b/>
          <w:bCs/>
          <w:sz w:val="24"/>
          <w:szCs w:val="24"/>
        </w:rPr>
        <w:t xml:space="preserve">peaks </w:t>
      </w:r>
      <w:r w:rsidR="001218EF" w:rsidRPr="002F5396">
        <w:rPr>
          <w:rFonts w:ascii="Times New Roman" w:hAnsi="Times New Roman" w:cs="Times New Roman" w:hint="eastAsia"/>
          <w:b/>
          <w:bCs/>
          <w:sz w:val="24"/>
          <w:szCs w:val="24"/>
        </w:rPr>
        <w:t xml:space="preserve">(a) </w:t>
      </w:r>
      <w:r w:rsidR="00D51108" w:rsidRPr="002F5396">
        <w:rPr>
          <w:rFonts w:ascii="Times New Roman" w:hAnsi="Times New Roman" w:cs="Times New Roman" w:hint="eastAsia"/>
          <w:b/>
          <w:bCs/>
          <w:sz w:val="24"/>
          <w:szCs w:val="24"/>
        </w:rPr>
        <w:t xml:space="preserve">in </w:t>
      </w:r>
      <w:r w:rsidRPr="002F5396">
        <w:rPr>
          <w:rFonts w:ascii="Times New Roman" w:hAnsi="Times New Roman" w:cs="Times New Roman" w:hint="eastAsia"/>
          <w:b/>
          <w:bCs/>
          <w:sz w:val="24"/>
          <w:szCs w:val="24"/>
        </w:rPr>
        <w:t>dark</w:t>
      </w:r>
      <w:r w:rsidR="001218EF" w:rsidRPr="002F5396">
        <w:rPr>
          <w:rFonts w:ascii="Times New Roman" w:hAnsi="Times New Roman" w:cs="Times New Roman" w:hint="eastAsia"/>
          <w:b/>
          <w:bCs/>
          <w:sz w:val="24"/>
          <w:szCs w:val="24"/>
        </w:rPr>
        <w:t xml:space="preserve"> conditions</w:t>
      </w:r>
      <w:r w:rsidRPr="002F5396">
        <w:rPr>
          <w:rFonts w:ascii="Times New Roman" w:hAnsi="Times New Roman" w:cs="Times New Roman" w:hint="eastAsia"/>
          <w:b/>
          <w:bCs/>
          <w:sz w:val="24"/>
          <w:szCs w:val="24"/>
        </w:rPr>
        <w:t xml:space="preserve"> and </w:t>
      </w:r>
      <w:r w:rsidR="001218EF" w:rsidRPr="002F5396">
        <w:rPr>
          <w:rFonts w:ascii="Times New Roman" w:hAnsi="Times New Roman" w:cs="Times New Roman" w:hint="eastAsia"/>
          <w:b/>
          <w:bCs/>
          <w:sz w:val="24"/>
          <w:szCs w:val="24"/>
        </w:rPr>
        <w:t xml:space="preserve">(b) in </w:t>
      </w:r>
      <w:r w:rsidRPr="002F5396">
        <w:rPr>
          <w:rFonts w:ascii="Times New Roman" w:hAnsi="Times New Roman" w:cs="Times New Roman" w:hint="eastAsia"/>
          <w:b/>
          <w:bCs/>
          <w:sz w:val="24"/>
          <w:szCs w:val="24"/>
        </w:rPr>
        <w:t xml:space="preserve">light </w:t>
      </w:r>
      <w:bookmarkStart w:id="21" w:name="_Hlk186380638"/>
      <w:r w:rsidRPr="002F5396">
        <w:rPr>
          <w:rFonts w:ascii="Times New Roman" w:hAnsi="Times New Roman" w:cs="Times New Roman" w:hint="eastAsia"/>
          <w:b/>
          <w:bCs/>
          <w:sz w:val="24"/>
          <w:szCs w:val="24"/>
        </w:rPr>
        <w:t>conditions</w:t>
      </w:r>
      <w:bookmarkEnd w:id="21"/>
      <w:r w:rsidR="005D093F" w:rsidRPr="002F5396">
        <w:rPr>
          <w:rFonts w:ascii="Times New Roman" w:hAnsi="Times New Roman" w:cs="Times New Roman" w:hint="eastAsia"/>
          <w:b/>
          <w:bCs/>
          <w:sz w:val="24"/>
          <w:szCs w:val="24"/>
        </w:rPr>
        <w:t>.</w:t>
      </w:r>
    </w:p>
    <w:p w14:paraId="32C45F70" w14:textId="151D8ECF" w:rsidR="00FD2C3C" w:rsidRPr="002F5396" w:rsidRDefault="00FD2C3C" w:rsidP="00FD2C3C">
      <w:pPr>
        <w:adjustRightInd w:val="0"/>
        <w:snapToGrid w:val="0"/>
        <w:spacing w:line="480" w:lineRule="auto"/>
        <w:jc w:val="center"/>
        <w:rPr>
          <w:rFonts w:ascii="Times New Roman" w:hAnsi="Times New Roman" w:cs="Times New Roman"/>
          <w:b/>
          <w:bCs/>
          <w:sz w:val="24"/>
          <w:szCs w:val="24"/>
        </w:rPr>
      </w:pPr>
      <w:r w:rsidRPr="002F5396">
        <w:rPr>
          <w:noProof/>
        </w:rPr>
        <w:drawing>
          <wp:inline distT="0" distB="0" distL="0" distR="0" wp14:anchorId="29FC6082" wp14:editId="1483B7B1">
            <wp:extent cx="3427777" cy="2711593"/>
            <wp:effectExtent l="0" t="0" r="1270" b="0"/>
            <wp:docPr id="6341595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115" t="9713" r="12353" b="4953"/>
                    <a:stretch/>
                  </pic:blipFill>
                  <pic:spPr bwMode="auto">
                    <a:xfrm>
                      <a:off x="0" y="0"/>
                      <a:ext cx="3455618" cy="2733617"/>
                    </a:xfrm>
                    <a:prstGeom prst="rect">
                      <a:avLst/>
                    </a:prstGeom>
                    <a:noFill/>
                    <a:ln>
                      <a:noFill/>
                    </a:ln>
                    <a:extLst>
                      <a:ext uri="{53640926-AAD7-44D8-BBD7-CCE9431645EC}">
                        <a14:shadowObscured xmlns:a14="http://schemas.microsoft.com/office/drawing/2010/main"/>
                      </a:ext>
                    </a:extLst>
                  </pic:spPr>
                </pic:pic>
              </a:graphicData>
            </a:graphic>
          </wp:inline>
        </w:drawing>
      </w:r>
    </w:p>
    <w:p w14:paraId="318964D2" w14:textId="633F3522" w:rsidR="00FD2C3C" w:rsidRPr="002F5396" w:rsidRDefault="00FD2C3C" w:rsidP="00FD2C3C">
      <w:pPr>
        <w:spacing w:line="400" w:lineRule="exact"/>
        <w:jc w:val="left"/>
        <w:rPr>
          <w:rFonts w:ascii="Times New Roman" w:eastAsia="DengXian" w:hAnsi="Times New Roman" w:cs="Times New Roman"/>
          <w:sz w:val="28"/>
          <w:szCs w:val="28"/>
        </w:rPr>
      </w:pPr>
      <w:r w:rsidRPr="002F5396">
        <w:rPr>
          <w:rFonts w:ascii="Times New Roman" w:hAnsi="Times New Roman" w:cs="Times New Roman" w:hint="eastAsia"/>
          <w:b/>
          <w:bCs/>
          <w:sz w:val="24"/>
          <w:szCs w:val="24"/>
        </w:rPr>
        <w:t>Figure S1</w:t>
      </w:r>
      <w:r w:rsidR="00B43546" w:rsidRPr="002F5396">
        <w:rPr>
          <w:rFonts w:ascii="Times New Roman" w:hAnsi="Times New Roman" w:cs="Times New Roman" w:hint="eastAsia"/>
          <w:b/>
          <w:bCs/>
          <w:sz w:val="24"/>
          <w:szCs w:val="24"/>
        </w:rPr>
        <w:t>5</w:t>
      </w:r>
      <w:r w:rsidRPr="002F5396">
        <w:rPr>
          <w:rFonts w:ascii="Times New Roman" w:hAnsi="Times New Roman" w:cs="Times New Roman" w:hint="eastAsia"/>
          <w:b/>
          <w:bCs/>
          <w:sz w:val="24"/>
          <w:szCs w:val="24"/>
        </w:rPr>
        <w:t xml:space="preserve">. </w:t>
      </w:r>
      <w:r w:rsidRPr="002F5396">
        <w:rPr>
          <w:rFonts w:ascii="Times New Roman" w:eastAsia="DengXian" w:hAnsi="Times New Roman" w:cs="Times New Roman"/>
          <w:b/>
          <w:bCs/>
          <w:sz w:val="24"/>
          <w:szCs w:val="24"/>
          <w:shd w:val="clear" w:color="auto" w:fill="FFFFFF"/>
        </w:rPr>
        <w:t>The</w:t>
      </w:r>
      <w:r w:rsidRPr="002F5396">
        <w:rPr>
          <w:rFonts w:ascii="DM Sans" w:eastAsia="DengXian" w:hAnsi="DM Sans" w:cs="Times New Roman" w:hint="eastAsia"/>
          <w:b/>
          <w:bCs/>
          <w:sz w:val="24"/>
          <w:szCs w:val="24"/>
          <w:shd w:val="clear" w:color="auto" w:fill="FFFFFF"/>
        </w:rPr>
        <w:t xml:space="preserve"> </w:t>
      </w:r>
      <w:r w:rsidRPr="002F5396">
        <w:rPr>
          <w:rFonts w:ascii="Times New Roman" w:eastAsia="DengXian" w:hAnsi="Times New Roman" w:cs="Times New Roman"/>
          <w:b/>
          <w:bCs/>
          <w:sz w:val="24"/>
          <w:szCs w:val="24"/>
        </w:rPr>
        <w:t>ICP of the electrolyte after the first and second cycles under dark and light conditions.</w:t>
      </w:r>
    </w:p>
    <w:p w14:paraId="0A2ECB0C" w14:textId="77777777" w:rsidR="00FD2C3C" w:rsidRPr="002F5396" w:rsidRDefault="00FD2C3C" w:rsidP="00FD2C3C">
      <w:pPr>
        <w:adjustRightInd w:val="0"/>
        <w:snapToGrid w:val="0"/>
        <w:spacing w:line="480" w:lineRule="auto"/>
        <w:jc w:val="center"/>
        <w:rPr>
          <w:rFonts w:ascii="Times New Roman" w:hAnsi="Times New Roman" w:cs="Times New Roman"/>
          <w:b/>
          <w:bCs/>
          <w:sz w:val="24"/>
          <w:szCs w:val="24"/>
        </w:rPr>
      </w:pPr>
    </w:p>
    <w:p w14:paraId="33458BAB" w14:textId="0624515F" w:rsidR="00E368EE" w:rsidRPr="002F5396" w:rsidRDefault="00E368EE" w:rsidP="00E368EE">
      <w:pPr>
        <w:adjustRightInd w:val="0"/>
        <w:snapToGrid w:val="0"/>
        <w:spacing w:line="480" w:lineRule="auto"/>
        <w:jc w:val="center"/>
        <w:rPr>
          <w:rFonts w:ascii="Times New Roman" w:hAnsi="Times New Roman" w:cs="Times New Roman"/>
          <w:b/>
          <w:bCs/>
          <w:sz w:val="24"/>
          <w:szCs w:val="24"/>
        </w:rPr>
      </w:pPr>
      <w:r w:rsidRPr="002F5396">
        <w:rPr>
          <w:noProof/>
        </w:rPr>
        <w:lastRenderedPageBreak/>
        <w:drawing>
          <wp:inline distT="0" distB="0" distL="0" distR="0" wp14:anchorId="3A526814" wp14:editId="066F9472">
            <wp:extent cx="5710255" cy="2414905"/>
            <wp:effectExtent l="0" t="0" r="5080" b="4445"/>
            <wp:docPr id="9414087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398" t="16611" r="4274" b="13255"/>
                    <a:stretch/>
                  </pic:blipFill>
                  <pic:spPr bwMode="auto">
                    <a:xfrm>
                      <a:off x="0" y="0"/>
                      <a:ext cx="5711898" cy="2415600"/>
                    </a:xfrm>
                    <a:prstGeom prst="rect">
                      <a:avLst/>
                    </a:prstGeom>
                    <a:noFill/>
                    <a:ln>
                      <a:noFill/>
                    </a:ln>
                    <a:extLst>
                      <a:ext uri="{53640926-AAD7-44D8-BBD7-CCE9431645EC}">
                        <a14:shadowObscured xmlns:a14="http://schemas.microsoft.com/office/drawing/2010/main"/>
                      </a:ext>
                    </a:extLst>
                  </pic:spPr>
                </pic:pic>
              </a:graphicData>
            </a:graphic>
          </wp:inline>
        </w:drawing>
      </w:r>
    </w:p>
    <w:p w14:paraId="4E051A0D" w14:textId="0E1D8B41" w:rsidR="00E368EE" w:rsidRPr="002F5396" w:rsidRDefault="00E368EE" w:rsidP="00FD2C3C">
      <w:pPr>
        <w:adjustRightInd w:val="0"/>
        <w:snapToGrid w:val="0"/>
        <w:spacing w:line="480" w:lineRule="auto"/>
        <w:jc w:val="left"/>
        <w:rPr>
          <w:rFonts w:ascii="Times New Roman" w:hAnsi="Times New Roman" w:cs="Times New Roman"/>
          <w:b/>
          <w:bCs/>
          <w:sz w:val="24"/>
          <w:szCs w:val="24"/>
        </w:rPr>
      </w:pPr>
      <w:bookmarkStart w:id="22" w:name="_Hlk193139604"/>
      <w:r w:rsidRPr="002F5396">
        <w:rPr>
          <w:rFonts w:ascii="Times New Roman" w:hAnsi="Times New Roman" w:cs="Times New Roman" w:hint="eastAsia"/>
          <w:b/>
          <w:bCs/>
          <w:sz w:val="24"/>
          <w:szCs w:val="24"/>
        </w:rPr>
        <w:t>Figure S1</w:t>
      </w:r>
      <w:r w:rsidR="00B43546" w:rsidRPr="002F5396">
        <w:rPr>
          <w:rFonts w:ascii="Times New Roman" w:hAnsi="Times New Roman" w:cs="Times New Roman" w:hint="eastAsia"/>
          <w:b/>
          <w:bCs/>
          <w:sz w:val="24"/>
          <w:szCs w:val="24"/>
        </w:rPr>
        <w:t>6</w:t>
      </w:r>
      <w:r w:rsidRPr="002F5396">
        <w:rPr>
          <w:rFonts w:ascii="Times New Roman" w:hAnsi="Times New Roman" w:cs="Times New Roman" w:hint="eastAsia"/>
          <w:b/>
          <w:bCs/>
          <w:sz w:val="24"/>
          <w:szCs w:val="24"/>
        </w:rPr>
        <w:t>.</w:t>
      </w:r>
      <w:bookmarkEnd w:id="22"/>
      <w:r w:rsidRPr="002F5396">
        <w:rPr>
          <w:rFonts w:ascii="Times New Roman" w:hAnsi="Times New Roman" w:cs="Times New Roman" w:hint="eastAsia"/>
          <w:b/>
          <w:bCs/>
          <w:sz w:val="24"/>
          <w:szCs w:val="24"/>
        </w:rPr>
        <w:t xml:space="preserve"> The e</w:t>
      </w:r>
      <w:r w:rsidRPr="002F5396">
        <w:rPr>
          <w:rFonts w:ascii="Times New Roman" w:hAnsi="Times New Roman" w:cs="Times New Roman"/>
          <w:b/>
          <w:bCs/>
          <w:sz w:val="24"/>
          <w:szCs w:val="24"/>
        </w:rPr>
        <w:t>x-situ Raman spectroscopy under dark and light conditions</w:t>
      </w:r>
    </w:p>
    <w:p w14:paraId="3F5B95E4" w14:textId="77777777" w:rsidR="005937CA" w:rsidRPr="002F5396" w:rsidRDefault="005937CA" w:rsidP="005937CA">
      <w:pPr>
        <w:adjustRightInd w:val="0"/>
        <w:snapToGrid w:val="0"/>
        <w:spacing w:line="480" w:lineRule="auto"/>
        <w:rPr>
          <w:rFonts w:ascii="Times New Roman" w:hAnsi="Times New Roman" w:cs="Times New Roman"/>
          <w:b/>
          <w:bCs/>
          <w:sz w:val="24"/>
          <w:szCs w:val="24"/>
        </w:rPr>
      </w:pPr>
    </w:p>
    <w:p w14:paraId="74825321" w14:textId="7556792B" w:rsidR="002651DC" w:rsidRPr="002F5396" w:rsidRDefault="00CC6EBF" w:rsidP="005937CA">
      <w:pPr>
        <w:adjustRightInd w:val="0"/>
        <w:snapToGrid w:val="0"/>
        <w:spacing w:line="480" w:lineRule="auto"/>
        <w:jc w:val="center"/>
        <w:rPr>
          <w:rFonts w:ascii="Times New Roman" w:hAnsi="Times New Roman" w:cs="Times New Roman"/>
          <w:sz w:val="24"/>
          <w:szCs w:val="24"/>
        </w:rPr>
      </w:pPr>
      <w:r w:rsidRPr="002F5396">
        <w:rPr>
          <w:noProof/>
        </w:rPr>
        <w:drawing>
          <wp:inline distT="0" distB="0" distL="0" distR="0" wp14:anchorId="5D009AE1" wp14:editId="316CBE55">
            <wp:extent cx="2530462" cy="2358906"/>
            <wp:effectExtent l="0" t="0" r="3810" b="3810"/>
            <wp:docPr id="424394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6251" t="18262" r="30898" b="10718"/>
                    <a:stretch/>
                  </pic:blipFill>
                  <pic:spPr bwMode="auto">
                    <a:xfrm>
                      <a:off x="0" y="0"/>
                      <a:ext cx="2542602" cy="2370223"/>
                    </a:xfrm>
                    <a:prstGeom prst="rect">
                      <a:avLst/>
                    </a:prstGeom>
                    <a:noFill/>
                    <a:ln>
                      <a:noFill/>
                    </a:ln>
                    <a:extLst>
                      <a:ext uri="{53640926-AAD7-44D8-BBD7-CCE9431645EC}">
                        <a14:shadowObscured xmlns:a14="http://schemas.microsoft.com/office/drawing/2010/main"/>
                      </a:ext>
                    </a:extLst>
                  </pic:spPr>
                </pic:pic>
              </a:graphicData>
            </a:graphic>
          </wp:inline>
        </w:drawing>
      </w:r>
    </w:p>
    <w:p w14:paraId="77AA7199" w14:textId="4C729D70" w:rsidR="00CC6EBF" w:rsidRPr="002F5396" w:rsidRDefault="00CC6EBF" w:rsidP="005937CA">
      <w:pPr>
        <w:adjustRightInd w:val="0"/>
        <w:snapToGrid w:val="0"/>
        <w:spacing w:line="480" w:lineRule="auto"/>
        <w:jc w:val="left"/>
        <w:rPr>
          <w:rFonts w:ascii="Times New Roman" w:hAnsi="Times New Roman" w:cs="Times New Roman"/>
          <w:b/>
          <w:bCs/>
          <w:sz w:val="24"/>
          <w:szCs w:val="24"/>
        </w:rPr>
      </w:pPr>
      <w:bookmarkStart w:id="23" w:name="_Hlk184504069"/>
      <w:r w:rsidRPr="002F5396">
        <w:rPr>
          <w:rFonts w:ascii="Times New Roman" w:hAnsi="Times New Roman" w:cs="Times New Roman" w:hint="eastAsia"/>
          <w:b/>
          <w:bCs/>
          <w:sz w:val="24"/>
          <w:szCs w:val="24"/>
        </w:rPr>
        <w:t>Figure S1</w:t>
      </w:r>
      <w:r w:rsidR="00B43546" w:rsidRPr="002F5396">
        <w:rPr>
          <w:rFonts w:ascii="Times New Roman" w:hAnsi="Times New Roman" w:cs="Times New Roman" w:hint="eastAsia"/>
          <w:b/>
          <w:bCs/>
          <w:sz w:val="24"/>
          <w:szCs w:val="24"/>
        </w:rPr>
        <w:t>7</w:t>
      </w:r>
      <w:r w:rsidRPr="002F5396">
        <w:rPr>
          <w:rFonts w:ascii="Times New Roman" w:hAnsi="Times New Roman" w:cs="Times New Roman" w:hint="eastAsia"/>
          <w:b/>
          <w:bCs/>
          <w:sz w:val="24"/>
          <w:szCs w:val="24"/>
        </w:rPr>
        <w:t>. Schematic diagram of in situ XRD test</w:t>
      </w:r>
      <w:r w:rsidR="005D093F" w:rsidRPr="002F5396">
        <w:rPr>
          <w:rFonts w:ascii="Times New Roman" w:hAnsi="Times New Roman" w:cs="Times New Roman" w:hint="eastAsia"/>
          <w:b/>
          <w:bCs/>
          <w:sz w:val="24"/>
          <w:szCs w:val="24"/>
        </w:rPr>
        <w:t>.</w:t>
      </w:r>
    </w:p>
    <w:p w14:paraId="28BB7486" w14:textId="77777777" w:rsidR="00E368EE" w:rsidRPr="002F5396" w:rsidRDefault="00E368EE" w:rsidP="00C07602">
      <w:pPr>
        <w:adjustRightInd w:val="0"/>
        <w:snapToGrid w:val="0"/>
        <w:spacing w:line="480" w:lineRule="auto"/>
        <w:rPr>
          <w:rFonts w:ascii="Times New Roman" w:hAnsi="Times New Roman" w:cs="Times New Roman"/>
          <w:sz w:val="24"/>
          <w:szCs w:val="24"/>
        </w:rPr>
      </w:pPr>
    </w:p>
    <w:bookmarkEnd w:id="23"/>
    <w:p w14:paraId="5F1675AC" w14:textId="1D2B3D7F" w:rsidR="00CC6EBF" w:rsidRPr="002F5396" w:rsidRDefault="00E368EE" w:rsidP="005937CA">
      <w:pPr>
        <w:adjustRightInd w:val="0"/>
        <w:snapToGrid w:val="0"/>
        <w:spacing w:line="480" w:lineRule="auto"/>
        <w:jc w:val="center"/>
        <w:rPr>
          <w:rFonts w:ascii="Times New Roman" w:hAnsi="Times New Roman" w:cs="Times New Roman"/>
          <w:sz w:val="24"/>
          <w:szCs w:val="24"/>
        </w:rPr>
      </w:pPr>
      <w:r w:rsidRPr="002F5396">
        <w:rPr>
          <w:noProof/>
        </w:rPr>
        <w:drawing>
          <wp:inline distT="0" distB="0" distL="0" distR="0" wp14:anchorId="4D31F046" wp14:editId="0FDB9D60">
            <wp:extent cx="6120096" cy="1784781"/>
            <wp:effectExtent l="0" t="0" r="0" b="6350"/>
            <wp:docPr id="17487932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5538" b="42642"/>
                    <a:stretch/>
                  </pic:blipFill>
                  <pic:spPr bwMode="auto">
                    <a:xfrm>
                      <a:off x="0" y="0"/>
                      <a:ext cx="6120130" cy="1784791"/>
                    </a:xfrm>
                    <a:prstGeom prst="rect">
                      <a:avLst/>
                    </a:prstGeom>
                    <a:noFill/>
                    <a:ln>
                      <a:noFill/>
                    </a:ln>
                    <a:extLst>
                      <a:ext uri="{53640926-AAD7-44D8-BBD7-CCE9431645EC}">
                        <a14:shadowObscured xmlns:a14="http://schemas.microsoft.com/office/drawing/2010/main"/>
                      </a:ext>
                    </a:extLst>
                  </pic:spPr>
                </pic:pic>
              </a:graphicData>
            </a:graphic>
          </wp:inline>
        </w:drawing>
      </w:r>
    </w:p>
    <w:p w14:paraId="4AD4ABE6" w14:textId="4499EB3C" w:rsidR="00CC6EBF" w:rsidRPr="002F5396" w:rsidRDefault="00CC6EBF" w:rsidP="00E368EE">
      <w:pPr>
        <w:adjustRightInd w:val="0"/>
        <w:snapToGrid w:val="0"/>
        <w:spacing w:line="480" w:lineRule="auto"/>
        <w:jc w:val="left"/>
        <w:rPr>
          <w:rFonts w:ascii="Times New Roman" w:hAnsi="Times New Roman" w:cs="Times New Roman"/>
          <w:b/>
          <w:bCs/>
          <w:sz w:val="24"/>
          <w:szCs w:val="24"/>
        </w:rPr>
      </w:pPr>
      <w:bookmarkStart w:id="24" w:name="_Hlk193482224"/>
      <w:r w:rsidRPr="002F5396">
        <w:rPr>
          <w:rFonts w:ascii="Times New Roman" w:hAnsi="Times New Roman" w:cs="Times New Roman"/>
          <w:b/>
          <w:bCs/>
          <w:sz w:val="24"/>
          <w:szCs w:val="24"/>
        </w:rPr>
        <w:t>Figure S</w:t>
      </w:r>
      <w:r w:rsidRPr="002F5396">
        <w:rPr>
          <w:rFonts w:ascii="Times New Roman" w:hAnsi="Times New Roman" w:cs="Times New Roman" w:hint="eastAsia"/>
          <w:b/>
          <w:bCs/>
          <w:sz w:val="24"/>
          <w:szCs w:val="24"/>
        </w:rPr>
        <w:t>1</w:t>
      </w:r>
      <w:r w:rsidR="00B43546" w:rsidRPr="002F5396">
        <w:rPr>
          <w:rFonts w:ascii="Times New Roman" w:hAnsi="Times New Roman" w:cs="Times New Roman" w:hint="eastAsia"/>
          <w:b/>
          <w:bCs/>
          <w:sz w:val="24"/>
          <w:szCs w:val="24"/>
        </w:rPr>
        <w:t>8</w:t>
      </w:r>
      <w:r w:rsidRPr="002F5396">
        <w:rPr>
          <w:rFonts w:ascii="Times New Roman" w:hAnsi="Times New Roman" w:cs="Times New Roman" w:hint="eastAsia"/>
          <w:b/>
          <w:bCs/>
          <w:sz w:val="24"/>
          <w:szCs w:val="24"/>
        </w:rPr>
        <w:t>.</w:t>
      </w:r>
      <w:bookmarkEnd w:id="24"/>
      <w:r w:rsidRPr="002F5396">
        <w:rPr>
          <w:rFonts w:ascii="Times New Roman" w:hAnsi="Times New Roman" w:cs="Times New Roman"/>
          <w:b/>
          <w:bCs/>
          <w:sz w:val="24"/>
          <w:szCs w:val="24"/>
        </w:rPr>
        <w:t xml:space="preserve"> </w:t>
      </w:r>
      <w:r w:rsidR="00E368EE" w:rsidRPr="002F5396">
        <w:rPr>
          <w:rFonts w:ascii="Times New Roman" w:hAnsi="Times New Roman" w:cs="Times New Roman" w:hint="eastAsia"/>
          <w:b/>
          <w:bCs/>
          <w:sz w:val="24"/>
          <w:szCs w:val="24"/>
        </w:rPr>
        <w:t>The ex-situ XRD under dark, thermal, and light conditions</w:t>
      </w:r>
    </w:p>
    <w:p w14:paraId="3CBA9D62" w14:textId="77777777" w:rsidR="00133014" w:rsidRPr="002F5396" w:rsidRDefault="00133014" w:rsidP="00E368EE">
      <w:pPr>
        <w:adjustRightInd w:val="0"/>
        <w:snapToGrid w:val="0"/>
        <w:spacing w:line="480" w:lineRule="auto"/>
        <w:jc w:val="left"/>
        <w:rPr>
          <w:rFonts w:ascii="Times New Roman" w:hAnsi="Times New Roman" w:cs="Times New Roman"/>
          <w:b/>
          <w:bCs/>
          <w:sz w:val="24"/>
          <w:szCs w:val="24"/>
        </w:rPr>
      </w:pPr>
    </w:p>
    <w:p w14:paraId="7F23E2B8" w14:textId="7D360947" w:rsidR="00133014" w:rsidRPr="002F5396" w:rsidRDefault="00133014" w:rsidP="00133014">
      <w:pPr>
        <w:adjustRightInd w:val="0"/>
        <w:snapToGrid w:val="0"/>
        <w:spacing w:line="480" w:lineRule="auto"/>
        <w:jc w:val="center"/>
        <w:rPr>
          <w:rFonts w:ascii="Times New Roman" w:hAnsi="Times New Roman" w:cs="Times New Roman"/>
          <w:b/>
          <w:bCs/>
          <w:sz w:val="24"/>
          <w:szCs w:val="24"/>
        </w:rPr>
      </w:pPr>
      <w:r w:rsidRPr="002F5396">
        <w:rPr>
          <w:rFonts w:ascii="DengXian" w:eastAsia="DengXian" w:hAnsi="DengXian" w:cs="Times New Roman"/>
          <w:noProof/>
        </w:rPr>
        <w:drawing>
          <wp:inline distT="0" distB="0" distL="0" distR="0" wp14:anchorId="1D0ED212" wp14:editId="5C9DB7F5">
            <wp:extent cx="5769919" cy="2591395"/>
            <wp:effectExtent l="0" t="0" r="2540" b="0"/>
            <wp:docPr id="170740758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998" t="13488" r="3707" b="11260"/>
                    <a:stretch/>
                  </pic:blipFill>
                  <pic:spPr bwMode="auto">
                    <a:xfrm>
                      <a:off x="0" y="0"/>
                      <a:ext cx="5770962" cy="2591863"/>
                    </a:xfrm>
                    <a:prstGeom prst="rect">
                      <a:avLst/>
                    </a:prstGeom>
                    <a:noFill/>
                    <a:ln>
                      <a:noFill/>
                    </a:ln>
                    <a:extLst>
                      <a:ext uri="{53640926-AAD7-44D8-BBD7-CCE9431645EC}">
                        <a14:shadowObscured xmlns:a14="http://schemas.microsoft.com/office/drawing/2010/main"/>
                      </a:ext>
                    </a:extLst>
                  </pic:spPr>
                </pic:pic>
              </a:graphicData>
            </a:graphic>
          </wp:inline>
        </w:drawing>
      </w:r>
    </w:p>
    <w:p w14:paraId="48BBBCC3" w14:textId="38C989B9" w:rsidR="00133014" w:rsidRPr="002F5396" w:rsidRDefault="00133014" w:rsidP="00133014">
      <w:pPr>
        <w:spacing w:line="400" w:lineRule="exact"/>
        <w:jc w:val="left"/>
        <w:rPr>
          <w:rFonts w:ascii="Times New Roman" w:eastAsia="DengXian" w:hAnsi="Times New Roman" w:cs="Times New Roman"/>
          <w:b/>
          <w:bCs/>
          <w:sz w:val="28"/>
          <w:szCs w:val="28"/>
        </w:rPr>
      </w:pPr>
      <w:r w:rsidRPr="002F5396">
        <w:rPr>
          <w:rFonts w:ascii="Times New Roman" w:hAnsi="Times New Roman" w:cs="Times New Roman"/>
          <w:b/>
          <w:bCs/>
          <w:sz w:val="24"/>
          <w:szCs w:val="24"/>
        </w:rPr>
        <w:t>Figure S</w:t>
      </w:r>
      <w:r w:rsidRPr="002F5396">
        <w:rPr>
          <w:rFonts w:ascii="Times New Roman" w:hAnsi="Times New Roman" w:cs="Times New Roman" w:hint="eastAsia"/>
          <w:b/>
          <w:bCs/>
          <w:sz w:val="24"/>
          <w:szCs w:val="24"/>
        </w:rPr>
        <w:t>1</w:t>
      </w:r>
      <w:r w:rsidR="00B43546" w:rsidRPr="002F5396">
        <w:rPr>
          <w:rFonts w:ascii="Times New Roman" w:hAnsi="Times New Roman" w:cs="Times New Roman" w:hint="eastAsia"/>
          <w:b/>
          <w:bCs/>
          <w:sz w:val="24"/>
          <w:szCs w:val="24"/>
        </w:rPr>
        <w:t>9</w:t>
      </w:r>
      <w:r w:rsidRPr="002F5396">
        <w:rPr>
          <w:rFonts w:ascii="Times New Roman" w:hAnsi="Times New Roman" w:cs="Times New Roman" w:hint="eastAsia"/>
          <w:b/>
          <w:bCs/>
          <w:sz w:val="24"/>
          <w:szCs w:val="24"/>
        </w:rPr>
        <w:t xml:space="preserve">. </w:t>
      </w:r>
      <w:bookmarkStart w:id="25" w:name="_Hlk193482324"/>
      <w:r w:rsidRPr="002F5396">
        <w:rPr>
          <w:rFonts w:ascii="Times New Roman" w:eastAsia="DengXian" w:hAnsi="Times New Roman" w:cs="Times New Roman" w:hint="eastAsia"/>
          <w:b/>
          <w:bCs/>
          <w:sz w:val="24"/>
          <w:szCs w:val="24"/>
        </w:rPr>
        <w:t xml:space="preserve">The </w:t>
      </w:r>
      <w:r w:rsidRPr="002F5396">
        <w:rPr>
          <w:rFonts w:ascii="Times New Roman" w:eastAsia="DengXian" w:hAnsi="Times New Roman" w:cs="Times New Roman"/>
          <w:b/>
          <w:bCs/>
          <w:sz w:val="24"/>
          <w:szCs w:val="24"/>
        </w:rPr>
        <w:t>cross-sectional SEM images of the samples discharged to 0.8 V under dark and light conditions</w:t>
      </w:r>
      <w:bookmarkEnd w:id="25"/>
      <w:r w:rsidRPr="002F5396">
        <w:rPr>
          <w:rFonts w:ascii="Times New Roman" w:eastAsia="DengXian" w:hAnsi="Times New Roman" w:cs="Times New Roman" w:hint="eastAsia"/>
          <w:b/>
          <w:bCs/>
          <w:sz w:val="24"/>
          <w:szCs w:val="24"/>
        </w:rPr>
        <w:t>.</w:t>
      </w:r>
    </w:p>
    <w:p w14:paraId="2378F8AD" w14:textId="77777777" w:rsidR="00133014" w:rsidRPr="002F5396" w:rsidRDefault="00133014" w:rsidP="00133014">
      <w:pPr>
        <w:adjustRightInd w:val="0"/>
        <w:snapToGrid w:val="0"/>
        <w:spacing w:line="480" w:lineRule="auto"/>
        <w:jc w:val="left"/>
        <w:rPr>
          <w:rFonts w:ascii="Times New Roman" w:hAnsi="Times New Roman" w:cs="Times New Roman"/>
          <w:b/>
          <w:bCs/>
          <w:sz w:val="24"/>
          <w:szCs w:val="24"/>
        </w:rPr>
      </w:pPr>
    </w:p>
    <w:p w14:paraId="5C473BEF" w14:textId="3D08030B" w:rsidR="00CC6EBF" w:rsidRPr="002F5396" w:rsidRDefault="00121F69" w:rsidP="00B01155">
      <w:pPr>
        <w:adjustRightInd w:val="0"/>
        <w:snapToGrid w:val="0"/>
        <w:spacing w:line="480" w:lineRule="auto"/>
        <w:jc w:val="center"/>
        <w:rPr>
          <w:rFonts w:ascii="Times New Roman" w:hAnsi="Times New Roman" w:cs="Times New Roman"/>
          <w:sz w:val="24"/>
          <w:szCs w:val="24"/>
        </w:rPr>
      </w:pPr>
      <w:r w:rsidRPr="002F5396">
        <w:rPr>
          <w:noProof/>
        </w:rPr>
        <w:drawing>
          <wp:inline distT="0" distB="0" distL="0" distR="0" wp14:anchorId="3B5DEDD3" wp14:editId="001BE215">
            <wp:extent cx="2744263" cy="2586446"/>
            <wp:effectExtent l="0" t="0" r="0" b="4445"/>
            <wp:docPr id="146416297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7184" t="23981" r="40340" b="21601"/>
                    <a:stretch/>
                  </pic:blipFill>
                  <pic:spPr bwMode="auto">
                    <a:xfrm>
                      <a:off x="0" y="0"/>
                      <a:ext cx="2750081" cy="2591929"/>
                    </a:xfrm>
                    <a:prstGeom prst="rect">
                      <a:avLst/>
                    </a:prstGeom>
                    <a:noFill/>
                    <a:ln>
                      <a:noFill/>
                    </a:ln>
                    <a:extLst>
                      <a:ext uri="{53640926-AAD7-44D8-BBD7-CCE9431645EC}">
                        <a14:shadowObscured xmlns:a14="http://schemas.microsoft.com/office/drawing/2010/main"/>
                      </a:ext>
                    </a:extLst>
                  </pic:spPr>
                </pic:pic>
              </a:graphicData>
            </a:graphic>
          </wp:inline>
        </w:drawing>
      </w:r>
    </w:p>
    <w:p w14:paraId="5C9979BF" w14:textId="177498B2" w:rsidR="00121F69" w:rsidRPr="002F5396" w:rsidRDefault="00121F69" w:rsidP="00B01155">
      <w:pPr>
        <w:adjustRightInd w:val="0"/>
        <w:snapToGrid w:val="0"/>
        <w:spacing w:line="480" w:lineRule="auto"/>
        <w:jc w:val="left"/>
        <w:rPr>
          <w:rFonts w:ascii="Times New Roman" w:hAnsi="Times New Roman" w:cs="Times New Roman"/>
          <w:b/>
          <w:bCs/>
          <w:sz w:val="24"/>
          <w:szCs w:val="24"/>
        </w:rPr>
      </w:pPr>
      <w:r w:rsidRPr="002F5396">
        <w:rPr>
          <w:rFonts w:ascii="Times New Roman" w:hAnsi="Times New Roman" w:cs="Times New Roman" w:hint="eastAsia"/>
          <w:b/>
          <w:bCs/>
          <w:sz w:val="24"/>
          <w:szCs w:val="24"/>
        </w:rPr>
        <w:t>Figure S</w:t>
      </w:r>
      <w:r w:rsidR="00B43546" w:rsidRPr="002F5396">
        <w:rPr>
          <w:rFonts w:ascii="Times New Roman" w:hAnsi="Times New Roman" w:cs="Times New Roman" w:hint="eastAsia"/>
          <w:b/>
          <w:bCs/>
          <w:sz w:val="24"/>
          <w:szCs w:val="24"/>
        </w:rPr>
        <w:t>20</w:t>
      </w:r>
      <w:r w:rsidRPr="002F5396">
        <w:rPr>
          <w:rFonts w:ascii="Times New Roman" w:hAnsi="Times New Roman" w:cs="Times New Roman" w:hint="eastAsia"/>
          <w:b/>
          <w:bCs/>
          <w:sz w:val="24"/>
          <w:szCs w:val="24"/>
        </w:rPr>
        <w:t>. Schematic diagram of in situ FT-IR test</w:t>
      </w:r>
      <w:r w:rsidR="005D093F" w:rsidRPr="002F5396">
        <w:rPr>
          <w:rFonts w:ascii="Times New Roman" w:hAnsi="Times New Roman" w:cs="Times New Roman" w:hint="eastAsia"/>
          <w:b/>
          <w:bCs/>
          <w:sz w:val="24"/>
          <w:szCs w:val="24"/>
        </w:rPr>
        <w:t>.</w:t>
      </w:r>
    </w:p>
    <w:p w14:paraId="6CA88415" w14:textId="77777777" w:rsidR="00952A20" w:rsidRPr="002F5396" w:rsidRDefault="00952A20" w:rsidP="00B01155">
      <w:pPr>
        <w:adjustRightInd w:val="0"/>
        <w:snapToGrid w:val="0"/>
        <w:spacing w:line="480" w:lineRule="auto"/>
        <w:jc w:val="left"/>
        <w:rPr>
          <w:rFonts w:ascii="Times New Roman" w:hAnsi="Times New Roman" w:cs="Times New Roman"/>
          <w:sz w:val="24"/>
          <w:szCs w:val="24"/>
        </w:rPr>
      </w:pPr>
    </w:p>
    <w:p w14:paraId="42B2F7D7" w14:textId="5547E212" w:rsidR="00121F69" w:rsidRPr="002F5396" w:rsidRDefault="00DB5BCE" w:rsidP="00B01155">
      <w:pPr>
        <w:adjustRightInd w:val="0"/>
        <w:snapToGrid w:val="0"/>
        <w:spacing w:line="480" w:lineRule="auto"/>
        <w:jc w:val="center"/>
        <w:rPr>
          <w:rFonts w:ascii="Times New Roman" w:hAnsi="Times New Roman" w:cs="Times New Roman"/>
          <w:sz w:val="24"/>
          <w:szCs w:val="24"/>
        </w:rPr>
      </w:pPr>
      <w:r w:rsidRPr="002F5396">
        <w:rPr>
          <w:noProof/>
        </w:rPr>
        <w:lastRenderedPageBreak/>
        <w:drawing>
          <wp:inline distT="0" distB="0" distL="0" distR="0" wp14:anchorId="67EE466F" wp14:editId="63E5C99E">
            <wp:extent cx="3106116" cy="2632204"/>
            <wp:effectExtent l="0" t="0" r="0" b="0"/>
            <wp:docPr id="5458657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2618" t="10700" r="20939" b="4261"/>
                    <a:stretch/>
                  </pic:blipFill>
                  <pic:spPr bwMode="auto">
                    <a:xfrm>
                      <a:off x="0" y="0"/>
                      <a:ext cx="3117476" cy="2641831"/>
                    </a:xfrm>
                    <a:prstGeom prst="rect">
                      <a:avLst/>
                    </a:prstGeom>
                    <a:noFill/>
                    <a:ln>
                      <a:noFill/>
                    </a:ln>
                    <a:extLst>
                      <a:ext uri="{53640926-AAD7-44D8-BBD7-CCE9431645EC}">
                        <a14:shadowObscured xmlns:a14="http://schemas.microsoft.com/office/drawing/2010/main"/>
                      </a:ext>
                    </a:extLst>
                  </pic:spPr>
                </pic:pic>
              </a:graphicData>
            </a:graphic>
          </wp:inline>
        </w:drawing>
      </w:r>
    </w:p>
    <w:p w14:paraId="4124F5F2" w14:textId="386A78F9" w:rsidR="00121F69" w:rsidRPr="002F5396" w:rsidRDefault="00121F69" w:rsidP="00B01155">
      <w:pPr>
        <w:adjustRightInd w:val="0"/>
        <w:snapToGrid w:val="0"/>
        <w:spacing w:line="480" w:lineRule="auto"/>
        <w:jc w:val="left"/>
        <w:rPr>
          <w:rFonts w:ascii="Times New Roman" w:hAnsi="Times New Roman" w:cs="Times New Roman"/>
          <w:b/>
          <w:bCs/>
          <w:sz w:val="24"/>
          <w:szCs w:val="24"/>
        </w:rPr>
      </w:pPr>
      <w:r w:rsidRPr="002F5396">
        <w:rPr>
          <w:rFonts w:ascii="Times New Roman" w:hAnsi="Times New Roman" w:cs="Times New Roman"/>
          <w:b/>
          <w:bCs/>
          <w:sz w:val="24"/>
          <w:szCs w:val="24"/>
        </w:rPr>
        <w:t>Figure S</w:t>
      </w:r>
      <w:r w:rsidR="00B43546" w:rsidRPr="002F5396">
        <w:rPr>
          <w:rFonts w:ascii="Times New Roman" w:hAnsi="Times New Roman" w:cs="Times New Roman" w:hint="eastAsia"/>
          <w:b/>
          <w:bCs/>
          <w:sz w:val="24"/>
          <w:szCs w:val="24"/>
        </w:rPr>
        <w:t>21</w:t>
      </w:r>
      <w:r w:rsidRPr="002F5396">
        <w:rPr>
          <w:rFonts w:ascii="Times New Roman" w:hAnsi="Times New Roman" w:cs="Times New Roman" w:hint="eastAsia"/>
          <w:b/>
          <w:bCs/>
          <w:sz w:val="24"/>
          <w:szCs w:val="24"/>
        </w:rPr>
        <w:t>.</w:t>
      </w:r>
      <w:r w:rsidRPr="002F5396">
        <w:rPr>
          <w:rFonts w:ascii="Times New Roman" w:hAnsi="Times New Roman" w:cs="Times New Roman"/>
          <w:b/>
          <w:bCs/>
          <w:sz w:val="24"/>
          <w:szCs w:val="24"/>
        </w:rPr>
        <w:t xml:space="preserve"> IR spectra of </w:t>
      </w:r>
      <w:r w:rsidRPr="002F5396">
        <w:rPr>
          <w:rFonts w:ascii="Times New Roman" w:hAnsi="Times New Roman" w:cs="Times New Roman"/>
          <w:b/>
          <w:bCs/>
          <w:iCs/>
          <w:sz w:val="24"/>
          <w:szCs w:val="24"/>
        </w:rPr>
        <w:t>2M ZnSO</w:t>
      </w:r>
      <w:r w:rsidRPr="002F5396">
        <w:rPr>
          <w:rFonts w:ascii="Times New Roman" w:hAnsi="Times New Roman" w:cs="Times New Roman"/>
          <w:b/>
          <w:bCs/>
          <w:iCs/>
          <w:sz w:val="24"/>
          <w:szCs w:val="24"/>
          <w:vertAlign w:val="subscript"/>
        </w:rPr>
        <w:t>4</w:t>
      </w:r>
      <w:r w:rsidRPr="002F5396">
        <w:rPr>
          <w:rFonts w:ascii="Times New Roman" w:hAnsi="Times New Roman" w:cs="Times New Roman"/>
          <w:b/>
          <w:bCs/>
          <w:iCs/>
          <w:sz w:val="24"/>
          <w:szCs w:val="24"/>
        </w:rPr>
        <w:t xml:space="preserve"> and 2M ZnSO</w:t>
      </w:r>
      <w:r w:rsidRPr="002F5396">
        <w:rPr>
          <w:rFonts w:ascii="Times New Roman" w:hAnsi="Times New Roman" w:cs="Times New Roman"/>
          <w:b/>
          <w:bCs/>
          <w:iCs/>
          <w:sz w:val="24"/>
          <w:szCs w:val="24"/>
          <w:vertAlign w:val="subscript"/>
        </w:rPr>
        <w:t>4</w:t>
      </w:r>
      <w:r w:rsidRPr="002F5396">
        <w:rPr>
          <w:rFonts w:ascii="Times New Roman" w:hAnsi="Times New Roman" w:cs="Times New Roman"/>
          <w:b/>
          <w:bCs/>
          <w:iCs/>
          <w:sz w:val="24"/>
          <w:szCs w:val="24"/>
        </w:rPr>
        <w:t>+0.2M MnSO</w:t>
      </w:r>
      <w:r w:rsidRPr="002F5396">
        <w:rPr>
          <w:rFonts w:ascii="Times New Roman" w:hAnsi="Times New Roman" w:cs="Times New Roman"/>
          <w:b/>
          <w:bCs/>
          <w:iCs/>
          <w:sz w:val="24"/>
          <w:szCs w:val="24"/>
          <w:vertAlign w:val="subscript"/>
        </w:rPr>
        <w:t>4</w:t>
      </w:r>
      <w:r w:rsidRPr="002F5396">
        <w:rPr>
          <w:rFonts w:ascii="Times New Roman" w:hAnsi="Times New Roman" w:cs="Times New Roman"/>
          <w:b/>
          <w:bCs/>
          <w:sz w:val="24"/>
          <w:szCs w:val="24"/>
        </w:rPr>
        <w:t xml:space="preserve"> electrolytes</w:t>
      </w:r>
      <w:r w:rsidR="005D093F" w:rsidRPr="002F5396">
        <w:rPr>
          <w:rFonts w:ascii="Times New Roman" w:hAnsi="Times New Roman" w:cs="Times New Roman" w:hint="eastAsia"/>
          <w:b/>
          <w:bCs/>
          <w:sz w:val="24"/>
          <w:szCs w:val="24"/>
        </w:rPr>
        <w:t>.</w:t>
      </w:r>
    </w:p>
    <w:p w14:paraId="6F28C8B3" w14:textId="156D9BF6" w:rsidR="00121F69" w:rsidRPr="002F5396" w:rsidRDefault="00CB7BCE" w:rsidP="00B01155">
      <w:pPr>
        <w:adjustRightInd w:val="0"/>
        <w:snapToGrid w:val="0"/>
        <w:spacing w:line="480" w:lineRule="auto"/>
        <w:jc w:val="center"/>
        <w:rPr>
          <w:rFonts w:ascii="Times New Roman" w:hAnsi="Times New Roman" w:cs="Times New Roman"/>
          <w:sz w:val="24"/>
          <w:szCs w:val="24"/>
        </w:rPr>
      </w:pPr>
      <w:r w:rsidRPr="002F5396">
        <w:rPr>
          <w:rFonts w:ascii="Times New Roman" w:hAnsi="Times New Roman" w:cs="Times New Roman"/>
          <w:noProof/>
          <w:sz w:val="24"/>
          <w:szCs w:val="24"/>
        </w:rPr>
        <w:drawing>
          <wp:inline distT="0" distB="0" distL="0" distR="0" wp14:anchorId="29070CE6" wp14:editId="64983A33">
            <wp:extent cx="5974837" cy="2732793"/>
            <wp:effectExtent l="0" t="0" r="6985" b="0"/>
            <wp:docPr id="4340803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119" t="8661" r="1232" b="11978"/>
                    <a:stretch/>
                  </pic:blipFill>
                  <pic:spPr bwMode="auto">
                    <a:xfrm>
                      <a:off x="0" y="0"/>
                      <a:ext cx="5976163" cy="2733399"/>
                    </a:xfrm>
                    <a:prstGeom prst="rect">
                      <a:avLst/>
                    </a:prstGeom>
                    <a:noFill/>
                    <a:ln>
                      <a:noFill/>
                    </a:ln>
                    <a:extLst>
                      <a:ext uri="{53640926-AAD7-44D8-BBD7-CCE9431645EC}">
                        <a14:shadowObscured xmlns:a14="http://schemas.microsoft.com/office/drawing/2010/main"/>
                      </a:ext>
                    </a:extLst>
                  </pic:spPr>
                </pic:pic>
              </a:graphicData>
            </a:graphic>
          </wp:inline>
        </w:drawing>
      </w:r>
    </w:p>
    <w:p w14:paraId="195BC438" w14:textId="3D600072" w:rsidR="00121F69" w:rsidRPr="002F5396" w:rsidRDefault="00121F69" w:rsidP="00B01155">
      <w:pPr>
        <w:adjustRightInd w:val="0"/>
        <w:snapToGrid w:val="0"/>
        <w:spacing w:line="480" w:lineRule="auto"/>
        <w:jc w:val="left"/>
        <w:rPr>
          <w:rFonts w:ascii="Times New Roman" w:hAnsi="Times New Roman" w:cs="Times New Roman"/>
          <w:b/>
          <w:bCs/>
          <w:iCs/>
          <w:sz w:val="24"/>
          <w:szCs w:val="24"/>
        </w:rPr>
      </w:pPr>
      <w:bookmarkStart w:id="26" w:name="_Hlk183893493"/>
      <w:r w:rsidRPr="002F5396">
        <w:rPr>
          <w:rFonts w:ascii="Times New Roman" w:hAnsi="Times New Roman" w:cs="Times New Roman" w:hint="eastAsia"/>
          <w:b/>
          <w:bCs/>
          <w:iCs/>
          <w:sz w:val="24"/>
          <w:szCs w:val="24"/>
        </w:rPr>
        <w:t>Figure S</w:t>
      </w:r>
      <w:r w:rsidR="00FD2C3C" w:rsidRPr="002F5396">
        <w:rPr>
          <w:rFonts w:ascii="Times New Roman" w:hAnsi="Times New Roman" w:cs="Times New Roman" w:hint="eastAsia"/>
          <w:b/>
          <w:bCs/>
          <w:iCs/>
          <w:sz w:val="24"/>
          <w:szCs w:val="24"/>
        </w:rPr>
        <w:t>2</w:t>
      </w:r>
      <w:r w:rsidR="00B43546" w:rsidRPr="002F5396">
        <w:rPr>
          <w:rFonts w:ascii="Times New Roman" w:hAnsi="Times New Roman" w:cs="Times New Roman" w:hint="eastAsia"/>
          <w:b/>
          <w:bCs/>
          <w:iCs/>
          <w:sz w:val="24"/>
          <w:szCs w:val="24"/>
        </w:rPr>
        <w:t>2</w:t>
      </w:r>
      <w:r w:rsidRPr="002F5396">
        <w:rPr>
          <w:rFonts w:ascii="Times New Roman" w:hAnsi="Times New Roman" w:cs="Times New Roman" w:hint="eastAsia"/>
          <w:b/>
          <w:bCs/>
          <w:iCs/>
          <w:sz w:val="24"/>
          <w:szCs w:val="24"/>
        </w:rPr>
        <w:t>.</w:t>
      </w:r>
      <w:bookmarkEnd w:id="26"/>
      <w:r w:rsidRPr="002F5396">
        <w:rPr>
          <w:rFonts w:ascii="Times New Roman" w:hAnsi="Times New Roman" w:cs="Times New Roman" w:hint="eastAsia"/>
          <w:b/>
          <w:bCs/>
          <w:iCs/>
          <w:sz w:val="24"/>
          <w:szCs w:val="24"/>
        </w:rPr>
        <w:t xml:space="preserve"> </w:t>
      </w:r>
      <w:r w:rsidRPr="002F5396">
        <w:rPr>
          <w:rFonts w:ascii="Times New Roman" w:hAnsi="Times New Roman" w:cs="Times New Roman"/>
          <w:b/>
          <w:bCs/>
          <w:iCs/>
          <w:sz w:val="24"/>
          <w:szCs w:val="24"/>
        </w:rPr>
        <w:t xml:space="preserve">The </w:t>
      </w:r>
      <w:proofErr w:type="gramStart"/>
      <w:r w:rsidRPr="002F5396">
        <w:rPr>
          <w:rFonts w:ascii="Times New Roman" w:hAnsi="Times New Roman" w:cs="Times New Roman"/>
          <w:b/>
          <w:bCs/>
          <w:iCs/>
          <w:sz w:val="24"/>
          <w:szCs w:val="24"/>
        </w:rPr>
        <w:t>in</w:t>
      </w:r>
      <w:r w:rsidR="00B14807" w:rsidRPr="002F5396">
        <w:rPr>
          <w:rFonts w:ascii="Times New Roman" w:hAnsi="Times New Roman" w:cs="Times New Roman" w:hint="eastAsia"/>
          <w:b/>
          <w:bCs/>
          <w:iCs/>
          <w:sz w:val="24"/>
          <w:szCs w:val="24"/>
        </w:rPr>
        <w:t xml:space="preserve"> </w:t>
      </w:r>
      <w:r w:rsidRPr="002F5396">
        <w:rPr>
          <w:rFonts w:ascii="Times New Roman" w:hAnsi="Times New Roman" w:cs="Times New Roman"/>
          <w:b/>
          <w:bCs/>
          <w:iCs/>
          <w:sz w:val="24"/>
          <w:szCs w:val="24"/>
        </w:rPr>
        <w:t>situ</w:t>
      </w:r>
      <w:proofErr w:type="gramEnd"/>
      <w:r w:rsidRPr="002F5396">
        <w:rPr>
          <w:rFonts w:ascii="Times New Roman" w:hAnsi="Times New Roman" w:cs="Times New Roman"/>
          <w:b/>
          <w:bCs/>
          <w:iCs/>
          <w:sz w:val="24"/>
          <w:szCs w:val="24"/>
        </w:rPr>
        <w:t xml:space="preserve"> FT-IR spectra of Zn-Zn symmetry batteries</w:t>
      </w:r>
      <w:r w:rsidR="001218EF" w:rsidRPr="002F5396">
        <w:rPr>
          <w:rFonts w:ascii="Times New Roman" w:hAnsi="Times New Roman" w:cs="Times New Roman" w:hint="eastAsia"/>
          <w:b/>
          <w:bCs/>
          <w:iCs/>
          <w:sz w:val="24"/>
          <w:szCs w:val="24"/>
        </w:rPr>
        <w:t xml:space="preserve"> (a)</w:t>
      </w:r>
      <w:r w:rsidR="001218EF" w:rsidRPr="002F5396">
        <w:rPr>
          <w:rFonts w:ascii="Times New Roman" w:eastAsia="SimSun" w:hAnsi="Times New Roman" w:cs="Times New Roman" w:hint="eastAsia"/>
          <w:iCs/>
          <w:sz w:val="24"/>
          <w:szCs w:val="24"/>
        </w:rPr>
        <w:t xml:space="preserve"> </w:t>
      </w:r>
      <w:r w:rsidR="001218EF" w:rsidRPr="002F5396">
        <w:rPr>
          <w:rFonts w:ascii="Times New Roman" w:hAnsi="Times New Roman" w:cs="Times New Roman" w:hint="eastAsia"/>
          <w:b/>
          <w:bCs/>
          <w:iCs/>
          <w:sz w:val="24"/>
          <w:szCs w:val="24"/>
        </w:rPr>
        <w:t xml:space="preserve">2D </w:t>
      </w:r>
      <w:r w:rsidR="001218EF" w:rsidRPr="002F5396">
        <w:rPr>
          <w:rFonts w:ascii="Times New Roman" w:hAnsi="Times New Roman" w:cs="Times New Roman"/>
          <w:b/>
          <w:bCs/>
          <w:iCs/>
          <w:sz w:val="24"/>
          <w:szCs w:val="24"/>
        </w:rPr>
        <w:t>contours</w:t>
      </w:r>
      <w:r w:rsidR="001218EF" w:rsidRPr="002F5396">
        <w:rPr>
          <w:rFonts w:ascii="Times New Roman" w:hAnsi="Times New Roman" w:cs="Times New Roman" w:hint="eastAsia"/>
          <w:b/>
          <w:bCs/>
          <w:iCs/>
          <w:sz w:val="24"/>
          <w:szCs w:val="24"/>
        </w:rPr>
        <w:t xml:space="preserve"> of in situ FT-IR patterns and (b)</w:t>
      </w:r>
      <w:r w:rsidR="001218EF" w:rsidRPr="002F5396">
        <w:rPr>
          <w:rFonts w:ascii="Times New Roman" w:eastAsia="SimSun" w:hAnsi="Times New Roman" w:cs="Times New Roman" w:hint="eastAsia"/>
          <w:iCs/>
          <w:sz w:val="24"/>
          <w:szCs w:val="24"/>
        </w:rPr>
        <w:t xml:space="preserve"> </w:t>
      </w:r>
      <w:r w:rsidR="001218EF" w:rsidRPr="002F5396">
        <w:rPr>
          <w:rFonts w:ascii="Times New Roman" w:hAnsi="Times New Roman" w:cs="Times New Roman" w:hint="eastAsia"/>
          <w:b/>
          <w:bCs/>
          <w:iCs/>
          <w:sz w:val="24"/>
          <w:szCs w:val="24"/>
        </w:rPr>
        <w:t>Hydrogen bonding changes</w:t>
      </w:r>
      <w:r w:rsidR="001218EF" w:rsidRPr="002F5396">
        <w:rPr>
          <w:rFonts w:ascii="Times New Roman" w:hAnsi="Times New Roman" w:cs="Times New Roman"/>
          <w:b/>
          <w:bCs/>
          <w:iCs/>
          <w:sz w:val="24"/>
          <w:szCs w:val="24"/>
        </w:rPr>
        <w:t xml:space="preserve"> </w:t>
      </w:r>
      <w:r w:rsidR="001218EF" w:rsidRPr="002F5396">
        <w:rPr>
          <w:rFonts w:ascii="Times New Roman" w:hAnsi="Times New Roman" w:cs="Times New Roman" w:hint="eastAsia"/>
          <w:b/>
          <w:bCs/>
          <w:iCs/>
          <w:sz w:val="24"/>
          <w:szCs w:val="24"/>
        </w:rPr>
        <w:t>in</w:t>
      </w:r>
      <w:r w:rsidR="001218EF" w:rsidRPr="002F5396">
        <w:rPr>
          <w:rFonts w:ascii="Times New Roman" w:hAnsi="Times New Roman" w:cs="Times New Roman"/>
          <w:b/>
          <w:bCs/>
          <w:iCs/>
          <w:sz w:val="24"/>
          <w:szCs w:val="24"/>
        </w:rPr>
        <w:t xml:space="preserve"> </w:t>
      </w:r>
      <w:r w:rsidR="001218EF" w:rsidRPr="002F5396">
        <w:rPr>
          <w:rFonts w:ascii="Times New Roman" w:hAnsi="Times New Roman" w:cs="Times New Roman" w:hint="eastAsia"/>
          <w:b/>
          <w:bCs/>
          <w:iCs/>
          <w:sz w:val="24"/>
          <w:szCs w:val="24"/>
        </w:rPr>
        <w:t xml:space="preserve">light </w:t>
      </w:r>
      <w:r w:rsidR="001218EF" w:rsidRPr="002F5396">
        <w:rPr>
          <w:rFonts w:ascii="Times New Roman" w:hAnsi="Times New Roman" w:cs="Times New Roman"/>
          <w:b/>
          <w:bCs/>
          <w:iCs/>
          <w:sz w:val="24"/>
          <w:szCs w:val="24"/>
        </w:rPr>
        <w:t>conditions</w:t>
      </w:r>
      <w:r w:rsidR="001218EF" w:rsidRPr="002F5396">
        <w:rPr>
          <w:rFonts w:ascii="Times New Roman" w:hAnsi="Times New Roman" w:cs="Times New Roman" w:hint="eastAsia"/>
          <w:b/>
          <w:bCs/>
          <w:iCs/>
          <w:sz w:val="24"/>
          <w:szCs w:val="24"/>
        </w:rPr>
        <w:t>.</w:t>
      </w:r>
    </w:p>
    <w:p w14:paraId="23BC6F4C" w14:textId="77777777" w:rsidR="00952A20" w:rsidRPr="002F5396" w:rsidRDefault="00952A20" w:rsidP="00B01155">
      <w:pPr>
        <w:adjustRightInd w:val="0"/>
        <w:snapToGrid w:val="0"/>
        <w:spacing w:line="480" w:lineRule="auto"/>
        <w:jc w:val="left"/>
        <w:rPr>
          <w:rFonts w:ascii="Times New Roman" w:hAnsi="Times New Roman" w:cs="Times New Roman"/>
          <w:iCs/>
          <w:sz w:val="24"/>
          <w:szCs w:val="24"/>
        </w:rPr>
      </w:pPr>
    </w:p>
    <w:p w14:paraId="783259F6" w14:textId="79FD0692" w:rsidR="00121F69" w:rsidRPr="002F5396" w:rsidRDefault="00C2793D" w:rsidP="00B01155">
      <w:pPr>
        <w:adjustRightInd w:val="0"/>
        <w:snapToGrid w:val="0"/>
        <w:spacing w:line="480" w:lineRule="auto"/>
        <w:jc w:val="center"/>
        <w:rPr>
          <w:rFonts w:ascii="Times New Roman" w:hAnsi="Times New Roman" w:cs="Times New Roman"/>
          <w:sz w:val="24"/>
          <w:szCs w:val="24"/>
        </w:rPr>
      </w:pPr>
      <w:r w:rsidRPr="002F5396">
        <w:rPr>
          <w:noProof/>
        </w:rPr>
        <w:drawing>
          <wp:inline distT="0" distB="0" distL="0" distR="0" wp14:anchorId="6C4197CF" wp14:editId="7B69C566">
            <wp:extent cx="3233818" cy="1469970"/>
            <wp:effectExtent l="0" t="0" r="5080" b="0"/>
            <wp:docPr id="169936620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8832" t="26872" r="38423" b="38596"/>
                    <a:stretch/>
                  </pic:blipFill>
                  <pic:spPr bwMode="auto">
                    <a:xfrm>
                      <a:off x="0" y="0"/>
                      <a:ext cx="3277906" cy="1490011"/>
                    </a:xfrm>
                    <a:prstGeom prst="rect">
                      <a:avLst/>
                    </a:prstGeom>
                    <a:noFill/>
                    <a:ln>
                      <a:noFill/>
                    </a:ln>
                    <a:extLst>
                      <a:ext uri="{53640926-AAD7-44D8-BBD7-CCE9431645EC}">
                        <a14:shadowObscured xmlns:a14="http://schemas.microsoft.com/office/drawing/2010/main"/>
                      </a:ext>
                    </a:extLst>
                  </pic:spPr>
                </pic:pic>
              </a:graphicData>
            </a:graphic>
          </wp:inline>
        </w:drawing>
      </w:r>
    </w:p>
    <w:p w14:paraId="655DA408" w14:textId="619C2378" w:rsidR="00121F69" w:rsidRPr="002F5396" w:rsidRDefault="00121F69" w:rsidP="00B01155">
      <w:pPr>
        <w:adjustRightInd w:val="0"/>
        <w:snapToGrid w:val="0"/>
        <w:spacing w:line="480" w:lineRule="auto"/>
        <w:jc w:val="left"/>
        <w:rPr>
          <w:rFonts w:ascii="Times New Roman" w:hAnsi="Times New Roman" w:cs="Times New Roman"/>
          <w:b/>
          <w:bCs/>
          <w:iCs/>
          <w:sz w:val="24"/>
          <w:szCs w:val="24"/>
        </w:rPr>
      </w:pPr>
      <w:r w:rsidRPr="002F5396">
        <w:rPr>
          <w:rFonts w:ascii="Times New Roman" w:hAnsi="Times New Roman" w:cs="Times New Roman" w:hint="eastAsia"/>
          <w:b/>
          <w:bCs/>
          <w:iCs/>
          <w:sz w:val="24"/>
          <w:szCs w:val="24"/>
        </w:rPr>
        <w:t>Figure S</w:t>
      </w:r>
      <w:r w:rsidR="00FD2C3C" w:rsidRPr="002F5396">
        <w:rPr>
          <w:rFonts w:ascii="Times New Roman" w:hAnsi="Times New Roman" w:cs="Times New Roman" w:hint="eastAsia"/>
          <w:b/>
          <w:bCs/>
          <w:iCs/>
          <w:sz w:val="24"/>
          <w:szCs w:val="24"/>
        </w:rPr>
        <w:t>2</w:t>
      </w:r>
      <w:r w:rsidR="00B43546" w:rsidRPr="002F5396">
        <w:rPr>
          <w:rFonts w:ascii="Times New Roman" w:hAnsi="Times New Roman" w:cs="Times New Roman" w:hint="eastAsia"/>
          <w:b/>
          <w:bCs/>
          <w:iCs/>
          <w:sz w:val="24"/>
          <w:szCs w:val="24"/>
        </w:rPr>
        <w:t>3</w:t>
      </w:r>
      <w:r w:rsidRPr="002F5396">
        <w:rPr>
          <w:rFonts w:ascii="Times New Roman" w:hAnsi="Times New Roman" w:cs="Times New Roman" w:hint="eastAsia"/>
          <w:b/>
          <w:bCs/>
          <w:iCs/>
          <w:sz w:val="24"/>
          <w:szCs w:val="24"/>
        </w:rPr>
        <w:t>.</w:t>
      </w:r>
      <w:r w:rsidRPr="002F5396">
        <w:rPr>
          <w:rFonts w:ascii="Times New Roman" w:hAnsi="Times New Roman" w:cs="Times New Roman" w:hint="eastAsia"/>
          <w:b/>
          <w:bCs/>
          <w:sz w:val="24"/>
          <w:szCs w:val="24"/>
        </w:rPr>
        <w:t xml:space="preserve"> </w:t>
      </w:r>
      <w:r w:rsidRPr="002F5396">
        <w:rPr>
          <w:rFonts w:ascii="Times New Roman" w:hAnsi="Times New Roman" w:cs="Times New Roman" w:hint="eastAsia"/>
          <w:b/>
          <w:bCs/>
          <w:iCs/>
          <w:sz w:val="24"/>
          <w:szCs w:val="24"/>
        </w:rPr>
        <w:t xml:space="preserve">The disassembled cathode shells </w:t>
      </w:r>
      <w:r w:rsidR="001218EF" w:rsidRPr="002F5396">
        <w:rPr>
          <w:rFonts w:ascii="Times New Roman" w:hAnsi="Times New Roman" w:cs="Times New Roman" w:hint="eastAsia"/>
          <w:b/>
          <w:bCs/>
          <w:iCs/>
          <w:sz w:val="24"/>
          <w:szCs w:val="24"/>
        </w:rPr>
        <w:t xml:space="preserve">(a) </w:t>
      </w:r>
      <w:r w:rsidR="00B01155" w:rsidRPr="002F5396">
        <w:rPr>
          <w:rFonts w:ascii="Times New Roman" w:hAnsi="Times New Roman" w:cs="Times New Roman" w:hint="eastAsia"/>
          <w:b/>
          <w:bCs/>
          <w:iCs/>
          <w:sz w:val="24"/>
          <w:szCs w:val="24"/>
        </w:rPr>
        <w:t>in</w:t>
      </w:r>
      <w:r w:rsidRPr="002F5396">
        <w:rPr>
          <w:rFonts w:ascii="Times New Roman" w:hAnsi="Times New Roman" w:cs="Times New Roman" w:hint="eastAsia"/>
          <w:b/>
          <w:bCs/>
          <w:iCs/>
          <w:sz w:val="24"/>
          <w:szCs w:val="24"/>
        </w:rPr>
        <w:t xml:space="preserve"> dark </w:t>
      </w:r>
      <w:r w:rsidR="001218EF" w:rsidRPr="002F5396">
        <w:rPr>
          <w:rFonts w:ascii="Times New Roman" w:hAnsi="Times New Roman" w:cs="Times New Roman" w:hint="eastAsia"/>
          <w:b/>
          <w:bCs/>
          <w:iCs/>
          <w:sz w:val="24"/>
          <w:szCs w:val="24"/>
        </w:rPr>
        <w:t xml:space="preserve">conditions </w:t>
      </w:r>
      <w:r w:rsidRPr="002F5396">
        <w:rPr>
          <w:rFonts w:ascii="Times New Roman" w:hAnsi="Times New Roman" w:cs="Times New Roman" w:hint="eastAsia"/>
          <w:b/>
          <w:bCs/>
          <w:iCs/>
          <w:sz w:val="24"/>
          <w:szCs w:val="24"/>
        </w:rPr>
        <w:t xml:space="preserve">and </w:t>
      </w:r>
      <w:r w:rsidR="001218EF" w:rsidRPr="002F5396">
        <w:rPr>
          <w:rFonts w:ascii="Times New Roman" w:hAnsi="Times New Roman" w:cs="Times New Roman" w:hint="eastAsia"/>
          <w:b/>
          <w:bCs/>
          <w:iCs/>
          <w:sz w:val="24"/>
          <w:szCs w:val="24"/>
        </w:rPr>
        <w:t xml:space="preserve">(b) in </w:t>
      </w:r>
      <w:r w:rsidRPr="002F5396">
        <w:rPr>
          <w:rFonts w:ascii="Times New Roman" w:hAnsi="Times New Roman" w:cs="Times New Roman" w:hint="eastAsia"/>
          <w:b/>
          <w:bCs/>
          <w:iCs/>
          <w:sz w:val="24"/>
          <w:szCs w:val="24"/>
        </w:rPr>
        <w:t xml:space="preserve">light </w:t>
      </w:r>
      <w:bookmarkStart w:id="27" w:name="_Hlk186380870"/>
      <w:r w:rsidRPr="002F5396">
        <w:rPr>
          <w:rFonts w:ascii="Times New Roman" w:hAnsi="Times New Roman" w:cs="Times New Roman" w:hint="eastAsia"/>
          <w:b/>
          <w:bCs/>
          <w:iCs/>
          <w:sz w:val="24"/>
          <w:szCs w:val="24"/>
        </w:rPr>
        <w:t>condition</w:t>
      </w:r>
      <w:bookmarkEnd w:id="27"/>
      <w:r w:rsidR="003D5215" w:rsidRPr="002F5396">
        <w:rPr>
          <w:rFonts w:hint="eastAsia"/>
        </w:rPr>
        <w:t xml:space="preserve"> </w:t>
      </w:r>
      <w:r w:rsidR="003D5215" w:rsidRPr="002F5396">
        <w:rPr>
          <w:rFonts w:ascii="Times New Roman" w:hAnsi="Times New Roman" w:cs="Times New Roman" w:hint="eastAsia"/>
          <w:b/>
          <w:bCs/>
          <w:iCs/>
          <w:sz w:val="24"/>
          <w:szCs w:val="24"/>
        </w:rPr>
        <w:lastRenderedPageBreak/>
        <w:t>a</w:t>
      </w:r>
      <w:r w:rsidR="003D5215" w:rsidRPr="002F5396">
        <w:rPr>
          <w:rFonts w:ascii="Times New Roman" w:hAnsi="Times New Roman" w:cs="Times New Roman"/>
          <w:b/>
          <w:bCs/>
          <w:iCs/>
          <w:sz w:val="24"/>
          <w:szCs w:val="24"/>
        </w:rPr>
        <w:t>fter 2 cycles at 0.2</w:t>
      </w:r>
      <w:r w:rsidR="003D5215" w:rsidRPr="002F5396">
        <w:rPr>
          <w:rFonts w:ascii="Times New Roman" w:hAnsi="Times New Roman" w:cs="Times New Roman" w:hint="eastAsia"/>
          <w:b/>
          <w:bCs/>
          <w:iCs/>
          <w:sz w:val="24"/>
          <w:szCs w:val="24"/>
        </w:rPr>
        <w:t xml:space="preserve"> </w:t>
      </w:r>
      <w:r w:rsidR="003D5215" w:rsidRPr="002F5396">
        <w:rPr>
          <w:rFonts w:ascii="Times New Roman" w:hAnsi="Times New Roman" w:cs="Times New Roman"/>
          <w:b/>
          <w:bCs/>
          <w:iCs/>
          <w:sz w:val="24"/>
          <w:szCs w:val="24"/>
        </w:rPr>
        <w:t xml:space="preserve">A g </w:t>
      </w:r>
      <w:r w:rsidR="003D5215" w:rsidRPr="002F5396">
        <w:rPr>
          <w:rFonts w:ascii="Times New Roman" w:hAnsi="Times New Roman" w:cs="Times New Roman" w:hint="eastAsia"/>
          <w:b/>
          <w:bCs/>
          <w:iCs/>
          <w:sz w:val="24"/>
          <w:szCs w:val="24"/>
          <w:vertAlign w:val="superscript"/>
        </w:rPr>
        <w:t>-1</w:t>
      </w:r>
      <w:r w:rsidR="003D5215" w:rsidRPr="002F5396">
        <w:rPr>
          <w:rFonts w:ascii="Times New Roman" w:hAnsi="Times New Roman" w:cs="Times New Roman" w:hint="eastAsia"/>
          <w:b/>
          <w:bCs/>
          <w:iCs/>
          <w:sz w:val="24"/>
          <w:szCs w:val="24"/>
        </w:rPr>
        <w:t>.</w:t>
      </w:r>
    </w:p>
    <w:p w14:paraId="1E54F4EE" w14:textId="77777777" w:rsidR="00A41CDD" w:rsidRPr="002F5396" w:rsidRDefault="00A41CDD" w:rsidP="00B01155">
      <w:pPr>
        <w:adjustRightInd w:val="0"/>
        <w:snapToGrid w:val="0"/>
        <w:spacing w:line="480" w:lineRule="auto"/>
        <w:jc w:val="left"/>
        <w:rPr>
          <w:rFonts w:ascii="Times New Roman" w:hAnsi="Times New Roman" w:cs="Times New Roman"/>
          <w:iCs/>
          <w:sz w:val="24"/>
          <w:szCs w:val="24"/>
        </w:rPr>
      </w:pPr>
    </w:p>
    <w:p w14:paraId="45BEBDCA" w14:textId="4FFADC89" w:rsidR="00A41CDD" w:rsidRPr="002F5396" w:rsidRDefault="004F6755" w:rsidP="00B01155">
      <w:pPr>
        <w:adjustRightInd w:val="0"/>
        <w:snapToGrid w:val="0"/>
        <w:spacing w:line="480" w:lineRule="auto"/>
        <w:jc w:val="center"/>
        <w:rPr>
          <w:rFonts w:ascii="Times New Roman" w:hAnsi="Times New Roman" w:cs="Times New Roman"/>
          <w:sz w:val="24"/>
          <w:szCs w:val="24"/>
        </w:rPr>
      </w:pPr>
      <w:r w:rsidRPr="002F5396">
        <w:rPr>
          <w:noProof/>
        </w:rPr>
        <w:drawing>
          <wp:inline distT="0" distB="0" distL="0" distR="0" wp14:anchorId="2FE445E6" wp14:editId="3E350EC0">
            <wp:extent cx="2119915" cy="1514140"/>
            <wp:effectExtent l="0" t="0" r="0" b="0"/>
            <wp:docPr id="1329587169" name="图片 4" descr="图表, 雷达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587169" name="图片 4" descr="图表, 雷达图&#10;&#10;描述已自动生成"/>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9195" t="27636" r="35486" b="27531"/>
                    <a:stretch/>
                  </pic:blipFill>
                  <pic:spPr bwMode="auto">
                    <a:xfrm>
                      <a:off x="0" y="0"/>
                      <a:ext cx="2134183" cy="1524331"/>
                    </a:xfrm>
                    <a:prstGeom prst="rect">
                      <a:avLst/>
                    </a:prstGeom>
                    <a:noFill/>
                    <a:ln>
                      <a:noFill/>
                    </a:ln>
                    <a:extLst>
                      <a:ext uri="{53640926-AAD7-44D8-BBD7-CCE9431645EC}">
                        <a14:shadowObscured xmlns:a14="http://schemas.microsoft.com/office/drawing/2010/main"/>
                      </a:ext>
                    </a:extLst>
                  </pic:spPr>
                </pic:pic>
              </a:graphicData>
            </a:graphic>
          </wp:inline>
        </w:drawing>
      </w:r>
    </w:p>
    <w:p w14:paraId="79DB5A9C" w14:textId="3AC496FD" w:rsidR="00A41CDD" w:rsidRPr="002F5396" w:rsidRDefault="00A41CDD" w:rsidP="00C444A7">
      <w:pPr>
        <w:adjustRightInd w:val="0"/>
        <w:snapToGrid w:val="0"/>
        <w:spacing w:line="480" w:lineRule="auto"/>
        <w:rPr>
          <w:rFonts w:ascii="Times New Roman" w:hAnsi="Times New Roman" w:cs="Times New Roman"/>
          <w:b/>
          <w:bCs/>
          <w:sz w:val="24"/>
          <w:szCs w:val="24"/>
        </w:rPr>
      </w:pPr>
      <w:r w:rsidRPr="002F5396">
        <w:rPr>
          <w:rFonts w:ascii="Times New Roman" w:hAnsi="Times New Roman" w:cs="Times New Roman" w:hint="eastAsia"/>
          <w:b/>
          <w:bCs/>
          <w:sz w:val="24"/>
          <w:szCs w:val="24"/>
        </w:rPr>
        <w:t>Figure S</w:t>
      </w:r>
      <w:r w:rsidR="00FD2C3C" w:rsidRPr="002F5396">
        <w:rPr>
          <w:rFonts w:ascii="Times New Roman" w:hAnsi="Times New Roman" w:cs="Times New Roman" w:hint="eastAsia"/>
          <w:b/>
          <w:bCs/>
          <w:sz w:val="24"/>
          <w:szCs w:val="24"/>
        </w:rPr>
        <w:t>2</w:t>
      </w:r>
      <w:r w:rsidR="00B43546" w:rsidRPr="002F5396">
        <w:rPr>
          <w:rFonts w:ascii="Times New Roman" w:hAnsi="Times New Roman" w:cs="Times New Roman" w:hint="eastAsia"/>
          <w:b/>
          <w:bCs/>
          <w:sz w:val="24"/>
          <w:szCs w:val="24"/>
        </w:rPr>
        <w:t>4</w:t>
      </w:r>
      <w:r w:rsidRPr="002F5396">
        <w:rPr>
          <w:rFonts w:ascii="Times New Roman" w:hAnsi="Times New Roman" w:cs="Times New Roman" w:hint="eastAsia"/>
          <w:b/>
          <w:bCs/>
          <w:sz w:val="24"/>
          <w:szCs w:val="24"/>
        </w:rPr>
        <w:t>.</w:t>
      </w:r>
      <w:r w:rsidRPr="002F5396">
        <w:rPr>
          <w:rFonts w:hint="eastAsia"/>
          <w:b/>
          <w:bCs/>
        </w:rPr>
        <w:t xml:space="preserve"> </w:t>
      </w:r>
      <w:r w:rsidRPr="002F5396">
        <w:rPr>
          <w:rFonts w:ascii="Times New Roman" w:hAnsi="Times New Roman" w:cs="Times New Roman" w:hint="eastAsia"/>
          <w:b/>
          <w:bCs/>
          <w:sz w:val="24"/>
          <w:szCs w:val="24"/>
        </w:rPr>
        <w:t>Schematic of bulk solvation structure in ZnSO</w:t>
      </w:r>
      <w:r w:rsidRPr="002F5396">
        <w:rPr>
          <w:rFonts w:ascii="Times New Roman" w:hAnsi="Times New Roman" w:cs="Times New Roman" w:hint="eastAsia"/>
          <w:b/>
          <w:bCs/>
          <w:sz w:val="24"/>
          <w:szCs w:val="24"/>
          <w:vertAlign w:val="subscript"/>
        </w:rPr>
        <w:t>4</w:t>
      </w:r>
      <w:r w:rsidRPr="002F5396">
        <w:rPr>
          <w:rFonts w:ascii="Times New Roman" w:hAnsi="Times New Roman" w:cs="Times New Roman" w:hint="eastAsia"/>
          <w:b/>
          <w:bCs/>
          <w:sz w:val="24"/>
          <w:szCs w:val="24"/>
        </w:rPr>
        <w:t xml:space="preserve"> electrolyte</w:t>
      </w:r>
      <w:r w:rsidR="00C444A7" w:rsidRPr="002F5396">
        <w:t xml:space="preserve"> </w:t>
      </w:r>
      <w:r w:rsidR="00C444A7" w:rsidRPr="002F5396">
        <w:rPr>
          <w:rFonts w:ascii="Times New Roman" w:hAnsi="Times New Roman" w:cs="Times New Roman"/>
          <w:b/>
          <w:bCs/>
          <w:sz w:val="24"/>
          <w:szCs w:val="24"/>
        </w:rPr>
        <w:t>by the proton donor</w:t>
      </w:r>
      <w:r w:rsidR="00C444A7" w:rsidRPr="002F5396">
        <w:rPr>
          <w:rFonts w:ascii="Times New Roman" w:hAnsi="Times New Roman" w:cs="Times New Roman" w:hint="eastAsia"/>
          <w:b/>
          <w:bCs/>
          <w:sz w:val="24"/>
          <w:szCs w:val="24"/>
        </w:rPr>
        <w:t>-</w:t>
      </w:r>
      <w:r w:rsidR="00C444A7" w:rsidRPr="002F5396">
        <w:rPr>
          <w:rFonts w:ascii="Times New Roman" w:hAnsi="Times New Roman" w:cs="Times New Roman"/>
          <w:b/>
          <w:bCs/>
          <w:sz w:val="24"/>
          <w:szCs w:val="24"/>
        </w:rPr>
        <w:t>acceptor mechanism (D and A</w:t>
      </w:r>
      <w:r w:rsidR="00C444A7" w:rsidRPr="002F5396">
        <w:rPr>
          <w:rFonts w:ascii="Times New Roman" w:hAnsi="Times New Roman" w:cs="Times New Roman" w:hint="eastAsia"/>
          <w:b/>
          <w:bCs/>
          <w:sz w:val="24"/>
          <w:szCs w:val="24"/>
        </w:rPr>
        <w:t xml:space="preserve"> represent the donor/H and acceptor/O of H-bond, respectively.)</w:t>
      </w:r>
    </w:p>
    <w:p w14:paraId="3F56BB20" w14:textId="77777777" w:rsidR="00A41CDD" w:rsidRPr="002F5396" w:rsidRDefault="00A41CDD" w:rsidP="00B01155">
      <w:pPr>
        <w:adjustRightInd w:val="0"/>
        <w:snapToGrid w:val="0"/>
        <w:spacing w:line="480" w:lineRule="auto"/>
        <w:rPr>
          <w:rFonts w:ascii="Times New Roman" w:hAnsi="Times New Roman" w:cs="Times New Roman"/>
          <w:sz w:val="24"/>
          <w:szCs w:val="24"/>
        </w:rPr>
      </w:pPr>
    </w:p>
    <w:p w14:paraId="40B6E379" w14:textId="3CA42A87" w:rsidR="00121F69" w:rsidRPr="002F5396" w:rsidRDefault="00C16DFD" w:rsidP="00B01155">
      <w:pPr>
        <w:adjustRightInd w:val="0"/>
        <w:snapToGrid w:val="0"/>
        <w:spacing w:line="480" w:lineRule="auto"/>
        <w:jc w:val="center"/>
        <w:rPr>
          <w:rFonts w:ascii="Times New Roman" w:hAnsi="Times New Roman" w:cs="Times New Roman"/>
          <w:sz w:val="24"/>
          <w:szCs w:val="24"/>
        </w:rPr>
      </w:pPr>
      <w:r w:rsidRPr="002F5396">
        <w:rPr>
          <w:rFonts w:ascii="Times New Roman" w:hAnsi="Times New Roman" w:cs="Times New Roman"/>
          <w:noProof/>
          <w:sz w:val="24"/>
          <w:szCs w:val="24"/>
        </w:rPr>
        <w:drawing>
          <wp:inline distT="0" distB="0" distL="0" distR="0" wp14:anchorId="01A1BA21" wp14:editId="4DF727D0">
            <wp:extent cx="2646162" cy="2252279"/>
            <wp:effectExtent l="0" t="0" r="1905" b="0"/>
            <wp:docPr id="689766911" name="图片 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766911" name="图片 2" descr="图表&#10;&#10;描述已自动生成"/>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2715" t="12280" r="21151" b="2804"/>
                    <a:stretch/>
                  </pic:blipFill>
                  <pic:spPr bwMode="auto">
                    <a:xfrm>
                      <a:off x="0" y="0"/>
                      <a:ext cx="2649914" cy="2255473"/>
                    </a:xfrm>
                    <a:prstGeom prst="rect">
                      <a:avLst/>
                    </a:prstGeom>
                    <a:noFill/>
                    <a:ln>
                      <a:noFill/>
                    </a:ln>
                    <a:extLst>
                      <a:ext uri="{53640926-AAD7-44D8-BBD7-CCE9431645EC}">
                        <a14:shadowObscured xmlns:a14="http://schemas.microsoft.com/office/drawing/2010/main"/>
                      </a:ext>
                    </a:extLst>
                  </pic:spPr>
                </pic:pic>
              </a:graphicData>
            </a:graphic>
          </wp:inline>
        </w:drawing>
      </w:r>
    </w:p>
    <w:p w14:paraId="559F1BCC" w14:textId="02DEEA83" w:rsidR="00C16DFD" w:rsidRPr="002F5396" w:rsidRDefault="00C16DFD" w:rsidP="00B01155">
      <w:pPr>
        <w:adjustRightInd w:val="0"/>
        <w:snapToGrid w:val="0"/>
        <w:spacing w:line="480" w:lineRule="auto"/>
        <w:rPr>
          <w:rFonts w:ascii="Times New Roman" w:hAnsi="Times New Roman" w:cs="Times New Roman"/>
          <w:b/>
          <w:bCs/>
          <w:sz w:val="24"/>
          <w:szCs w:val="24"/>
        </w:rPr>
      </w:pPr>
      <w:r w:rsidRPr="002F5396">
        <w:rPr>
          <w:rFonts w:ascii="Times New Roman" w:hAnsi="Times New Roman" w:cs="Times New Roman" w:hint="eastAsia"/>
          <w:b/>
          <w:bCs/>
          <w:sz w:val="24"/>
          <w:szCs w:val="24"/>
        </w:rPr>
        <w:t>Figure S</w:t>
      </w:r>
      <w:r w:rsidR="00FD2C3C" w:rsidRPr="002F5396">
        <w:rPr>
          <w:rFonts w:ascii="Times New Roman" w:hAnsi="Times New Roman" w:cs="Times New Roman" w:hint="eastAsia"/>
          <w:b/>
          <w:bCs/>
          <w:sz w:val="24"/>
          <w:szCs w:val="24"/>
        </w:rPr>
        <w:t>2</w:t>
      </w:r>
      <w:r w:rsidR="00B43546" w:rsidRPr="002F5396">
        <w:rPr>
          <w:rFonts w:ascii="Times New Roman" w:hAnsi="Times New Roman" w:cs="Times New Roman" w:hint="eastAsia"/>
          <w:b/>
          <w:bCs/>
          <w:sz w:val="24"/>
          <w:szCs w:val="24"/>
        </w:rPr>
        <w:t>5</w:t>
      </w:r>
      <w:r w:rsidRPr="002F5396">
        <w:rPr>
          <w:rFonts w:ascii="Times New Roman" w:hAnsi="Times New Roman" w:cs="Times New Roman" w:hint="eastAsia"/>
          <w:b/>
          <w:bCs/>
          <w:sz w:val="24"/>
          <w:szCs w:val="24"/>
        </w:rPr>
        <w:t xml:space="preserve">. </w:t>
      </w:r>
      <w:r w:rsidR="006C67F8" w:rsidRPr="002F5396">
        <w:rPr>
          <w:rFonts w:ascii="Times New Roman" w:hAnsi="Times New Roman" w:cs="Times New Roman" w:hint="eastAsia"/>
          <w:b/>
          <w:bCs/>
          <w:sz w:val="24"/>
          <w:szCs w:val="24"/>
        </w:rPr>
        <w:t>The</w:t>
      </w:r>
      <w:r w:rsidR="00B01155" w:rsidRPr="002F5396">
        <w:rPr>
          <w:rFonts w:ascii="Times New Roman" w:hAnsi="Times New Roman" w:cs="Times New Roman" w:hint="eastAsia"/>
          <w:b/>
          <w:bCs/>
          <w:sz w:val="24"/>
          <w:szCs w:val="24"/>
        </w:rPr>
        <w:t xml:space="preserve"> changes</w:t>
      </w:r>
      <w:r w:rsidR="006C67F8" w:rsidRPr="002F5396">
        <w:rPr>
          <w:rFonts w:ascii="Times New Roman" w:hAnsi="Times New Roman" w:cs="Times New Roman" w:hint="eastAsia"/>
          <w:b/>
          <w:bCs/>
          <w:sz w:val="24"/>
          <w:szCs w:val="24"/>
        </w:rPr>
        <w:t xml:space="preserve"> </w:t>
      </w:r>
      <w:r w:rsidR="00B01155" w:rsidRPr="002F5396">
        <w:rPr>
          <w:rFonts w:ascii="Times New Roman" w:hAnsi="Times New Roman" w:cs="Times New Roman" w:hint="eastAsia"/>
          <w:b/>
          <w:bCs/>
          <w:sz w:val="24"/>
          <w:szCs w:val="24"/>
        </w:rPr>
        <w:t xml:space="preserve">of O-H stretching vibration in </w:t>
      </w:r>
      <w:r w:rsidR="009D007F" w:rsidRPr="002F5396">
        <w:rPr>
          <w:rFonts w:ascii="Times New Roman" w:hAnsi="Times New Roman" w:cs="Times New Roman" w:hint="eastAsia"/>
          <w:b/>
          <w:bCs/>
          <w:sz w:val="24"/>
          <w:szCs w:val="24"/>
        </w:rPr>
        <w:t>electrolyte</w:t>
      </w:r>
      <w:r w:rsidR="006C67F8" w:rsidRPr="002F5396">
        <w:rPr>
          <w:rFonts w:ascii="Times New Roman" w:hAnsi="Times New Roman" w:cs="Times New Roman" w:hint="eastAsia"/>
          <w:b/>
          <w:bCs/>
          <w:sz w:val="24"/>
          <w:szCs w:val="24"/>
        </w:rPr>
        <w:t xml:space="preserve"> after </w:t>
      </w:r>
      <w:r w:rsidR="00194905" w:rsidRPr="002F5396">
        <w:rPr>
          <w:rFonts w:ascii="Times New Roman" w:hAnsi="Times New Roman" w:cs="Times New Roman" w:hint="eastAsia"/>
          <w:b/>
          <w:bCs/>
          <w:sz w:val="24"/>
          <w:szCs w:val="24"/>
        </w:rPr>
        <w:t xml:space="preserve">saturated evaporation by </w:t>
      </w:r>
      <w:r w:rsidR="006C67F8" w:rsidRPr="002F5396">
        <w:rPr>
          <w:rFonts w:ascii="Times New Roman" w:hAnsi="Times New Roman" w:cs="Times New Roman" w:hint="eastAsia"/>
          <w:b/>
          <w:bCs/>
          <w:sz w:val="24"/>
          <w:szCs w:val="24"/>
        </w:rPr>
        <w:t>photothermal</w:t>
      </w:r>
      <w:r w:rsidR="00194905" w:rsidRPr="002F5396">
        <w:rPr>
          <w:rFonts w:ascii="Times New Roman" w:hAnsi="Times New Roman" w:cs="Times New Roman" w:hint="eastAsia"/>
          <w:b/>
          <w:bCs/>
          <w:sz w:val="24"/>
          <w:szCs w:val="24"/>
        </w:rPr>
        <w:t xml:space="preserve"> effect</w:t>
      </w:r>
      <w:r w:rsidR="00076A06" w:rsidRPr="002F5396">
        <w:rPr>
          <w:rFonts w:ascii="Times New Roman" w:hAnsi="Times New Roman" w:cs="Times New Roman" w:hint="eastAsia"/>
          <w:b/>
          <w:bCs/>
          <w:sz w:val="24"/>
          <w:szCs w:val="24"/>
        </w:rPr>
        <w:t>.</w:t>
      </w:r>
    </w:p>
    <w:p w14:paraId="61B7E557" w14:textId="74C273D5" w:rsidR="006C67F8" w:rsidRPr="002F5396" w:rsidRDefault="001743C2" w:rsidP="00B01155">
      <w:pPr>
        <w:adjustRightInd w:val="0"/>
        <w:snapToGrid w:val="0"/>
        <w:spacing w:line="480" w:lineRule="auto"/>
        <w:rPr>
          <w:rFonts w:ascii="Times New Roman" w:hAnsi="Times New Roman" w:cs="Times New Roman"/>
          <w:sz w:val="24"/>
          <w:szCs w:val="24"/>
        </w:rPr>
      </w:pPr>
      <w:r w:rsidRPr="002F5396">
        <w:rPr>
          <w:rFonts w:ascii="Times New Roman" w:hAnsi="Times New Roman" w:cs="Times New Roman" w:hint="eastAsia"/>
          <w:sz w:val="24"/>
          <w:szCs w:val="24"/>
        </w:rPr>
        <w:t>After completing the in situ infrared testing under illumination conditions, remove the light source and perform infrared spectroscopy on the remaining electrolyte. This process aims to determine the concentration changes induced by the photothermal effect and, consequently, the resulting changes in hydrogen bonding.</w:t>
      </w:r>
    </w:p>
    <w:p w14:paraId="679DA95A" w14:textId="1B588C9D" w:rsidR="00D279EA" w:rsidRPr="002F5396" w:rsidRDefault="00D279EA" w:rsidP="00B01155">
      <w:pPr>
        <w:adjustRightInd w:val="0"/>
        <w:snapToGrid w:val="0"/>
        <w:spacing w:line="480" w:lineRule="auto"/>
        <w:rPr>
          <w:rFonts w:ascii="Times New Roman" w:hAnsi="Times New Roman" w:cs="Times New Roman"/>
          <w:sz w:val="24"/>
          <w:szCs w:val="24"/>
        </w:rPr>
      </w:pPr>
      <w:r w:rsidRPr="002F5396">
        <w:rPr>
          <w:rFonts w:ascii="Times New Roman" w:hAnsi="Times New Roman" w:cs="Times New Roman"/>
          <w:sz w:val="24"/>
          <w:szCs w:val="24"/>
        </w:rPr>
        <w:br w:type="page"/>
      </w:r>
    </w:p>
    <w:p w14:paraId="4A86C4D7" w14:textId="4479F00C" w:rsidR="00235B7D" w:rsidRPr="002F5396" w:rsidRDefault="00ED4592" w:rsidP="00B01155">
      <w:pPr>
        <w:adjustRightInd w:val="0"/>
        <w:snapToGrid w:val="0"/>
        <w:spacing w:line="480" w:lineRule="auto"/>
        <w:rPr>
          <w:rFonts w:ascii="Times New Roman" w:hAnsi="Times New Roman" w:cs="Times New Roman"/>
          <w:b/>
          <w:bCs/>
          <w:sz w:val="24"/>
          <w:szCs w:val="24"/>
        </w:rPr>
      </w:pPr>
      <w:r w:rsidRPr="002F5396">
        <w:rPr>
          <w:rFonts w:ascii="Times New Roman" w:hAnsi="Times New Roman" w:cs="Times New Roman"/>
          <w:b/>
          <w:bCs/>
          <w:sz w:val="24"/>
          <w:szCs w:val="24"/>
        </w:rPr>
        <w:lastRenderedPageBreak/>
        <w:t>Table S1 Comparison of performances of PR</w:t>
      </w:r>
      <w:r w:rsidRPr="002F5396">
        <w:rPr>
          <w:rFonts w:ascii="Times New Roman" w:hAnsi="Times New Roman" w:cs="Times New Roman" w:hint="eastAsia"/>
          <w:b/>
          <w:bCs/>
          <w:sz w:val="24"/>
          <w:szCs w:val="24"/>
        </w:rPr>
        <w:t>ZI</w:t>
      </w:r>
      <w:r w:rsidRPr="002F5396">
        <w:rPr>
          <w:rFonts w:ascii="Times New Roman" w:hAnsi="Times New Roman" w:cs="Times New Roman"/>
          <w:b/>
          <w:bCs/>
          <w:sz w:val="24"/>
          <w:szCs w:val="24"/>
        </w:rPr>
        <w:t>Bs.</w:t>
      </w:r>
    </w:p>
    <w:tbl>
      <w:tblPr>
        <w:tblStyle w:val="TableGrid"/>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039"/>
        <w:gridCol w:w="948"/>
        <w:gridCol w:w="2061"/>
        <w:gridCol w:w="941"/>
        <w:gridCol w:w="1665"/>
        <w:gridCol w:w="1317"/>
        <w:gridCol w:w="667"/>
      </w:tblGrid>
      <w:tr w:rsidR="002F5396" w:rsidRPr="002F5396" w14:paraId="1DC5A701" w14:textId="77777777" w:rsidTr="00C01D52">
        <w:trPr>
          <w:trHeight w:val="615"/>
        </w:trPr>
        <w:tc>
          <w:tcPr>
            <w:tcW w:w="1058" w:type="pct"/>
            <w:vAlign w:val="center"/>
          </w:tcPr>
          <w:p w14:paraId="24315CCD" w14:textId="77777777" w:rsidR="00391C12" w:rsidRPr="002F5396" w:rsidRDefault="00391C12" w:rsidP="00C01D52">
            <w:pPr>
              <w:jc w:val="center"/>
              <w:rPr>
                <w:rFonts w:ascii="Times New Roman" w:hAnsi="Times New Roman" w:cs="Times New Roman"/>
                <w:b/>
                <w:bCs/>
                <w:szCs w:val="21"/>
              </w:rPr>
            </w:pPr>
            <w:r w:rsidRPr="002F5396">
              <w:rPr>
                <w:rFonts w:ascii="Times New Roman" w:hAnsi="Times New Roman" w:cs="Times New Roman"/>
                <w:b/>
                <w:bCs/>
                <w:szCs w:val="21"/>
              </w:rPr>
              <w:t>Cathode</w:t>
            </w:r>
          </w:p>
          <w:p w14:paraId="54E4BAE0" w14:textId="72923071" w:rsidR="00391C12" w:rsidRPr="002F5396" w:rsidRDefault="00391C12" w:rsidP="00C01D52">
            <w:pPr>
              <w:jc w:val="center"/>
              <w:rPr>
                <w:rFonts w:ascii="Times New Roman" w:hAnsi="Times New Roman" w:cs="Times New Roman"/>
                <w:b/>
                <w:bCs/>
                <w:szCs w:val="21"/>
              </w:rPr>
            </w:pPr>
            <w:r w:rsidRPr="002F5396">
              <w:rPr>
                <w:rFonts w:ascii="Times New Roman" w:hAnsi="Times New Roman" w:cs="Times New Roman"/>
                <w:b/>
                <w:bCs/>
                <w:szCs w:val="21"/>
              </w:rPr>
              <w:t>material</w:t>
            </w:r>
          </w:p>
        </w:tc>
        <w:tc>
          <w:tcPr>
            <w:tcW w:w="492" w:type="pct"/>
            <w:vAlign w:val="center"/>
          </w:tcPr>
          <w:p w14:paraId="2B706BF4" w14:textId="01C65F7B" w:rsidR="007A3C7B" w:rsidRPr="002F5396" w:rsidRDefault="00391C12" w:rsidP="00C01D52">
            <w:pPr>
              <w:jc w:val="center"/>
              <w:rPr>
                <w:rFonts w:ascii="Times New Roman" w:hAnsi="Times New Roman" w:cs="Times New Roman"/>
                <w:b/>
                <w:bCs/>
                <w:szCs w:val="21"/>
              </w:rPr>
            </w:pPr>
            <w:r w:rsidRPr="002F5396">
              <w:rPr>
                <w:rFonts w:ascii="Times New Roman" w:hAnsi="Times New Roman" w:cs="Times New Roman"/>
                <w:b/>
                <w:bCs/>
                <w:szCs w:val="21"/>
              </w:rPr>
              <w:t>Current</w:t>
            </w:r>
            <w:r w:rsidR="00513345" w:rsidRPr="002F5396">
              <w:rPr>
                <w:rFonts w:ascii="Times New Roman" w:hAnsi="Times New Roman" w:cs="Times New Roman"/>
                <w:b/>
                <w:bCs/>
                <w:szCs w:val="21"/>
              </w:rPr>
              <w:t xml:space="preserve"> </w:t>
            </w:r>
            <w:r w:rsidRPr="002F5396">
              <w:rPr>
                <w:rFonts w:ascii="Times New Roman" w:hAnsi="Times New Roman" w:cs="Times New Roman"/>
                <w:b/>
                <w:bCs/>
                <w:szCs w:val="21"/>
              </w:rPr>
              <w:t>rate</w:t>
            </w:r>
          </w:p>
          <w:p w14:paraId="65E21198" w14:textId="61C3B129" w:rsidR="00391C12" w:rsidRPr="002F5396" w:rsidRDefault="00391C12" w:rsidP="00C01D52">
            <w:pPr>
              <w:jc w:val="center"/>
              <w:rPr>
                <w:rFonts w:ascii="Times New Roman" w:hAnsi="Times New Roman" w:cs="Times New Roman"/>
                <w:b/>
                <w:bCs/>
                <w:szCs w:val="21"/>
              </w:rPr>
            </w:pPr>
            <w:r w:rsidRPr="002F5396">
              <w:rPr>
                <w:rFonts w:ascii="Times New Roman" w:hAnsi="Times New Roman" w:cs="Times New Roman"/>
                <w:b/>
                <w:bCs/>
                <w:szCs w:val="21"/>
              </w:rPr>
              <w:t>(A g</w:t>
            </w:r>
            <w:r w:rsidRPr="002F5396">
              <w:rPr>
                <w:rFonts w:ascii="Times New Roman" w:hAnsi="Times New Roman" w:cs="Times New Roman"/>
                <w:b/>
                <w:bCs/>
                <w:szCs w:val="21"/>
                <w:vertAlign w:val="superscript"/>
              </w:rPr>
              <w:t>-1</w:t>
            </w:r>
            <w:r w:rsidRPr="002F5396">
              <w:rPr>
                <w:rFonts w:ascii="Times New Roman" w:hAnsi="Times New Roman" w:cs="Times New Roman"/>
                <w:b/>
                <w:bCs/>
                <w:szCs w:val="21"/>
              </w:rPr>
              <w:t>)</w:t>
            </w:r>
          </w:p>
        </w:tc>
        <w:tc>
          <w:tcPr>
            <w:tcW w:w="1069" w:type="pct"/>
            <w:vAlign w:val="center"/>
          </w:tcPr>
          <w:p w14:paraId="2CC9D57A" w14:textId="0A7C5053" w:rsidR="00391C12" w:rsidRPr="002F5396" w:rsidRDefault="00FC691D" w:rsidP="00C01D52">
            <w:pPr>
              <w:jc w:val="center"/>
              <w:rPr>
                <w:rFonts w:ascii="Times New Roman" w:hAnsi="Times New Roman" w:cs="Times New Roman"/>
                <w:b/>
                <w:bCs/>
                <w:szCs w:val="21"/>
              </w:rPr>
            </w:pPr>
            <w:r w:rsidRPr="002F5396">
              <w:rPr>
                <w:rFonts w:ascii="Times New Roman" w:hAnsi="Times New Roman" w:cs="Times New Roman"/>
                <w:b/>
                <w:bCs/>
                <w:szCs w:val="21"/>
              </w:rPr>
              <w:t>S</w:t>
            </w:r>
            <w:r w:rsidR="00391C12" w:rsidRPr="002F5396">
              <w:rPr>
                <w:rFonts w:ascii="Times New Roman" w:hAnsi="Times New Roman" w:cs="Times New Roman"/>
                <w:b/>
                <w:bCs/>
                <w:szCs w:val="21"/>
              </w:rPr>
              <w:t>pecific</w:t>
            </w:r>
            <w:r w:rsidRPr="002F5396">
              <w:rPr>
                <w:rFonts w:ascii="Times New Roman" w:hAnsi="Times New Roman" w:cs="Times New Roman" w:hint="eastAsia"/>
                <w:b/>
                <w:bCs/>
                <w:szCs w:val="21"/>
              </w:rPr>
              <w:t xml:space="preserve"> </w:t>
            </w:r>
            <w:proofErr w:type="gramStart"/>
            <w:r w:rsidR="00391C12" w:rsidRPr="002F5396">
              <w:rPr>
                <w:rFonts w:ascii="Times New Roman" w:hAnsi="Times New Roman" w:cs="Times New Roman"/>
                <w:b/>
                <w:bCs/>
                <w:szCs w:val="21"/>
              </w:rPr>
              <w:t>capacity(</w:t>
            </w:r>
            <w:proofErr w:type="gramEnd"/>
            <w:r w:rsidR="00391C12" w:rsidRPr="002F5396">
              <w:rPr>
                <w:rFonts w:ascii="Times New Roman" w:hAnsi="Times New Roman" w:cs="Times New Roman"/>
                <w:b/>
                <w:bCs/>
                <w:szCs w:val="21"/>
              </w:rPr>
              <w:t>mA h g</w:t>
            </w:r>
            <w:r w:rsidR="00391C12" w:rsidRPr="002F5396">
              <w:rPr>
                <w:rFonts w:ascii="Times New Roman" w:hAnsi="Times New Roman" w:cs="Times New Roman"/>
                <w:b/>
                <w:bCs/>
                <w:szCs w:val="21"/>
                <w:vertAlign w:val="superscript"/>
              </w:rPr>
              <w:t>-1</w:t>
            </w:r>
            <w:r w:rsidR="00391C12" w:rsidRPr="002F5396">
              <w:rPr>
                <w:rFonts w:ascii="Times New Roman" w:hAnsi="Times New Roman" w:cs="Times New Roman"/>
                <w:b/>
                <w:bCs/>
                <w:szCs w:val="21"/>
              </w:rPr>
              <w:t xml:space="preserve"> dark and light)</w:t>
            </w:r>
          </w:p>
        </w:tc>
        <w:tc>
          <w:tcPr>
            <w:tcW w:w="488" w:type="pct"/>
            <w:vAlign w:val="center"/>
          </w:tcPr>
          <w:p w14:paraId="560F7A51" w14:textId="70B8B889" w:rsidR="00391C12" w:rsidRPr="002F5396" w:rsidRDefault="00391C12" w:rsidP="00C01D52">
            <w:pPr>
              <w:jc w:val="center"/>
              <w:rPr>
                <w:rFonts w:ascii="Times New Roman" w:hAnsi="Times New Roman" w:cs="Times New Roman"/>
                <w:b/>
                <w:bCs/>
                <w:szCs w:val="21"/>
              </w:rPr>
            </w:pPr>
            <w:r w:rsidRPr="002F5396">
              <w:rPr>
                <w:rFonts w:ascii="Times New Roman" w:hAnsi="Times New Roman" w:cs="Times New Roman"/>
                <w:b/>
                <w:bCs/>
                <w:szCs w:val="21"/>
              </w:rPr>
              <w:t>Cyclic stability</w:t>
            </w:r>
          </w:p>
        </w:tc>
        <w:tc>
          <w:tcPr>
            <w:tcW w:w="864" w:type="pct"/>
            <w:vAlign w:val="center"/>
          </w:tcPr>
          <w:p w14:paraId="2FF9FDF8" w14:textId="5840FBCC" w:rsidR="00391C12" w:rsidRPr="002F5396" w:rsidRDefault="00391C12" w:rsidP="00C01D52">
            <w:pPr>
              <w:jc w:val="center"/>
              <w:rPr>
                <w:rFonts w:ascii="Times New Roman" w:hAnsi="Times New Roman" w:cs="Times New Roman"/>
                <w:b/>
                <w:bCs/>
                <w:szCs w:val="21"/>
              </w:rPr>
            </w:pPr>
            <w:proofErr w:type="spellStart"/>
            <w:r w:rsidRPr="002F5396">
              <w:rPr>
                <w:rFonts w:ascii="Times New Roman" w:hAnsi="Times New Roman" w:cs="Times New Roman"/>
                <w:b/>
                <w:bCs/>
                <w:szCs w:val="21"/>
              </w:rPr>
              <w:t>η</w:t>
            </w:r>
            <w:r w:rsidRPr="002F5396">
              <w:rPr>
                <w:rFonts w:ascii="Times New Roman" w:hAnsi="Times New Roman" w:cs="Times New Roman"/>
                <w:b/>
                <w:bCs/>
                <w:szCs w:val="21"/>
                <w:vertAlign w:val="subscript"/>
              </w:rPr>
              <w:t>conversion</w:t>
            </w:r>
            <w:proofErr w:type="spellEnd"/>
            <w:r w:rsidRPr="002F5396">
              <w:rPr>
                <w:rFonts w:ascii="Times New Roman" w:hAnsi="Times New Roman" w:cs="Times New Roman"/>
                <w:b/>
                <w:bCs/>
                <w:szCs w:val="21"/>
              </w:rPr>
              <w:t xml:space="preserve"> (%)</w:t>
            </w:r>
          </w:p>
        </w:tc>
        <w:tc>
          <w:tcPr>
            <w:tcW w:w="683" w:type="pct"/>
            <w:vAlign w:val="center"/>
          </w:tcPr>
          <w:p w14:paraId="499C00EE" w14:textId="32499D85" w:rsidR="007A3C7B" w:rsidRPr="002F5396" w:rsidRDefault="00391C12" w:rsidP="00C01D52">
            <w:pPr>
              <w:jc w:val="center"/>
              <w:rPr>
                <w:rFonts w:ascii="Times New Roman" w:hAnsi="Times New Roman" w:cs="Times New Roman"/>
                <w:b/>
                <w:bCs/>
                <w:szCs w:val="21"/>
              </w:rPr>
            </w:pPr>
            <w:proofErr w:type="spellStart"/>
            <w:r w:rsidRPr="002F5396">
              <w:rPr>
                <w:rFonts w:ascii="Times New Roman" w:hAnsi="Times New Roman" w:cs="Times New Roman"/>
                <w:b/>
                <w:bCs/>
                <w:szCs w:val="21"/>
              </w:rPr>
              <w:t>η</w:t>
            </w:r>
            <w:r w:rsidRPr="002F5396">
              <w:rPr>
                <w:rFonts w:ascii="Times New Roman" w:hAnsi="Times New Roman" w:cs="Times New Roman"/>
                <w:b/>
                <w:bCs/>
                <w:szCs w:val="21"/>
                <w:vertAlign w:val="subscript"/>
              </w:rPr>
              <w:t>conversion</w:t>
            </w:r>
            <w:proofErr w:type="spellEnd"/>
          </w:p>
          <w:p w14:paraId="2490DB7A" w14:textId="3B8DCA70" w:rsidR="00391C12" w:rsidRPr="002F5396" w:rsidRDefault="00391C12" w:rsidP="00C01D52">
            <w:pPr>
              <w:jc w:val="center"/>
              <w:rPr>
                <w:rFonts w:ascii="Times New Roman" w:hAnsi="Times New Roman" w:cs="Times New Roman"/>
                <w:b/>
                <w:bCs/>
                <w:szCs w:val="21"/>
              </w:rPr>
            </w:pPr>
            <w:r w:rsidRPr="002F5396">
              <w:rPr>
                <w:rFonts w:ascii="Times New Roman" w:hAnsi="Times New Roman" w:cs="Times New Roman"/>
                <w:b/>
                <w:bCs/>
                <w:szCs w:val="21"/>
              </w:rPr>
              <w:t>(</w:t>
            </w:r>
            <w:proofErr w:type="spellStart"/>
            <w:r w:rsidRPr="002F5396">
              <w:rPr>
                <w:rFonts w:ascii="Times New Roman" w:hAnsi="Times New Roman" w:cs="Times New Roman"/>
                <w:b/>
                <w:bCs/>
                <w:szCs w:val="21"/>
              </w:rPr>
              <w:t>E</w:t>
            </w:r>
            <w:r w:rsidRPr="002F5396">
              <w:rPr>
                <w:rFonts w:ascii="Times New Roman" w:hAnsi="Times New Roman" w:cs="Times New Roman"/>
                <w:b/>
                <w:bCs/>
                <w:szCs w:val="21"/>
                <w:vertAlign w:val="subscript"/>
              </w:rPr>
              <w:t>light</w:t>
            </w:r>
            <w:r w:rsidRPr="002F5396">
              <w:rPr>
                <w:rFonts w:ascii="Times New Roman" w:hAnsi="Times New Roman" w:cs="Times New Roman"/>
                <w:b/>
                <w:bCs/>
                <w:szCs w:val="21"/>
              </w:rPr>
              <w:t>-</w:t>
            </w:r>
            <w:proofErr w:type="gramStart"/>
            <w:r w:rsidRPr="002F5396">
              <w:rPr>
                <w:rFonts w:ascii="Times New Roman" w:hAnsi="Times New Roman" w:cs="Times New Roman"/>
                <w:b/>
                <w:bCs/>
                <w:szCs w:val="21"/>
              </w:rPr>
              <w:t>E</w:t>
            </w:r>
            <w:r w:rsidRPr="002F5396">
              <w:rPr>
                <w:rFonts w:ascii="Times New Roman" w:hAnsi="Times New Roman" w:cs="Times New Roman"/>
                <w:b/>
                <w:bCs/>
                <w:szCs w:val="21"/>
                <w:vertAlign w:val="subscript"/>
              </w:rPr>
              <w:t>dark</w:t>
            </w:r>
            <w:proofErr w:type="spellEnd"/>
            <w:r w:rsidRPr="002F5396">
              <w:rPr>
                <w:rFonts w:ascii="Times New Roman" w:hAnsi="Times New Roman" w:cs="Times New Roman"/>
                <w:b/>
                <w:bCs/>
                <w:szCs w:val="21"/>
              </w:rPr>
              <w:t>)(</w:t>
            </w:r>
            <w:proofErr w:type="gramEnd"/>
            <w:r w:rsidRPr="002F5396">
              <w:rPr>
                <w:rFonts w:ascii="Times New Roman" w:hAnsi="Times New Roman" w:cs="Times New Roman"/>
                <w:b/>
                <w:bCs/>
                <w:szCs w:val="21"/>
              </w:rPr>
              <w:t>%)</w:t>
            </w:r>
          </w:p>
        </w:tc>
        <w:tc>
          <w:tcPr>
            <w:tcW w:w="346" w:type="pct"/>
            <w:vAlign w:val="center"/>
          </w:tcPr>
          <w:p w14:paraId="64409CA1" w14:textId="44A41667" w:rsidR="00391C12" w:rsidRPr="002F5396" w:rsidRDefault="00391C12" w:rsidP="00C01D52">
            <w:pPr>
              <w:jc w:val="center"/>
              <w:rPr>
                <w:rFonts w:ascii="Times New Roman" w:hAnsi="Times New Roman" w:cs="Times New Roman"/>
                <w:b/>
                <w:bCs/>
                <w:szCs w:val="21"/>
              </w:rPr>
            </w:pPr>
            <w:r w:rsidRPr="002F5396">
              <w:rPr>
                <w:rFonts w:ascii="Times New Roman" w:hAnsi="Times New Roman" w:cs="Times New Roman"/>
                <w:b/>
                <w:bCs/>
                <w:szCs w:val="21"/>
              </w:rPr>
              <w:t>Refs.</w:t>
            </w:r>
          </w:p>
        </w:tc>
      </w:tr>
      <w:tr w:rsidR="002F5396" w:rsidRPr="002F5396" w14:paraId="409E6EE1" w14:textId="77777777" w:rsidTr="00C01D52">
        <w:trPr>
          <w:trHeight w:val="426"/>
        </w:trPr>
        <w:tc>
          <w:tcPr>
            <w:tcW w:w="1058" w:type="pct"/>
            <w:vAlign w:val="center"/>
          </w:tcPr>
          <w:p w14:paraId="442DC277" w14:textId="5FDE8A7F" w:rsidR="00391C12" w:rsidRPr="002F5396" w:rsidRDefault="00391C12" w:rsidP="00C01D52">
            <w:pPr>
              <w:jc w:val="center"/>
              <w:rPr>
                <w:rFonts w:ascii="Times New Roman" w:hAnsi="Times New Roman" w:cs="Times New Roman"/>
                <w:b/>
                <w:bCs/>
                <w:i/>
                <w:iCs/>
                <w:szCs w:val="21"/>
              </w:rPr>
            </w:pPr>
            <w:r w:rsidRPr="002F5396">
              <w:rPr>
                <w:rFonts w:ascii="Times New Roman" w:hAnsi="Times New Roman" w:cs="Times New Roman"/>
                <w:b/>
                <w:bCs/>
                <w:i/>
                <w:iCs/>
                <w:szCs w:val="21"/>
              </w:rPr>
              <w:t>MnO</w:t>
            </w:r>
            <w:r w:rsidRPr="002F5396">
              <w:rPr>
                <w:rFonts w:ascii="Times New Roman" w:hAnsi="Times New Roman" w:cs="Times New Roman"/>
                <w:b/>
                <w:bCs/>
                <w:i/>
                <w:iCs/>
                <w:szCs w:val="21"/>
                <w:vertAlign w:val="subscript"/>
              </w:rPr>
              <w:t>2</w:t>
            </w:r>
            <w:r w:rsidRPr="002F5396">
              <w:rPr>
                <w:rFonts w:ascii="Times New Roman" w:hAnsi="Times New Roman" w:cs="Times New Roman"/>
                <w:b/>
                <w:bCs/>
                <w:i/>
                <w:iCs/>
                <w:szCs w:val="21"/>
              </w:rPr>
              <w:t>/</w:t>
            </w:r>
            <w:proofErr w:type="spellStart"/>
            <w:r w:rsidRPr="002F5396">
              <w:rPr>
                <w:rFonts w:ascii="Times New Roman" w:hAnsi="Times New Roman" w:cs="Times New Roman"/>
                <w:b/>
                <w:bCs/>
                <w:i/>
                <w:iCs/>
                <w:szCs w:val="21"/>
              </w:rPr>
              <w:t>rGO</w:t>
            </w:r>
            <w:proofErr w:type="spellEnd"/>
          </w:p>
        </w:tc>
        <w:tc>
          <w:tcPr>
            <w:tcW w:w="492" w:type="pct"/>
            <w:vAlign w:val="center"/>
          </w:tcPr>
          <w:p w14:paraId="2A8A2639" w14:textId="2DD097CB" w:rsidR="00391C12" w:rsidRPr="002F5396" w:rsidRDefault="00391C12" w:rsidP="00C01D52">
            <w:pPr>
              <w:jc w:val="center"/>
              <w:rPr>
                <w:rFonts w:ascii="Times New Roman" w:hAnsi="Times New Roman" w:cs="Times New Roman"/>
                <w:b/>
                <w:bCs/>
                <w:i/>
                <w:iCs/>
                <w:szCs w:val="21"/>
              </w:rPr>
            </w:pPr>
            <w:r w:rsidRPr="002F5396">
              <w:rPr>
                <w:rFonts w:ascii="Times New Roman" w:hAnsi="Times New Roman" w:cs="Times New Roman"/>
                <w:b/>
                <w:bCs/>
                <w:i/>
                <w:iCs/>
                <w:szCs w:val="21"/>
              </w:rPr>
              <w:t>0.2</w:t>
            </w:r>
          </w:p>
        </w:tc>
        <w:tc>
          <w:tcPr>
            <w:tcW w:w="1069" w:type="pct"/>
            <w:vAlign w:val="center"/>
          </w:tcPr>
          <w:p w14:paraId="10E92E21" w14:textId="32EB0206" w:rsidR="00391C12" w:rsidRPr="002F5396" w:rsidRDefault="00391C12" w:rsidP="00C01D52">
            <w:pPr>
              <w:jc w:val="center"/>
              <w:rPr>
                <w:rFonts w:ascii="Times New Roman" w:hAnsi="Times New Roman" w:cs="Times New Roman"/>
                <w:b/>
                <w:bCs/>
                <w:i/>
                <w:iCs/>
                <w:szCs w:val="21"/>
              </w:rPr>
            </w:pPr>
            <w:r w:rsidRPr="002F5396">
              <w:rPr>
                <w:rFonts w:ascii="Times New Roman" w:hAnsi="Times New Roman" w:cs="Times New Roman"/>
                <w:b/>
                <w:bCs/>
                <w:i/>
                <w:iCs/>
                <w:szCs w:val="21"/>
              </w:rPr>
              <w:t>207.2/308.1</w:t>
            </w:r>
          </w:p>
        </w:tc>
        <w:tc>
          <w:tcPr>
            <w:tcW w:w="488" w:type="pct"/>
            <w:vAlign w:val="center"/>
          </w:tcPr>
          <w:p w14:paraId="5C9B5E29" w14:textId="5EB9089C" w:rsidR="00391C12" w:rsidRPr="002F5396" w:rsidRDefault="00391C12" w:rsidP="00C01D52">
            <w:pPr>
              <w:jc w:val="center"/>
              <w:rPr>
                <w:rFonts w:ascii="Times New Roman" w:hAnsi="Times New Roman" w:cs="Times New Roman"/>
                <w:b/>
                <w:bCs/>
                <w:i/>
                <w:iCs/>
                <w:szCs w:val="21"/>
              </w:rPr>
            </w:pPr>
            <w:r w:rsidRPr="002F5396">
              <w:rPr>
                <w:rFonts w:ascii="Times New Roman" w:hAnsi="Times New Roman" w:cs="Times New Roman"/>
                <w:b/>
                <w:bCs/>
                <w:i/>
                <w:iCs/>
                <w:szCs w:val="21"/>
              </w:rPr>
              <w:t>150</w:t>
            </w:r>
          </w:p>
        </w:tc>
        <w:tc>
          <w:tcPr>
            <w:tcW w:w="864" w:type="pct"/>
            <w:vAlign w:val="center"/>
          </w:tcPr>
          <w:p w14:paraId="51061C5F" w14:textId="22959CF9" w:rsidR="00391C12" w:rsidRPr="002F5396" w:rsidRDefault="00391C12" w:rsidP="00C01D52">
            <w:pPr>
              <w:jc w:val="center"/>
              <w:rPr>
                <w:rFonts w:ascii="Times New Roman" w:hAnsi="Times New Roman" w:cs="Times New Roman"/>
                <w:b/>
                <w:bCs/>
                <w:i/>
                <w:iCs/>
                <w:szCs w:val="21"/>
              </w:rPr>
            </w:pPr>
            <w:r w:rsidRPr="002F5396">
              <w:rPr>
                <w:rFonts w:ascii="Times New Roman" w:hAnsi="Times New Roman" w:cs="Times New Roman"/>
                <w:b/>
                <w:bCs/>
                <w:i/>
                <w:iCs/>
                <w:szCs w:val="21"/>
              </w:rPr>
              <w:t>0.68 (1 sun)</w:t>
            </w:r>
          </w:p>
        </w:tc>
        <w:tc>
          <w:tcPr>
            <w:tcW w:w="683" w:type="pct"/>
            <w:vAlign w:val="center"/>
          </w:tcPr>
          <w:p w14:paraId="727B4439" w14:textId="018CCE2F" w:rsidR="00391C12" w:rsidRPr="002F5396" w:rsidRDefault="00391C12" w:rsidP="00C01D52">
            <w:pPr>
              <w:jc w:val="center"/>
              <w:rPr>
                <w:rFonts w:ascii="Times New Roman" w:hAnsi="Times New Roman" w:cs="Times New Roman"/>
                <w:b/>
                <w:bCs/>
                <w:i/>
                <w:iCs/>
                <w:szCs w:val="21"/>
              </w:rPr>
            </w:pPr>
            <w:r w:rsidRPr="002F5396">
              <w:rPr>
                <w:rFonts w:ascii="Times New Roman" w:hAnsi="Times New Roman" w:cs="Times New Roman"/>
                <w:b/>
                <w:bCs/>
                <w:i/>
                <w:iCs/>
                <w:szCs w:val="21"/>
              </w:rPr>
              <w:t>0.46</w:t>
            </w:r>
          </w:p>
        </w:tc>
        <w:tc>
          <w:tcPr>
            <w:tcW w:w="346" w:type="pct"/>
            <w:vAlign w:val="center"/>
          </w:tcPr>
          <w:p w14:paraId="7DF52521" w14:textId="77AF9752" w:rsidR="00391C12" w:rsidRPr="002F5396" w:rsidRDefault="00391C12" w:rsidP="00C01D52">
            <w:pPr>
              <w:jc w:val="center"/>
              <w:rPr>
                <w:rFonts w:ascii="Times New Roman" w:hAnsi="Times New Roman" w:cs="Times New Roman"/>
                <w:b/>
                <w:bCs/>
                <w:i/>
                <w:iCs/>
                <w:szCs w:val="21"/>
              </w:rPr>
            </w:pPr>
            <w:r w:rsidRPr="002F5396">
              <w:rPr>
                <w:rFonts w:ascii="Times New Roman" w:hAnsi="Times New Roman" w:cs="Times New Roman"/>
                <w:b/>
                <w:bCs/>
                <w:i/>
                <w:iCs/>
                <w:szCs w:val="21"/>
              </w:rPr>
              <w:t>This work</w:t>
            </w:r>
          </w:p>
        </w:tc>
      </w:tr>
      <w:tr w:rsidR="002F5396" w:rsidRPr="002F5396" w14:paraId="6FE08323" w14:textId="77777777" w:rsidTr="00C01D52">
        <w:trPr>
          <w:trHeight w:val="365"/>
        </w:trPr>
        <w:tc>
          <w:tcPr>
            <w:tcW w:w="1058" w:type="pct"/>
            <w:vAlign w:val="center"/>
          </w:tcPr>
          <w:p w14:paraId="3D811EE4" w14:textId="77777777" w:rsidR="00391C12" w:rsidRPr="002F5396" w:rsidRDefault="00391C12" w:rsidP="00C01D52">
            <w:pPr>
              <w:jc w:val="center"/>
              <w:rPr>
                <w:rFonts w:ascii="Times New Roman" w:hAnsi="Times New Roman" w:cs="Times New Roman"/>
                <w:szCs w:val="21"/>
                <w:shd w:val="clear" w:color="auto" w:fill="FFFFFF"/>
                <w:vertAlign w:val="subscript"/>
              </w:rPr>
            </w:pPr>
            <w:r w:rsidRPr="002F5396">
              <w:rPr>
                <w:rFonts w:ascii="Times New Roman" w:hAnsi="Times New Roman" w:cs="Times New Roman"/>
                <w:szCs w:val="21"/>
                <w:shd w:val="clear" w:color="auto" w:fill="FFFFFF"/>
              </w:rPr>
              <w:t>MoS</w:t>
            </w:r>
            <w:r w:rsidRPr="002F5396">
              <w:rPr>
                <w:rFonts w:ascii="Times New Roman" w:hAnsi="Times New Roman" w:cs="Times New Roman"/>
                <w:szCs w:val="21"/>
                <w:shd w:val="clear" w:color="auto" w:fill="FFFFFF"/>
                <w:vertAlign w:val="subscript"/>
              </w:rPr>
              <w:t>2</w:t>
            </w:r>
            <w:r w:rsidRPr="002F5396">
              <w:rPr>
                <w:rFonts w:ascii="Times New Roman" w:hAnsi="Times New Roman" w:cs="Times New Roman"/>
                <w:szCs w:val="21"/>
                <w:shd w:val="clear" w:color="auto" w:fill="FFFFFF"/>
              </w:rPr>
              <w:t>/SnO</w:t>
            </w:r>
            <w:r w:rsidRPr="002F5396">
              <w:rPr>
                <w:rFonts w:ascii="Times New Roman" w:hAnsi="Times New Roman" w:cs="Times New Roman"/>
                <w:szCs w:val="21"/>
                <w:shd w:val="clear" w:color="auto" w:fill="FFFFFF"/>
                <w:vertAlign w:val="subscript"/>
              </w:rPr>
              <w:t>2</w:t>
            </w:r>
          </w:p>
          <w:p w14:paraId="42A49506" w14:textId="04665A1A" w:rsidR="008E6A08" w:rsidRPr="002F5396" w:rsidRDefault="008E6A08" w:rsidP="00C01D52">
            <w:pPr>
              <w:jc w:val="center"/>
              <w:rPr>
                <w:rFonts w:ascii="Times New Roman" w:hAnsi="Times New Roman" w:cs="Times New Roman"/>
                <w:szCs w:val="21"/>
              </w:rPr>
            </w:pPr>
          </w:p>
        </w:tc>
        <w:tc>
          <w:tcPr>
            <w:tcW w:w="492" w:type="pct"/>
            <w:vAlign w:val="center"/>
          </w:tcPr>
          <w:p w14:paraId="3EF5E1D8" w14:textId="650A3A79" w:rsidR="00391C12" w:rsidRPr="002F5396" w:rsidRDefault="00391C12" w:rsidP="00C01D52">
            <w:pPr>
              <w:jc w:val="center"/>
              <w:rPr>
                <w:rFonts w:ascii="Times New Roman" w:hAnsi="Times New Roman" w:cs="Times New Roman"/>
                <w:szCs w:val="21"/>
              </w:rPr>
            </w:pPr>
            <w:r w:rsidRPr="002F5396">
              <w:rPr>
                <w:rFonts w:ascii="Times New Roman" w:hAnsi="Times New Roman" w:cs="Times New Roman"/>
                <w:szCs w:val="21"/>
              </w:rPr>
              <w:t>0.5</w:t>
            </w:r>
          </w:p>
        </w:tc>
        <w:tc>
          <w:tcPr>
            <w:tcW w:w="1069" w:type="pct"/>
            <w:vAlign w:val="center"/>
          </w:tcPr>
          <w:p w14:paraId="79E5ED10" w14:textId="10B8B9F8" w:rsidR="00391C12" w:rsidRPr="002F5396" w:rsidRDefault="00391C12" w:rsidP="00C01D52">
            <w:pPr>
              <w:jc w:val="center"/>
              <w:rPr>
                <w:rFonts w:ascii="Times New Roman" w:hAnsi="Times New Roman" w:cs="Times New Roman"/>
                <w:szCs w:val="21"/>
              </w:rPr>
            </w:pPr>
            <w:r w:rsidRPr="002F5396">
              <w:rPr>
                <w:rFonts w:ascii="Times New Roman" w:hAnsi="Times New Roman" w:cs="Times New Roman"/>
                <w:szCs w:val="21"/>
              </w:rPr>
              <w:t>209.7/318.3</w:t>
            </w:r>
          </w:p>
        </w:tc>
        <w:tc>
          <w:tcPr>
            <w:tcW w:w="488" w:type="pct"/>
            <w:vAlign w:val="center"/>
          </w:tcPr>
          <w:p w14:paraId="04C4779A" w14:textId="1ADADA74" w:rsidR="00391C12" w:rsidRPr="002F5396" w:rsidRDefault="00391C12" w:rsidP="00C01D52">
            <w:pPr>
              <w:jc w:val="center"/>
              <w:rPr>
                <w:rFonts w:ascii="Times New Roman" w:hAnsi="Times New Roman" w:cs="Times New Roman"/>
                <w:szCs w:val="21"/>
              </w:rPr>
            </w:pPr>
            <w:r w:rsidRPr="002F5396">
              <w:rPr>
                <w:rFonts w:ascii="Times New Roman" w:hAnsi="Times New Roman" w:cs="Times New Roman"/>
                <w:szCs w:val="21"/>
              </w:rPr>
              <w:t>200</w:t>
            </w:r>
          </w:p>
        </w:tc>
        <w:tc>
          <w:tcPr>
            <w:tcW w:w="864" w:type="pct"/>
            <w:vAlign w:val="center"/>
          </w:tcPr>
          <w:p w14:paraId="58A347D6" w14:textId="11CE8D0F" w:rsidR="00391C12" w:rsidRPr="002F5396" w:rsidRDefault="00391C12" w:rsidP="00C01D52">
            <w:pPr>
              <w:jc w:val="center"/>
              <w:rPr>
                <w:rFonts w:ascii="Times New Roman" w:hAnsi="Times New Roman" w:cs="Times New Roman"/>
                <w:szCs w:val="21"/>
              </w:rPr>
            </w:pPr>
            <w:r w:rsidRPr="002F5396">
              <w:rPr>
                <w:rFonts w:ascii="Times New Roman" w:hAnsi="Times New Roman" w:cs="Times New Roman"/>
                <w:szCs w:val="21"/>
              </w:rPr>
              <w:t>0.4</w:t>
            </w:r>
            <w:r w:rsidR="009E15B0" w:rsidRPr="002F5396">
              <w:rPr>
                <w:rFonts w:ascii="Times New Roman" w:hAnsi="Times New Roman" w:cs="Times New Roman" w:hint="eastAsia"/>
                <w:szCs w:val="21"/>
              </w:rPr>
              <w:t>6</w:t>
            </w:r>
            <w:r w:rsidRPr="002F5396">
              <w:rPr>
                <w:rFonts w:ascii="Times New Roman" w:hAnsi="Times New Roman" w:cs="Times New Roman"/>
                <w:szCs w:val="21"/>
              </w:rPr>
              <w:t xml:space="preserve"> (1 sun)</w:t>
            </w:r>
          </w:p>
        </w:tc>
        <w:tc>
          <w:tcPr>
            <w:tcW w:w="683" w:type="pct"/>
            <w:vAlign w:val="center"/>
          </w:tcPr>
          <w:p w14:paraId="0B07D29C" w14:textId="60461E10" w:rsidR="00391C12" w:rsidRPr="002F5396" w:rsidRDefault="009E15B0" w:rsidP="00C01D52">
            <w:pPr>
              <w:jc w:val="center"/>
              <w:rPr>
                <w:rFonts w:ascii="Times New Roman" w:hAnsi="Times New Roman" w:cs="Times New Roman"/>
                <w:szCs w:val="21"/>
              </w:rPr>
            </w:pPr>
            <w:r w:rsidRPr="002F5396">
              <w:rPr>
                <w:rFonts w:ascii="Times New Roman" w:hAnsi="Times New Roman" w:cs="Times New Roman" w:hint="eastAsia"/>
                <w:szCs w:val="21"/>
              </w:rPr>
              <w:t>0.4</w:t>
            </w:r>
          </w:p>
        </w:tc>
        <w:tc>
          <w:tcPr>
            <w:tcW w:w="346" w:type="pct"/>
            <w:vAlign w:val="center"/>
          </w:tcPr>
          <w:p w14:paraId="462761D2" w14:textId="67AAEC89" w:rsidR="00391C12" w:rsidRPr="002F5396" w:rsidRDefault="00F14A88" w:rsidP="00C01D52">
            <w:pPr>
              <w:jc w:val="center"/>
              <w:rPr>
                <w:rFonts w:ascii="Times New Roman" w:hAnsi="Times New Roman" w:cs="Times New Roman"/>
                <w:szCs w:val="21"/>
              </w:rPr>
            </w:pPr>
            <w:r w:rsidRPr="002F5396">
              <w:rPr>
                <w:rFonts w:ascii="Times New Roman" w:hAnsi="Times New Roman" w:cs="Times New Roman"/>
                <w:szCs w:val="21"/>
              </w:rPr>
              <w:fldChar w:fldCharType="begin"/>
            </w:r>
            <w:r w:rsidR="00D279EA" w:rsidRPr="002F5396">
              <w:rPr>
                <w:rFonts w:ascii="Times New Roman" w:hAnsi="Times New Roman" w:cs="Times New Roman"/>
                <w:szCs w:val="21"/>
              </w:rPr>
              <w:instrText xml:space="preserve"> ADDIN EN.CITE &lt;EndNote&gt;&lt;Cite&gt;&lt;Author&gt;Du&lt;/Author&gt;&lt;Year&gt;2024&lt;/Year&gt;&lt;RecNum&gt;65&lt;/RecNum&gt;&lt;DisplayText&gt;&lt;style face="superscript"&gt;[5]&lt;/style&gt;&lt;/DisplayText&gt;&lt;record&gt;&lt;rec-number&gt;65&lt;/rec-number&gt;&lt;foreign-keys&gt;&lt;key app="EN" db-id="v92ax2v0gtzvfde0xfkpr2pep9900e52ewaa</w:instrText>
            </w:r>
            <w:r w:rsidR="00D279EA" w:rsidRPr="002F5396">
              <w:rPr>
                <w:rFonts w:ascii="Times New Roman" w:hAnsi="Times New Roman" w:cs="Times New Roman" w:hint="eastAsia"/>
                <w:szCs w:val="21"/>
              </w:rPr>
              <w:instrText>" timestamp="1733406138"&gt;65&lt;/key&gt;&lt;/foreign-keys&gt;&lt;ref-type name="Journal Article"&gt;17&lt;/ref-type&gt;&lt;contributors&gt;&lt;authors&gt;&lt;author&gt;Du, Xing</w:instrText>
            </w:r>
            <w:r w:rsidR="00D279EA" w:rsidRPr="002F5396">
              <w:rPr>
                <w:rFonts w:ascii="Times New Roman" w:hAnsi="Times New Roman" w:cs="Times New Roman" w:hint="eastAsia"/>
                <w:szCs w:val="21"/>
              </w:rPr>
              <w:instrText>‐</w:instrText>
            </w:r>
            <w:r w:rsidR="00D279EA" w:rsidRPr="002F5396">
              <w:rPr>
                <w:rFonts w:ascii="Times New Roman" w:hAnsi="Times New Roman" w:cs="Times New Roman" w:hint="eastAsia"/>
                <w:szCs w:val="21"/>
              </w:rPr>
              <w:instrText>Yuan&lt;/author&gt;&lt;author&gt;Song, Li</w:instrText>
            </w:r>
            <w:r w:rsidR="00D279EA" w:rsidRPr="002F5396">
              <w:rPr>
                <w:rFonts w:ascii="Times New Roman" w:hAnsi="Times New Roman" w:cs="Times New Roman" w:hint="eastAsia"/>
                <w:szCs w:val="21"/>
              </w:rPr>
              <w:instrText>‐</w:instrText>
            </w:r>
            <w:r w:rsidR="00D279EA" w:rsidRPr="002F5396">
              <w:rPr>
                <w:rFonts w:ascii="Times New Roman" w:hAnsi="Times New Roman" w:cs="Times New Roman" w:hint="eastAsia"/>
                <w:szCs w:val="21"/>
              </w:rPr>
              <w:instrText>Na&lt;/author&gt;&lt;author&gt;Liang, Shuang&lt;/author&gt;&lt;author&gt;Wang, Yi</w:instrText>
            </w:r>
            <w:r w:rsidR="00D279EA" w:rsidRPr="002F5396">
              <w:rPr>
                <w:rFonts w:ascii="Times New Roman" w:hAnsi="Times New Roman" w:cs="Times New Roman" w:hint="eastAsia"/>
                <w:szCs w:val="21"/>
              </w:rPr>
              <w:instrText>‐</w:instrText>
            </w:r>
            <w:r w:rsidR="00D279EA" w:rsidRPr="002F5396">
              <w:rPr>
                <w:rFonts w:ascii="Times New Roman" w:hAnsi="Times New Roman" w:cs="Times New Roman" w:hint="eastAsia"/>
                <w:szCs w:val="21"/>
              </w:rPr>
              <w:instrText>Feng&lt;/author&gt;&lt;author&gt;Wang, Yue&lt;/author&gt;&lt;author&gt;Wang, Huan</w:instrText>
            </w:r>
            <w:r w:rsidR="00D279EA" w:rsidRPr="002F5396">
              <w:rPr>
                <w:rFonts w:ascii="Times New Roman" w:hAnsi="Times New Roman" w:cs="Times New Roman" w:hint="eastAsia"/>
                <w:szCs w:val="21"/>
              </w:rPr>
              <w:instrText>‐</w:instrText>
            </w:r>
            <w:r w:rsidR="00D279EA" w:rsidRPr="002F5396">
              <w:rPr>
                <w:rFonts w:ascii="Times New Roman" w:hAnsi="Times New Roman" w:cs="Times New Roman" w:hint="eastAsia"/>
                <w:szCs w:val="21"/>
              </w:rPr>
              <w:instrText>Feng&lt;/author&gt;&lt;author&gt;Xu, Ji</w:instrText>
            </w:r>
            <w:r w:rsidR="00D279EA" w:rsidRPr="002F5396">
              <w:rPr>
                <w:rFonts w:ascii="Times New Roman" w:hAnsi="Times New Roman" w:cs="Times New Roman" w:hint="eastAsia"/>
                <w:szCs w:val="21"/>
              </w:rPr>
              <w:instrText>‐</w:instrText>
            </w:r>
            <w:r w:rsidR="00D279EA" w:rsidRPr="002F5396">
              <w:rPr>
                <w:rFonts w:ascii="Times New Roman" w:hAnsi="Times New Roman" w:cs="Times New Roman" w:hint="eastAsia"/>
                <w:szCs w:val="21"/>
              </w:rPr>
              <w:instrText>Jing&lt;/author&gt;&lt;/authors&gt;&lt;/contributors&gt;&lt;titles&gt;&lt;title&gt;Photo</w:instrText>
            </w:r>
            <w:r w:rsidR="00D279EA" w:rsidRPr="002F5396">
              <w:rPr>
                <w:rFonts w:ascii="Times New Roman" w:hAnsi="Times New Roman" w:cs="Times New Roman" w:hint="eastAsia"/>
                <w:szCs w:val="21"/>
              </w:rPr>
              <w:instrText>‐</w:instrText>
            </w:r>
            <w:r w:rsidR="00D279EA" w:rsidRPr="002F5396">
              <w:rPr>
                <w:rFonts w:ascii="Times New Roman" w:hAnsi="Times New Roman" w:cs="Times New Roman" w:hint="eastAsia"/>
                <w:szCs w:val="21"/>
              </w:rPr>
              <w:instrText>Assisted Chemical Self</w:instrText>
            </w:r>
            <w:r w:rsidR="00D279EA" w:rsidRPr="002F5396">
              <w:rPr>
                <w:rFonts w:ascii="Times New Roman" w:hAnsi="Times New Roman" w:cs="Times New Roman" w:hint="eastAsia"/>
                <w:szCs w:val="21"/>
              </w:rPr>
              <w:instrText>‐</w:instrText>
            </w:r>
            <w:r w:rsidR="00D279EA" w:rsidRPr="002F5396">
              <w:rPr>
                <w:rFonts w:ascii="Times New Roman" w:hAnsi="Times New Roman" w:cs="Times New Roman" w:hint="eastAsia"/>
                <w:szCs w:val="21"/>
              </w:rPr>
              <w:instrText xml:space="preserve">Rechargeable Zinc Ion Batteries with High Charging and Discharging Efficiency&lt;/title&gt;&lt;secondary-title&gt;Angewandte Chemie </w:instrText>
            </w:r>
            <w:r w:rsidR="00D279EA" w:rsidRPr="002F5396">
              <w:rPr>
                <w:rFonts w:ascii="Times New Roman" w:hAnsi="Times New Roman" w:cs="Times New Roman"/>
                <w:szCs w:val="21"/>
              </w:rPr>
              <w:instrText>International Edition&lt;/secondary-title&gt;&lt;/titles&gt;&lt;periodical&gt;&lt;full-title&gt;Angewandte Chemie International Edition&lt;/full-title&gt;&lt;abbr-1&gt;Angew. Chem. Int. Ed.&lt;/abbr-1&gt;&lt;/periodical&gt;&lt;pages&gt;e202411845&lt;/pages&gt;&lt;dates&gt;&lt;year&gt;2024&lt;/year&gt;&lt;/dates&gt;&lt;isbn&gt;0044-8249&lt;/isbn&gt;&lt;urls&gt;&lt;/urls&gt;&lt;/record&gt;&lt;/Cite&gt;&lt;/EndNote&gt;</w:instrText>
            </w:r>
            <w:r w:rsidRPr="002F5396">
              <w:rPr>
                <w:rFonts w:ascii="Times New Roman" w:hAnsi="Times New Roman" w:cs="Times New Roman"/>
                <w:szCs w:val="21"/>
              </w:rPr>
              <w:fldChar w:fldCharType="separate"/>
            </w:r>
            <w:r w:rsidR="00D279EA" w:rsidRPr="002F5396">
              <w:rPr>
                <w:rFonts w:ascii="Times New Roman" w:hAnsi="Times New Roman" w:cs="Times New Roman"/>
                <w:noProof/>
                <w:szCs w:val="21"/>
                <w:vertAlign w:val="superscript"/>
              </w:rPr>
              <w:t>[5]</w:t>
            </w:r>
            <w:r w:rsidRPr="002F5396">
              <w:rPr>
                <w:rFonts w:ascii="Times New Roman" w:hAnsi="Times New Roman" w:cs="Times New Roman"/>
                <w:szCs w:val="21"/>
              </w:rPr>
              <w:fldChar w:fldCharType="end"/>
            </w:r>
          </w:p>
        </w:tc>
      </w:tr>
      <w:tr w:rsidR="002F5396" w:rsidRPr="002F5396" w14:paraId="3976E362" w14:textId="77777777" w:rsidTr="00C01D52">
        <w:trPr>
          <w:trHeight w:val="365"/>
        </w:trPr>
        <w:tc>
          <w:tcPr>
            <w:tcW w:w="1058" w:type="pct"/>
            <w:vAlign w:val="center"/>
          </w:tcPr>
          <w:p w14:paraId="72C45189" w14:textId="4D2CB4C2" w:rsidR="00391C12" w:rsidRPr="002F5396" w:rsidRDefault="00391C12" w:rsidP="00C01D52">
            <w:pPr>
              <w:jc w:val="center"/>
              <w:rPr>
                <w:rFonts w:ascii="Times New Roman" w:hAnsi="Times New Roman" w:cs="Times New Roman"/>
                <w:szCs w:val="21"/>
                <w:shd w:val="clear" w:color="auto" w:fill="FFFFFF"/>
              </w:rPr>
            </w:pPr>
            <w:r w:rsidRPr="002F5396">
              <w:rPr>
                <w:rFonts w:ascii="Times New Roman" w:hAnsi="Times New Roman" w:cs="Times New Roman"/>
                <w:szCs w:val="21"/>
                <w:shd w:val="clear" w:color="auto" w:fill="FFFFFF"/>
              </w:rPr>
              <w:t>V</w:t>
            </w:r>
            <w:r w:rsidRPr="002F5396">
              <w:rPr>
                <w:rFonts w:ascii="Times New Roman" w:hAnsi="Times New Roman" w:cs="Times New Roman"/>
                <w:szCs w:val="21"/>
                <w:shd w:val="clear" w:color="auto" w:fill="FFFFFF"/>
                <w:vertAlign w:val="subscript"/>
              </w:rPr>
              <w:t>2</w:t>
            </w:r>
            <w:r w:rsidRPr="002F5396">
              <w:rPr>
                <w:rFonts w:ascii="Times New Roman" w:hAnsi="Times New Roman" w:cs="Times New Roman"/>
                <w:szCs w:val="21"/>
                <w:shd w:val="clear" w:color="auto" w:fill="FFFFFF"/>
              </w:rPr>
              <w:t>O</w:t>
            </w:r>
            <w:r w:rsidRPr="002F5396">
              <w:rPr>
                <w:rFonts w:ascii="Times New Roman" w:hAnsi="Times New Roman" w:cs="Times New Roman"/>
                <w:szCs w:val="21"/>
                <w:shd w:val="clear" w:color="auto" w:fill="FFFFFF"/>
                <w:vertAlign w:val="subscript"/>
              </w:rPr>
              <w:t>3</w:t>
            </w:r>
            <w:r w:rsidRPr="002F5396">
              <w:rPr>
                <w:rFonts w:ascii="Times New Roman" w:hAnsi="Times New Roman" w:cs="Times New Roman"/>
                <w:szCs w:val="21"/>
                <w:shd w:val="clear" w:color="auto" w:fill="FFFFFF"/>
              </w:rPr>
              <w:t>@CS</w:t>
            </w:r>
          </w:p>
          <w:p w14:paraId="1313CB5B" w14:textId="14CAB573" w:rsidR="008E6A08" w:rsidRPr="002F5396" w:rsidRDefault="008E6A08" w:rsidP="00C01D52">
            <w:pPr>
              <w:jc w:val="center"/>
              <w:rPr>
                <w:rFonts w:ascii="Times New Roman" w:hAnsi="Times New Roman" w:cs="Times New Roman"/>
                <w:szCs w:val="21"/>
              </w:rPr>
            </w:pPr>
          </w:p>
        </w:tc>
        <w:tc>
          <w:tcPr>
            <w:tcW w:w="492" w:type="pct"/>
            <w:vAlign w:val="center"/>
          </w:tcPr>
          <w:p w14:paraId="796D1C6D" w14:textId="50E54C43" w:rsidR="00391C12" w:rsidRPr="002F5396" w:rsidRDefault="00391C12" w:rsidP="00C01D52">
            <w:pPr>
              <w:jc w:val="center"/>
              <w:rPr>
                <w:rFonts w:ascii="Times New Roman" w:hAnsi="Times New Roman" w:cs="Times New Roman"/>
                <w:szCs w:val="21"/>
              </w:rPr>
            </w:pPr>
            <w:r w:rsidRPr="002F5396">
              <w:rPr>
                <w:rFonts w:ascii="Times New Roman" w:hAnsi="Times New Roman" w:cs="Times New Roman"/>
                <w:szCs w:val="21"/>
              </w:rPr>
              <w:t>0.5</w:t>
            </w:r>
          </w:p>
        </w:tc>
        <w:tc>
          <w:tcPr>
            <w:tcW w:w="1069" w:type="pct"/>
            <w:vAlign w:val="center"/>
          </w:tcPr>
          <w:p w14:paraId="69E86E8B" w14:textId="1EED7423" w:rsidR="00391C12" w:rsidRPr="002F5396" w:rsidRDefault="00391C12" w:rsidP="00C01D52">
            <w:pPr>
              <w:jc w:val="center"/>
              <w:rPr>
                <w:rFonts w:ascii="Times New Roman" w:hAnsi="Times New Roman" w:cs="Times New Roman"/>
                <w:szCs w:val="21"/>
              </w:rPr>
            </w:pPr>
            <w:r w:rsidRPr="002F5396">
              <w:rPr>
                <w:rFonts w:ascii="Times New Roman" w:hAnsi="Times New Roman" w:cs="Times New Roman"/>
                <w:szCs w:val="21"/>
              </w:rPr>
              <w:t>305/463</w:t>
            </w:r>
          </w:p>
        </w:tc>
        <w:tc>
          <w:tcPr>
            <w:tcW w:w="488" w:type="pct"/>
            <w:vAlign w:val="center"/>
          </w:tcPr>
          <w:p w14:paraId="14E5A889" w14:textId="27B9744E" w:rsidR="00391C12" w:rsidRPr="002F5396" w:rsidRDefault="00391C12" w:rsidP="00C01D52">
            <w:pPr>
              <w:jc w:val="center"/>
              <w:rPr>
                <w:rFonts w:ascii="Times New Roman" w:hAnsi="Times New Roman" w:cs="Times New Roman"/>
                <w:szCs w:val="21"/>
              </w:rPr>
            </w:pPr>
            <w:r w:rsidRPr="002F5396">
              <w:rPr>
                <w:rFonts w:ascii="Times New Roman" w:hAnsi="Times New Roman" w:cs="Times New Roman"/>
                <w:szCs w:val="21"/>
              </w:rPr>
              <w:t>100</w:t>
            </w:r>
          </w:p>
        </w:tc>
        <w:tc>
          <w:tcPr>
            <w:tcW w:w="864" w:type="pct"/>
            <w:vAlign w:val="center"/>
          </w:tcPr>
          <w:p w14:paraId="32073C47" w14:textId="6900EF07" w:rsidR="00391C12" w:rsidRPr="002F5396" w:rsidRDefault="00391C12" w:rsidP="00C01D52">
            <w:pPr>
              <w:jc w:val="center"/>
              <w:rPr>
                <w:rFonts w:ascii="Times New Roman" w:hAnsi="Times New Roman" w:cs="Times New Roman"/>
                <w:szCs w:val="21"/>
              </w:rPr>
            </w:pPr>
            <w:r w:rsidRPr="002F5396">
              <w:rPr>
                <w:rFonts w:ascii="Times New Roman" w:hAnsi="Times New Roman" w:cs="Times New Roman"/>
                <w:szCs w:val="21"/>
              </w:rPr>
              <w:t>0.011</w:t>
            </w:r>
            <w:r w:rsidR="00C85CFD" w:rsidRPr="002F5396">
              <w:rPr>
                <w:rFonts w:ascii="Times New Roman" w:hAnsi="Times New Roman" w:cs="Times New Roman" w:hint="eastAsia"/>
                <w:szCs w:val="21"/>
              </w:rPr>
              <w:t xml:space="preserve"> </w:t>
            </w:r>
            <w:r w:rsidRPr="002F5396">
              <w:rPr>
                <w:rFonts w:ascii="Times New Roman" w:hAnsi="Times New Roman" w:cs="Times New Roman"/>
                <w:szCs w:val="21"/>
              </w:rPr>
              <w:t>(1 sun)</w:t>
            </w:r>
          </w:p>
        </w:tc>
        <w:tc>
          <w:tcPr>
            <w:tcW w:w="683" w:type="pct"/>
            <w:vAlign w:val="center"/>
          </w:tcPr>
          <w:p w14:paraId="5AA02CA2" w14:textId="5EC21493" w:rsidR="00391C12" w:rsidRPr="002F5396" w:rsidRDefault="00FC691D" w:rsidP="00C01D52">
            <w:pPr>
              <w:jc w:val="center"/>
              <w:rPr>
                <w:rFonts w:ascii="Times New Roman" w:hAnsi="Times New Roman" w:cs="Times New Roman"/>
                <w:szCs w:val="21"/>
              </w:rPr>
            </w:pPr>
            <w:r w:rsidRPr="002F5396">
              <w:rPr>
                <w:rFonts w:ascii="Times New Roman" w:hAnsi="Times New Roman" w:cs="Times New Roman" w:hint="eastAsia"/>
                <w:szCs w:val="21"/>
              </w:rPr>
              <w:t>-</w:t>
            </w:r>
          </w:p>
        </w:tc>
        <w:tc>
          <w:tcPr>
            <w:tcW w:w="346" w:type="pct"/>
            <w:vAlign w:val="center"/>
          </w:tcPr>
          <w:p w14:paraId="4DDD2F92" w14:textId="1550C90E" w:rsidR="00391C12" w:rsidRPr="002F5396" w:rsidRDefault="00F14A88" w:rsidP="00C01D52">
            <w:pPr>
              <w:jc w:val="center"/>
              <w:rPr>
                <w:rFonts w:ascii="Times New Roman" w:hAnsi="Times New Roman" w:cs="Times New Roman"/>
                <w:szCs w:val="21"/>
              </w:rPr>
            </w:pPr>
            <w:r w:rsidRPr="002F5396">
              <w:rPr>
                <w:rFonts w:ascii="Times New Roman" w:hAnsi="Times New Roman" w:cs="Times New Roman"/>
                <w:szCs w:val="21"/>
              </w:rPr>
              <w:fldChar w:fldCharType="begin"/>
            </w:r>
            <w:r w:rsidR="00D279EA" w:rsidRPr="002F5396">
              <w:rPr>
                <w:rFonts w:ascii="Times New Roman" w:hAnsi="Times New Roman" w:cs="Times New Roman"/>
                <w:szCs w:val="21"/>
              </w:rPr>
              <w:instrText xml:space="preserve"> ADDIN EN.CITE &lt;EndNote&gt;&lt;Cite&gt;&lt;Author&gt;Zhao&lt;/Author&gt;&lt;Year&gt;2024&lt;/Year&gt;&lt;RecNum&gt;63&lt;/RecNum&gt;&lt;DisplayText&gt;&lt;style face="superscript"&gt;[6]&lt;/style&gt;&lt;/DisplayText&gt;&lt;record&gt;&lt;rec-number&gt;63&lt;/rec-number&gt;&lt;foreign-keys&gt;&lt;key app="EN" db-id="v92ax2v0gtzvfde0xfkpr2pep9900e52ewaa" timestamp="1733404408"&gt;63&lt;/key&gt;&lt;/foreign-keys&gt;&lt;ref-type name="Journal Article"&gt;17&lt;/ref-type&gt;&lt;contributors&gt;&lt;authors&gt;&lt;author&gt;Zhao, Yingying&lt;/author&gt;&lt;author&gt;He, Tianqi&lt;/author&gt;&lt;author&gt;Li, Jinhang&lt;/author&gt;&lt;author&gt;Zhu, Chunling&lt;/author&gt;&lt;author&gt;Tan, Yujie&lt;/</w:instrText>
            </w:r>
            <w:r w:rsidR="00D279EA" w:rsidRPr="002F5396">
              <w:rPr>
                <w:rFonts w:ascii="Times New Roman" w:hAnsi="Times New Roman" w:cs="Times New Roman" w:hint="eastAsia"/>
                <w:szCs w:val="21"/>
              </w:rPr>
              <w:instrText>author&gt;&lt;author&gt;Zhu, Kai&lt;/author&gt;&lt;author&gt;Chou, Shulei&lt;/author&gt;&lt;author&gt;Chen, Yujin&lt;/author&gt;&lt;/authors&gt;&lt;/contributors&gt;&lt;titles&gt;&lt;title&gt;Carbon Superstructure</w:instrText>
            </w:r>
            <w:r w:rsidR="00D279EA" w:rsidRPr="002F5396">
              <w:rPr>
                <w:rFonts w:ascii="Times New Roman" w:hAnsi="Times New Roman" w:cs="Times New Roman" w:hint="eastAsia"/>
                <w:szCs w:val="21"/>
              </w:rPr>
              <w:instrText>‐</w:instrText>
            </w:r>
            <w:r w:rsidR="00D279EA" w:rsidRPr="002F5396">
              <w:rPr>
                <w:rFonts w:ascii="Times New Roman" w:hAnsi="Times New Roman" w:cs="Times New Roman" w:hint="eastAsia"/>
                <w:szCs w:val="21"/>
              </w:rPr>
              <w:instrText>Supported Half</w:instrText>
            </w:r>
            <w:r w:rsidR="00D279EA" w:rsidRPr="002F5396">
              <w:rPr>
                <w:rFonts w:ascii="Times New Roman" w:hAnsi="Times New Roman" w:cs="Times New Roman" w:hint="eastAsia"/>
                <w:szCs w:val="21"/>
              </w:rPr>
              <w:instrText>‐</w:instrText>
            </w:r>
            <w:r w:rsidR="00D279EA" w:rsidRPr="002F5396">
              <w:rPr>
                <w:rFonts w:ascii="Times New Roman" w:hAnsi="Times New Roman" w:cs="Times New Roman" w:hint="eastAsia"/>
                <w:szCs w:val="21"/>
              </w:rPr>
              <w:instrText>Metallic V2O3 Nanospheres for High</w:instrText>
            </w:r>
            <w:r w:rsidR="00D279EA" w:rsidRPr="002F5396">
              <w:rPr>
                <w:rFonts w:ascii="Times New Roman" w:hAnsi="Times New Roman" w:cs="Times New Roman" w:hint="eastAsia"/>
                <w:szCs w:val="21"/>
              </w:rPr>
              <w:instrText>‐</w:instrText>
            </w:r>
            <w:r w:rsidR="00D279EA" w:rsidRPr="002F5396">
              <w:rPr>
                <w:rFonts w:ascii="Times New Roman" w:hAnsi="Times New Roman" w:cs="Times New Roman" w:hint="eastAsia"/>
                <w:szCs w:val="21"/>
              </w:rPr>
              <w:instrText>Efficiency Photorechargeable Zinc Ion Batteries&lt;/title</w:instrText>
            </w:r>
            <w:r w:rsidR="00D279EA" w:rsidRPr="002F5396">
              <w:rPr>
                <w:rFonts w:ascii="Times New Roman" w:hAnsi="Times New Roman" w:cs="Times New Roman"/>
                <w:szCs w:val="21"/>
              </w:rPr>
              <w:instrText>&gt;&lt;secondary-title&gt;Angewandte Chemie International Edition&lt;/secondary-title&gt;&lt;/titles&gt;&lt;periodical&gt;&lt;full-title&gt;Angewandte Chemie International Edition&lt;/full-title&gt;&lt;abbr-1&gt;Angew. Chem. Int. Ed.&lt;/abbr-1&gt;&lt;/periodical&gt;&lt;pages&gt;e202408218&lt;/pages&gt;&lt;volume&gt;63&lt;/volume&gt;&lt;number&gt;38&lt;/number&gt;&lt;dates&gt;&lt;year&gt;2024&lt;/year&gt;&lt;/dates&gt;&lt;isbn&gt;1433-7851&lt;/isbn&gt;&lt;urls&gt;&lt;/urls&gt;&lt;/record&gt;&lt;/Cite&gt;&lt;/EndNote&gt;</w:instrText>
            </w:r>
            <w:r w:rsidRPr="002F5396">
              <w:rPr>
                <w:rFonts w:ascii="Times New Roman" w:hAnsi="Times New Roman" w:cs="Times New Roman"/>
                <w:szCs w:val="21"/>
              </w:rPr>
              <w:fldChar w:fldCharType="separate"/>
            </w:r>
            <w:r w:rsidR="00D279EA" w:rsidRPr="002F5396">
              <w:rPr>
                <w:rFonts w:ascii="Times New Roman" w:hAnsi="Times New Roman" w:cs="Times New Roman"/>
                <w:noProof/>
                <w:szCs w:val="21"/>
                <w:vertAlign w:val="superscript"/>
              </w:rPr>
              <w:t>[6]</w:t>
            </w:r>
            <w:r w:rsidRPr="002F5396">
              <w:rPr>
                <w:rFonts w:ascii="Times New Roman" w:hAnsi="Times New Roman" w:cs="Times New Roman"/>
                <w:szCs w:val="21"/>
              </w:rPr>
              <w:fldChar w:fldCharType="end"/>
            </w:r>
          </w:p>
        </w:tc>
      </w:tr>
      <w:tr w:rsidR="002F5396" w:rsidRPr="002F5396" w14:paraId="5533AFFB" w14:textId="77777777" w:rsidTr="00C01D52">
        <w:trPr>
          <w:trHeight w:val="365"/>
        </w:trPr>
        <w:tc>
          <w:tcPr>
            <w:tcW w:w="1058" w:type="pct"/>
            <w:vAlign w:val="center"/>
          </w:tcPr>
          <w:p w14:paraId="699A5A60" w14:textId="77777777" w:rsidR="00391C12" w:rsidRPr="002F5396" w:rsidRDefault="00391C12" w:rsidP="00C01D52">
            <w:pPr>
              <w:jc w:val="center"/>
              <w:rPr>
                <w:rFonts w:ascii="Times New Roman" w:hAnsi="Times New Roman" w:cs="Times New Roman"/>
                <w:szCs w:val="21"/>
                <w:vertAlign w:val="subscript"/>
              </w:rPr>
            </w:pPr>
            <w:r w:rsidRPr="002F5396">
              <w:rPr>
                <w:rFonts w:ascii="Times New Roman" w:hAnsi="Times New Roman" w:cs="Times New Roman"/>
                <w:szCs w:val="21"/>
              </w:rPr>
              <w:t>MoSe</w:t>
            </w:r>
            <w:r w:rsidRPr="002F5396">
              <w:rPr>
                <w:rFonts w:ascii="Times New Roman" w:hAnsi="Times New Roman" w:cs="Times New Roman"/>
                <w:szCs w:val="21"/>
                <w:vertAlign w:val="subscript"/>
              </w:rPr>
              <w:t>2</w:t>
            </w:r>
            <w:r w:rsidRPr="002F5396">
              <w:rPr>
                <w:rFonts w:ascii="Times New Roman" w:hAnsi="Times New Roman" w:cs="Times New Roman"/>
                <w:szCs w:val="21"/>
              </w:rPr>
              <w:t>-V</w:t>
            </w:r>
            <w:r w:rsidRPr="002F5396">
              <w:rPr>
                <w:rFonts w:ascii="Times New Roman" w:hAnsi="Times New Roman" w:cs="Times New Roman"/>
                <w:szCs w:val="21"/>
                <w:vertAlign w:val="subscript"/>
              </w:rPr>
              <w:t>Se</w:t>
            </w:r>
          </w:p>
          <w:p w14:paraId="20FDFD4C" w14:textId="79D83782" w:rsidR="008E6A08" w:rsidRPr="002F5396" w:rsidRDefault="008E6A08" w:rsidP="00C01D52">
            <w:pPr>
              <w:jc w:val="center"/>
              <w:rPr>
                <w:rFonts w:ascii="Times New Roman" w:hAnsi="Times New Roman" w:cs="Times New Roman"/>
                <w:szCs w:val="21"/>
              </w:rPr>
            </w:pPr>
          </w:p>
        </w:tc>
        <w:tc>
          <w:tcPr>
            <w:tcW w:w="492" w:type="pct"/>
            <w:vAlign w:val="center"/>
          </w:tcPr>
          <w:p w14:paraId="4AEB0627" w14:textId="0D03D2EA" w:rsidR="00391C12" w:rsidRPr="002F5396" w:rsidRDefault="00513345" w:rsidP="00C01D52">
            <w:pPr>
              <w:jc w:val="center"/>
              <w:rPr>
                <w:rFonts w:ascii="Times New Roman" w:hAnsi="Times New Roman" w:cs="Times New Roman"/>
                <w:szCs w:val="21"/>
              </w:rPr>
            </w:pPr>
            <w:r w:rsidRPr="002F5396">
              <w:rPr>
                <w:rFonts w:ascii="Times New Roman" w:hAnsi="Times New Roman" w:cs="Times New Roman"/>
                <w:szCs w:val="21"/>
              </w:rPr>
              <w:t>0.1</w:t>
            </w:r>
          </w:p>
        </w:tc>
        <w:tc>
          <w:tcPr>
            <w:tcW w:w="1069" w:type="pct"/>
            <w:vAlign w:val="center"/>
          </w:tcPr>
          <w:p w14:paraId="3557F331" w14:textId="79947A5B" w:rsidR="00391C12" w:rsidRPr="002F5396" w:rsidRDefault="00513345" w:rsidP="00C01D52">
            <w:pPr>
              <w:jc w:val="center"/>
              <w:rPr>
                <w:rFonts w:ascii="Times New Roman" w:hAnsi="Times New Roman" w:cs="Times New Roman"/>
                <w:szCs w:val="21"/>
              </w:rPr>
            </w:pPr>
            <w:r w:rsidRPr="002F5396">
              <w:rPr>
                <w:rFonts w:ascii="Times New Roman" w:hAnsi="Times New Roman" w:cs="Times New Roman"/>
                <w:szCs w:val="21"/>
              </w:rPr>
              <w:t>186.3/234.7</w:t>
            </w:r>
          </w:p>
        </w:tc>
        <w:tc>
          <w:tcPr>
            <w:tcW w:w="488" w:type="pct"/>
            <w:vAlign w:val="center"/>
          </w:tcPr>
          <w:p w14:paraId="0A195D4B" w14:textId="251ACFE5" w:rsidR="00391C12" w:rsidRPr="002F5396" w:rsidRDefault="00513345" w:rsidP="00C01D52">
            <w:pPr>
              <w:jc w:val="center"/>
              <w:rPr>
                <w:rFonts w:ascii="Times New Roman" w:hAnsi="Times New Roman" w:cs="Times New Roman"/>
                <w:szCs w:val="21"/>
              </w:rPr>
            </w:pPr>
            <w:r w:rsidRPr="002F5396">
              <w:rPr>
                <w:rFonts w:ascii="Times New Roman" w:hAnsi="Times New Roman" w:cs="Times New Roman"/>
                <w:szCs w:val="21"/>
              </w:rPr>
              <w:t>100</w:t>
            </w:r>
          </w:p>
        </w:tc>
        <w:tc>
          <w:tcPr>
            <w:tcW w:w="864" w:type="pct"/>
            <w:vAlign w:val="center"/>
          </w:tcPr>
          <w:p w14:paraId="0DDC5F8D" w14:textId="63DED10F" w:rsidR="00391C12" w:rsidRPr="002F5396" w:rsidRDefault="00513345" w:rsidP="00C01D52">
            <w:pPr>
              <w:jc w:val="center"/>
              <w:rPr>
                <w:rFonts w:ascii="Times New Roman" w:hAnsi="Times New Roman" w:cs="Times New Roman"/>
                <w:szCs w:val="21"/>
              </w:rPr>
            </w:pPr>
            <w:r w:rsidRPr="002F5396">
              <w:rPr>
                <w:rFonts w:ascii="Times New Roman" w:hAnsi="Times New Roman" w:cs="Times New Roman"/>
                <w:szCs w:val="21"/>
              </w:rPr>
              <w:t>0.58</w:t>
            </w:r>
            <w:r w:rsidR="00C85CFD" w:rsidRPr="002F5396">
              <w:rPr>
                <w:rFonts w:ascii="Times New Roman" w:hAnsi="Times New Roman" w:cs="Times New Roman" w:hint="eastAsia"/>
                <w:szCs w:val="21"/>
              </w:rPr>
              <w:t xml:space="preserve"> </w:t>
            </w:r>
            <w:r w:rsidRPr="002F5396">
              <w:rPr>
                <w:rFonts w:ascii="Times New Roman" w:hAnsi="Times New Roman" w:cs="Times New Roman"/>
                <w:szCs w:val="21"/>
              </w:rPr>
              <w:t>(1sun)</w:t>
            </w:r>
          </w:p>
        </w:tc>
        <w:tc>
          <w:tcPr>
            <w:tcW w:w="683" w:type="pct"/>
            <w:vAlign w:val="center"/>
          </w:tcPr>
          <w:p w14:paraId="5A4A5CCB" w14:textId="569C4276" w:rsidR="00391C12" w:rsidRPr="002F5396" w:rsidRDefault="00FC691D" w:rsidP="00C01D52">
            <w:pPr>
              <w:jc w:val="center"/>
              <w:rPr>
                <w:rFonts w:ascii="Times New Roman" w:hAnsi="Times New Roman" w:cs="Times New Roman"/>
                <w:szCs w:val="21"/>
              </w:rPr>
            </w:pPr>
            <w:r w:rsidRPr="002F5396">
              <w:rPr>
                <w:rFonts w:ascii="Times New Roman" w:hAnsi="Times New Roman" w:cs="Times New Roman" w:hint="eastAsia"/>
                <w:szCs w:val="21"/>
              </w:rPr>
              <w:t>-</w:t>
            </w:r>
          </w:p>
        </w:tc>
        <w:tc>
          <w:tcPr>
            <w:tcW w:w="346" w:type="pct"/>
            <w:vAlign w:val="center"/>
          </w:tcPr>
          <w:p w14:paraId="71D6B6E7" w14:textId="06763D1D" w:rsidR="00391C12" w:rsidRPr="002F5396" w:rsidRDefault="00F14A88" w:rsidP="00C01D52">
            <w:pPr>
              <w:jc w:val="center"/>
              <w:rPr>
                <w:rFonts w:ascii="Times New Roman" w:hAnsi="Times New Roman" w:cs="Times New Roman"/>
                <w:szCs w:val="21"/>
              </w:rPr>
            </w:pPr>
            <w:r w:rsidRPr="002F5396">
              <w:rPr>
                <w:rFonts w:ascii="Times New Roman" w:hAnsi="Times New Roman" w:cs="Times New Roman"/>
                <w:szCs w:val="21"/>
              </w:rPr>
              <w:fldChar w:fldCharType="begin"/>
            </w:r>
            <w:r w:rsidR="00D279EA" w:rsidRPr="002F5396">
              <w:rPr>
                <w:rFonts w:ascii="Times New Roman" w:hAnsi="Times New Roman" w:cs="Times New Roman"/>
                <w:szCs w:val="21"/>
              </w:rPr>
              <w:instrText xml:space="preserve"> ADDIN EN.CITE &lt;EndNote&gt;&lt;Cite&gt;&lt;Author&gt;Chen&lt;/Author&gt;&lt;Year&gt;2024&lt;/Year&gt;&lt;RecNum&gt;66&lt;/RecNum&gt;&lt;DisplayText&gt;&lt;style face="superscript"&gt;[7]&lt;/style&gt;&lt;/DisplayText&gt;&lt;record&gt;&lt;rec-number&gt;66&lt;/rec-number&gt;&lt;foreign-keys&gt;&lt;key app="EN" db-id="v92ax2v0gtzvfde0xfkpr2pep9900e52ewaa" timestamp="1733641136"&gt;66&lt;/key&gt;&lt;/foreign-keys&gt;&lt;ref-type name="Journal Article"&gt;17&lt;/ref-type&gt;&lt;contributors&gt;&lt;authors&gt;&lt;author&gt;Chen, Xiaoyu&lt;/author&gt;&lt;author&gt;Zhang, Aijia&lt;/author&gt;&lt;author&gt;Zou, Hao&lt;/author&gt;&lt;author&gt;Li, Ling&lt;/author&gt;&lt;author&gt;Zhu, Qiancheng&lt;/author&gt;&lt;author&gt;Zhang, Wenming&lt;/author&gt;&lt;/authors&gt;&lt;/contributors&gt;&lt;titles&gt;&lt;title&gt;Defect engineering modulated MoSe2 cathode achieves highly effective photo-responsive zinc ion battery&lt;/title&gt;&lt;secondary-title&gt;Energy Storage Materials&lt;/secondary-title&gt;&lt;/titles&gt;&lt;periodical&gt;&lt;full-title&gt;Energy Storage Materials&lt;/full-title&gt;&lt;abbr-1&gt;Energy Storage Mater.&lt;/abbr-1&gt;&lt;/periodical&gt;&lt;pages&gt;103457&lt;/pages&gt;&lt;volume&gt;70&lt;/volume&gt;&lt;dates&gt;&lt;year&gt;2024&lt;/year&gt;&lt;/dates&gt;&lt;isbn&gt;2405-8297&lt;/isbn&gt;&lt;urls&gt;&lt;/urls&gt;&lt;/record&gt;&lt;/Cite&gt;&lt;/EndNote&gt;</w:instrText>
            </w:r>
            <w:r w:rsidRPr="002F5396">
              <w:rPr>
                <w:rFonts w:ascii="Times New Roman" w:hAnsi="Times New Roman" w:cs="Times New Roman"/>
                <w:szCs w:val="21"/>
              </w:rPr>
              <w:fldChar w:fldCharType="separate"/>
            </w:r>
            <w:r w:rsidR="00D279EA" w:rsidRPr="002F5396">
              <w:rPr>
                <w:rFonts w:ascii="Times New Roman" w:hAnsi="Times New Roman" w:cs="Times New Roman"/>
                <w:noProof/>
                <w:szCs w:val="21"/>
                <w:vertAlign w:val="superscript"/>
              </w:rPr>
              <w:t>[7]</w:t>
            </w:r>
            <w:r w:rsidRPr="002F5396">
              <w:rPr>
                <w:rFonts w:ascii="Times New Roman" w:hAnsi="Times New Roman" w:cs="Times New Roman"/>
                <w:szCs w:val="21"/>
              </w:rPr>
              <w:fldChar w:fldCharType="end"/>
            </w:r>
          </w:p>
        </w:tc>
      </w:tr>
      <w:tr w:rsidR="002F5396" w:rsidRPr="002F5396" w14:paraId="7AEE1897" w14:textId="77777777" w:rsidTr="00C01D52">
        <w:trPr>
          <w:trHeight w:val="365"/>
        </w:trPr>
        <w:tc>
          <w:tcPr>
            <w:tcW w:w="1058" w:type="pct"/>
            <w:vAlign w:val="center"/>
          </w:tcPr>
          <w:p w14:paraId="08EFF699" w14:textId="77777777" w:rsidR="00391C12" w:rsidRPr="002F5396" w:rsidRDefault="00513345" w:rsidP="00C01D52">
            <w:pPr>
              <w:jc w:val="center"/>
              <w:rPr>
                <w:rFonts w:ascii="Times New Roman" w:hAnsi="Times New Roman" w:cs="Times New Roman"/>
                <w:szCs w:val="21"/>
              </w:rPr>
            </w:pPr>
            <w:r w:rsidRPr="002F5396">
              <w:rPr>
                <w:rFonts w:ascii="Times New Roman" w:hAnsi="Times New Roman" w:cs="Times New Roman"/>
                <w:szCs w:val="21"/>
              </w:rPr>
              <w:t>MoS</w:t>
            </w:r>
            <w:r w:rsidRPr="002F5396">
              <w:rPr>
                <w:rFonts w:ascii="Times New Roman" w:hAnsi="Times New Roman" w:cs="Times New Roman"/>
                <w:szCs w:val="21"/>
                <w:vertAlign w:val="subscript"/>
              </w:rPr>
              <w:t>2</w:t>
            </w:r>
            <w:r w:rsidRPr="002F5396">
              <w:rPr>
                <w:rFonts w:ascii="Times New Roman" w:hAnsi="Times New Roman" w:cs="Times New Roman"/>
                <w:szCs w:val="21"/>
              </w:rPr>
              <w:t>/</w:t>
            </w:r>
            <w:proofErr w:type="spellStart"/>
            <w:r w:rsidRPr="002F5396">
              <w:rPr>
                <w:rFonts w:ascii="Times New Roman" w:hAnsi="Times New Roman" w:cs="Times New Roman"/>
                <w:szCs w:val="21"/>
              </w:rPr>
              <w:t>ZnO</w:t>
            </w:r>
            <w:proofErr w:type="spellEnd"/>
          </w:p>
          <w:p w14:paraId="3AF317F6" w14:textId="68748EB1" w:rsidR="008E6A08" w:rsidRPr="002F5396" w:rsidRDefault="008E6A08" w:rsidP="00C01D52">
            <w:pPr>
              <w:jc w:val="center"/>
              <w:rPr>
                <w:rFonts w:ascii="Times New Roman" w:hAnsi="Times New Roman" w:cs="Times New Roman"/>
                <w:szCs w:val="21"/>
              </w:rPr>
            </w:pPr>
          </w:p>
        </w:tc>
        <w:tc>
          <w:tcPr>
            <w:tcW w:w="492" w:type="pct"/>
            <w:vAlign w:val="center"/>
          </w:tcPr>
          <w:p w14:paraId="1AEB01CD" w14:textId="545CAE0E" w:rsidR="00391C12" w:rsidRPr="002F5396" w:rsidRDefault="00513345" w:rsidP="00C01D52">
            <w:pPr>
              <w:jc w:val="center"/>
              <w:rPr>
                <w:rFonts w:ascii="Times New Roman" w:hAnsi="Times New Roman" w:cs="Times New Roman"/>
                <w:szCs w:val="21"/>
              </w:rPr>
            </w:pPr>
            <w:r w:rsidRPr="002F5396">
              <w:rPr>
                <w:rFonts w:ascii="Times New Roman" w:hAnsi="Times New Roman" w:cs="Times New Roman"/>
                <w:szCs w:val="21"/>
              </w:rPr>
              <w:t>0.1</w:t>
            </w:r>
          </w:p>
        </w:tc>
        <w:tc>
          <w:tcPr>
            <w:tcW w:w="1069" w:type="pct"/>
            <w:vAlign w:val="center"/>
          </w:tcPr>
          <w:p w14:paraId="44B0C940" w14:textId="55A5DA56" w:rsidR="00391C12" w:rsidRPr="002F5396" w:rsidRDefault="00513345" w:rsidP="00C01D52">
            <w:pPr>
              <w:jc w:val="center"/>
              <w:rPr>
                <w:rFonts w:ascii="Times New Roman" w:hAnsi="Times New Roman" w:cs="Times New Roman"/>
                <w:szCs w:val="21"/>
              </w:rPr>
            </w:pPr>
            <w:r w:rsidRPr="002F5396">
              <w:rPr>
                <w:rFonts w:ascii="Times New Roman" w:hAnsi="Times New Roman" w:cs="Times New Roman"/>
                <w:szCs w:val="21"/>
              </w:rPr>
              <w:t>245/340</w:t>
            </w:r>
          </w:p>
        </w:tc>
        <w:tc>
          <w:tcPr>
            <w:tcW w:w="488" w:type="pct"/>
            <w:vAlign w:val="center"/>
          </w:tcPr>
          <w:p w14:paraId="4D25636E" w14:textId="2C904E5A" w:rsidR="00391C12" w:rsidRPr="002F5396" w:rsidRDefault="00513345" w:rsidP="00C01D52">
            <w:pPr>
              <w:jc w:val="center"/>
              <w:rPr>
                <w:rFonts w:ascii="Times New Roman" w:hAnsi="Times New Roman" w:cs="Times New Roman"/>
                <w:szCs w:val="21"/>
              </w:rPr>
            </w:pPr>
            <w:r w:rsidRPr="002F5396">
              <w:rPr>
                <w:rFonts w:ascii="Times New Roman" w:hAnsi="Times New Roman" w:cs="Times New Roman"/>
                <w:szCs w:val="21"/>
              </w:rPr>
              <w:t>200</w:t>
            </w:r>
          </w:p>
        </w:tc>
        <w:tc>
          <w:tcPr>
            <w:tcW w:w="864" w:type="pct"/>
            <w:vAlign w:val="center"/>
          </w:tcPr>
          <w:p w14:paraId="5C194128" w14:textId="76070D67" w:rsidR="00391C12" w:rsidRPr="002F5396" w:rsidRDefault="004679A1" w:rsidP="00C01D52">
            <w:pPr>
              <w:jc w:val="center"/>
              <w:rPr>
                <w:rFonts w:ascii="Times New Roman" w:hAnsi="Times New Roman" w:cs="Times New Roman"/>
                <w:szCs w:val="21"/>
              </w:rPr>
            </w:pPr>
            <w:r w:rsidRPr="002F5396">
              <w:rPr>
                <w:rFonts w:ascii="Times New Roman" w:hAnsi="Times New Roman" w:cs="Times New Roman"/>
                <w:szCs w:val="21"/>
              </w:rPr>
              <w:t>0.2 (1sun)</w:t>
            </w:r>
          </w:p>
        </w:tc>
        <w:tc>
          <w:tcPr>
            <w:tcW w:w="683" w:type="pct"/>
            <w:vAlign w:val="center"/>
          </w:tcPr>
          <w:p w14:paraId="4FE57F8F" w14:textId="43AE9AC2" w:rsidR="00391C12" w:rsidRPr="002F5396" w:rsidRDefault="00FC691D" w:rsidP="00C01D52">
            <w:pPr>
              <w:jc w:val="center"/>
              <w:rPr>
                <w:rFonts w:ascii="Times New Roman" w:hAnsi="Times New Roman" w:cs="Times New Roman"/>
                <w:szCs w:val="21"/>
              </w:rPr>
            </w:pPr>
            <w:r w:rsidRPr="002F5396">
              <w:rPr>
                <w:rFonts w:ascii="Times New Roman" w:hAnsi="Times New Roman" w:cs="Times New Roman" w:hint="eastAsia"/>
                <w:szCs w:val="21"/>
              </w:rPr>
              <w:t>-</w:t>
            </w:r>
          </w:p>
        </w:tc>
        <w:tc>
          <w:tcPr>
            <w:tcW w:w="346" w:type="pct"/>
            <w:vAlign w:val="center"/>
          </w:tcPr>
          <w:p w14:paraId="325B7D99" w14:textId="1C21C1E0" w:rsidR="00391C12" w:rsidRPr="002F5396" w:rsidRDefault="00F14A88" w:rsidP="00C01D52">
            <w:pPr>
              <w:jc w:val="center"/>
              <w:rPr>
                <w:rFonts w:ascii="Times New Roman" w:hAnsi="Times New Roman" w:cs="Times New Roman"/>
                <w:szCs w:val="21"/>
              </w:rPr>
            </w:pPr>
            <w:r w:rsidRPr="002F5396">
              <w:rPr>
                <w:rFonts w:ascii="Times New Roman" w:hAnsi="Times New Roman" w:cs="Times New Roman"/>
                <w:szCs w:val="21"/>
              </w:rPr>
              <w:fldChar w:fldCharType="begin"/>
            </w:r>
            <w:r w:rsidR="00D279EA" w:rsidRPr="002F5396">
              <w:rPr>
                <w:rFonts w:ascii="Times New Roman" w:hAnsi="Times New Roman" w:cs="Times New Roman"/>
                <w:szCs w:val="21"/>
              </w:rPr>
              <w:instrText xml:space="preserve"> ADDIN EN.CITE &lt;EndNote&gt;&lt;Cite&gt;&lt;Author&gt;Boruah&lt;/Author&gt;&lt;Year&gt;2021&lt;/Year&gt;&lt;RecNum&gt;52&lt;/RecNum&gt;&lt;DisplayText&gt;&lt;style face="superscript"&gt;[8]&lt;/style&gt;&lt;/DisplayText&gt;&lt;record&gt;&lt;rec-number&gt;52&lt;/rec-number&gt;&lt;foreign-keys&gt;&lt;key app="EN" db-id="v92ax2v0gtzvfde0xfkpr2pep9900e52ewaa" timestamp="1733391086"&gt;52&lt;/key&gt;&lt;/foreign-keys&gt;&lt;ref-type name="Journal Article"&gt;17&lt;/ref-type&gt;&lt;contributors&gt;&lt;authors&gt;&lt;author&gt;Boruah, Buddha Deka&lt;/author&gt;&lt;author&gt;Wen, Bo&lt;/author&gt;&lt;author&gt;De Volder, Michael&lt;/author&gt;&lt;/authors&gt;&lt;/contributors&gt;&lt;titles&gt;&lt;title&gt;Molybdenum disulfide–zinc oxide photocathodes for photo-rechargeable zinc-ion batteries&lt;/title&gt;&lt;secondary-title&gt;ACS nano&lt;/secondary-title&gt;&lt;/titles&gt;&lt;periodical&gt;&lt;full-title&gt;ACS Nano&lt;/full-title&gt;&lt;abbr-1&gt;ACS Nano&lt;/abbr-1&gt;&lt;/periodical&gt;&lt;pages&gt;16616-16624&lt;/pages&gt;&lt;volume&gt;15&lt;/volume&gt;&lt;number&gt;10&lt;/number&gt;&lt;dates&gt;&lt;year&gt;2021&lt;/year&gt;&lt;/dates&gt;&lt;isbn&gt;1936-0851&lt;/isbn&gt;&lt;urls&gt;&lt;/urls&gt;&lt;/record&gt;&lt;/Cite&gt;&lt;/EndNote&gt;</w:instrText>
            </w:r>
            <w:r w:rsidRPr="002F5396">
              <w:rPr>
                <w:rFonts w:ascii="Times New Roman" w:hAnsi="Times New Roman" w:cs="Times New Roman"/>
                <w:szCs w:val="21"/>
              </w:rPr>
              <w:fldChar w:fldCharType="separate"/>
            </w:r>
            <w:r w:rsidR="00D279EA" w:rsidRPr="002F5396">
              <w:rPr>
                <w:rFonts w:ascii="Times New Roman" w:hAnsi="Times New Roman" w:cs="Times New Roman"/>
                <w:noProof/>
                <w:szCs w:val="21"/>
                <w:vertAlign w:val="superscript"/>
              </w:rPr>
              <w:t>[8]</w:t>
            </w:r>
            <w:r w:rsidRPr="002F5396">
              <w:rPr>
                <w:rFonts w:ascii="Times New Roman" w:hAnsi="Times New Roman" w:cs="Times New Roman"/>
                <w:szCs w:val="21"/>
              </w:rPr>
              <w:fldChar w:fldCharType="end"/>
            </w:r>
          </w:p>
        </w:tc>
      </w:tr>
      <w:tr w:rsidR="002F5396" w:rsidRPr="002F5396" w14:paraId="0D73AA58" w14:textId="77777777" w:rsidTr="00C01D52">
        <w:trPr>
          <w:trHeight w:val="365"/>
        </w:trPr>
        <w:tc>
          <w:tcPr>
            <w:tcW w:w="1058" w:type="pct"/>
            <w:vAlign w:val="center"/>
          </w:tcPr>
          <w:p w14:paraId="7717FDB0" w14:textId="77777777" w:rsidR="00391C12" w:rsidRPr="002F5396" w:rsidRDefault="004679A1" w:rsidP="00C01D52">
            <w:pPr>
              <w:jc w:val="center"/>
              <w:rPr>
                <w:rFonts w:ascii="Times New Roman" w:hAnsi="Times New Roman" w:cs="Times New Roman"/>
                <w:szCs w:val="21"/>
              </w:rPr>
            </w:pPr>
            <w:r w:rsidRPr="002F5396">
              <w:rPr>
                <w:rFonts w:ascii="Times New Roman" w:hAnsi="Times New Roman" w:cs="Times New Roman"/>
                <w:szCs w:val="21"/>
              </w:rPr>
              <w:t>VO</w:t>
            </w:r>
            <w:r w:rsidRPr="002F5396">
              <w:rPr>
                <w:rFonts w:ascii="Times New Roman" w:hAnsi="Times New Roman" w:cs="Times New Roman"/>
                <w:szCs w:val="21"/>
                <w:vertAlign w:val="subscript"/>
              </w:rPr>
              <w:t>2</w:t>
            </w:r>
            <w:r w:rsidRPr="002F5396">
              <w:rPr>
                <w:rFonts w:ascii="Times New Roman" w:hAnsi="Times New Roman" w:cs="Times New Roman"/>
                <w:szCs w:val="21"/>
              </w:rPr>
              <w:t>/</w:t>
            </w:r>
            <w:proofErr w:type="spellStart"/>
            <w:r w:rsidRPr="002F5396">
              <w:rPr>
                <w:rFonts w:ascii="Times New Roman" w:hAnsi="Times New Roman" w:cs="Times New Roman"/>
                <w:szCs w:val="21"/>
              </w:rPr>
              <w:t>rGO</w:t>
            </w:r>
            <w:proofErr w:type="spellEnd"/>
          </w:p>
          <w:p w14:paraId="1B325A09" w14:textId="780DE9F7" w:rsidR="008E6A08" w:rsidRPr="002F5396" w:rsidRDefault="008E6A08" w:rsidP="00C01D52">
            <w:pPr>
              <w:jc w:val="center"/>
              <w:rPr>
                <w:rFonts w:ascii="Times New Roman" w:hAnsi="Times New Roman" w:cs="Times New Roman"/>
                <w:szCs w:val="21"/>
              </w:rPr>
            </w:pPr>
          </w:p>
        </w:tc>
        <w:tc>
          <w:tcPr>
            <w:tcW w:w="492" w:type="pct"/>
            <w:vAlign w:val="center"/>
          </w:tcPr>
          <w:p w14:paraId="75B4C470" w14:textId="313B7BB2" w:rsidR="00391C12" w:rsidRPr="002F5396" w:rsidRDefault="004679A1" w:rsidP="00C01D52">
            <w:pPr>
              <w:jc w:val="center"/>
              <w:rPr>
                <w:rFonts w:ascii="Times New Roman" w:hAnsi="Times New Roman" w:cs="Times New Roman"/>
                <w:szCs w:val="21"/>
              </w:rPr>
            </w:pPr>
            <w:r w:rsidRPr="002F5396">
              <w:rPr>
                <w:rFonts w:ascii="Times New Roman" w:hAnsi="Times New Roman" w:cs="Times New Roman"/>
                <w:szCs w:val="21"/>
              </w:rPr>
              <w:t>0.2</w:t>
            </w:r>
          </w:p>
        </w:tc>
        <w:tc>
          <w:tcPr>
            <w:tcW w:w="1069" w:type="pct"/>
            <w:vAlign w:val="center"/>
          </w:tcPr>
          <w:p w14:paraId="32E0ED3B" w14:textId="3706C871" w:rsidR="00391C12" w:rsidRPr="002F5396" w:rsidRDefault="004679A1" w:rsidP="00C01D52">
            <w:pPr>
              <w:jc w:val="center"/>
              <w:rPr>
                <w:rFonts w:ascii="Times New Roman" w:hAnsi="Times New Roman" w:cs="Times New Roman"/>
                <w:szCs w:val="21"/>
              </w:rPr>
            </w:pPr>
            <w:r w:rsidRPr="002F5396">
              <w:rPr>
                <w:rFonts w:ascii="Times New Roman" w:hAnsi="Times New Roman" w:cs="Times New Roman"/>
                <w:szCs w:val="21"/>
              </w:rPr>
              <w:t>282/315</w:t>
            </w:r>
          </w:p>
        </w:tc>
        <w:tc>
          <w:tcPr>
            <w:tcW w:w="488" w:type="pct"/>
            <w:vAlign w:val="center"/>
          </w:tcPr>
          <w:p w14:paraId="79F9C3AD" w14:textId="2B43BE1B" w:rsidR="00391C12" w:rsidRPr="002F5396" w:rsidRDefault="004679A1" w:rsidP="00C01D52">
            <w:pPr>
              <w:jc w:val="center"/>
              <w:rPr>
                <w:rFonts w:ascii="Times New Roman" w:hAnsi="Times New Roman" w:cs="Times New Roman"/>
                <w:szCs w:val="21"/>
              </w:rPr>
            </w:pPr>
            <w:r w:rsidRPr="002F5396">
              <w:rPr>
                <w:rFonts w:ascii="Times New Roman" w:hAnsi="Times New Roman" w:cs="Times New Roman"/>
                <w:szCs w:val="21"/>
              </w:rPr>
              <w:t>250</w:t>
            </w:r>
          </w:p>
        </w:tc>
        <w:tc>
          <w:tcPr>
            <w:tcW w:w="864" w:type="pct"/>
            <w:vAlign w:val="center"/>
          </w:tcPr>
          <w:p w14:paraId="654FA59B" w14:textId="079A2A46" w:rsidR="00391C12" w:rsidRPr="002F5396" w:rsidRDefault="004679A1" w:rsidP="00C01D52">
            <w:pPr>
              <w:jc w:val="center"/>
              <w:rPr>
                <w:rFonts w:ascii="Times New Roman" w:hAnsi="Times New Roman" w:cs="Times New Roman"/>
                <w:szCs w:val="21"/>
              </w:rPr>
            </w:pPr>
            <w:r w:rsidRPr="002F5396">
              <w:rPr>
                <w:rFonts w:ascii="Times New Roman" w:hAnsi="Times New Roman" w:cs="Times New Roman"/>
                <w:szCs w:val="21"/>
              </w:rPr>
              <w:t>0.18 (455nm)</w:t>
            </w:r>
          </w:p>
        </w:tc>
        <w:tc>
          <w:tcPr>
            <w:tcW w:w="683" w:type="pct"/>
            <w:vAlign w:val="center"/>
          </w:tcPr>
          <w:p w14:paraId="3B910CF1" w14:textId="1C73E1EA" w:rsidR="00391C12" w:rsidRPr="002F5396" w:rsidRDefault="00FC691D" w:rsidP="00C01D52">
            <w:pPr>
              <w:jc w:val="center"/>
              <w:rPr>
                <w:rFonts w:ascii="Times New Roman" w:hAnsi="Times New Roman" w:cs="Times New Roman"/>
                <w:szCs w:val="21"/>
              </w:rPr>
            </w:pPr>
            <w:r w:rsidRPr="002F5396">
              <w:rPr>
                <w:rFonts w:ascii="Times New Roman" w:hAnsi="Times New Roman" w:cs="Times New Roman" w:hint="eastAsia"/>
                <w:szCs w:val="21"/>
              </w:rPr>
              <w:t>-</w:t>
            </w:r>
          </w:p>
        </w:tc>
        <w:tc>
          <w:tcPr>
            <w:tcW w:w="346" w:type="pct"/>
            <w:vAlign w:val="center"/>
          </w:tcPr>
          <w:p w14:paraId="46AA4707" w14:textId="5744C26F" w:rsidR="00391C12" w:rsidRPr="002F5396" w:rsidRDefault="00F14A88" w:rsidP="00C01D52">
            <w:pPr>
              <w:jc w:val="center"/>
              <w:rPr>
                <w:rFonts w:ascii="Times New Roman" w:hAnsi="Times New Roman" w:cs="Times New Roman"/>
                <w:szCs w:val="21"/>
              </w:rPr>
            </w:pPr>
            <w:r w:rsidRPr="002F5396">
              <w:rPr>
                <w:rFonts w:ascii="Times New Roman" w:hAnsi="Times New Roman" w:cs="Times New Roman"/>
                <w:szCs w:val="21"/>
              </w:rPr>
              <w:fldChar w:fldCharType="begin"/>
            </w:r>
            <w:r w:rsidR="00D279EA" w:rsidRPr="002F5396">
              <w:rPr>
                <w:rFonts w:ascii="Times New Roman" w:hAnsi="Times New Roman" w:cs="Times New Roman"/>
                <w:szCs w:val="21"/>
              </w:rPr>
              <w:instrText xml:space="preserve"> ADDIN EN.CITE &lt;EndNote&gt;&lt;Cite&gt;&lt;Author&gt;Deka Boruah&lt;/Author&gt;&lt;Year&gt;2021&lt;/Year&gt;&lt;RecNum&gt;61&lt;/RecNum&gt;&lt;DisplayText&gt;&lt;style face="superscript"&gt;[9]&lt;/style&gt;&lt;/DisplayText&gt;&lt;record&gt;&lt;rec-number&gt;61&lt;/rec-number&gt;&lt;foreign-keys&gt;&lt;key app="EN" db-id="v92ax2v0gtzvfde0xfkpr2pep9900e52ewaa" timestamp="1733403287"&gt;61&lt;/key&gt;&lt;/foreign-keys&gt;&lt;ref-type name="Journal Article"&gt;17&lt;/ref-type&gt;&lt;contributors&gt;&lt;authors&gt;&lt;author&gt;Deka Boruah, Buddha&lt;/author&gt;&lt;author&gt;Mathieson, Angus&lt;/author&gt;&lt;author&gt;Park, Sul Ki&lt;/author&gt;&lt;author&gt;Zhang, Xiao&lt;/author&gt;&lt;au</w:instrText>
            </w:r>
            <w:r w:rsidR="00D279EA" w:rsidRPr="002F5396">
              <w:rPr>
                <w:rFonts w:ascii="Times New Roman" w:hAnsi="Times New Roman" w:cs="Times New Roman" w:hint="eastAsia"/>
                <w:szCs w:val="21"/>
              </w:rPr>
              <w:instrText>thor&gt;Wen, Bo&lt;/author&gt;&lt;author&gt;Tan, Lifu&lt;/author&gt;&lt;author&gt;Boies, Adam&lt;/author&gt;&lt;author&gt;De Volder, Michael&lt;/author&gt;&lt;/authors&gt;&lt;/contributors&gt;&lt;titles&gt;&lt;title&gt;Vanadium dioxide cathodes for high</w:instrText>
            </w:r>
            <w:r w:rsidR="00D279EA" w:rsidRPr="002F5396">
              <w:rPr>
                <w:rFonts w:ascii="Times New Roman" w:hAnsi="Times New Roman" w:cs="Times New Roman" w:hint="eastAsia"/>
                <w:szCs w:val="21"/>
              </w:rPr>
              <w:instrText>‐</w:instrText>
            </w:r>
            <w:r w:rsidR="00D279EA" w:rsidRPr="002F5396">
              <w:rPr>
                <w:rFonts w:ascii="Times New Roman" w:hAnsi="Times New Roman" w:cs="Times New Roman" w:hint="eastAsia"/>
                <w:szCs w:val="21"/>
              </w:rPr>
              <w:instrText>rate photo</w:instrText>
            </w:r>
            <w:r w:rsidR="00D279EA" w:rsidRPr="002F5396">
              <w:rPr>
                <w:rFonts w:ascii="Times New Roman" w:hAnsi="Times New Roman" w:cs="Times New Roman" w:hint="eastAsia"/>
                <w:szCs w:val="21"/>
              </w:rPr>
              <w:instrText>‐</w:instrText>
            </w:r>
            <w:r w:rsidR="00D279EA" w:rsidRPr="002F5396">
              <w:rPr>
                <w:rFonts w:ascii="Times New Roman" w:hAnsi="Times New Roman" w:cs="Times New Roman" w:hint="eastAsia"/>
                <w:szCs w:val="21"/>
              </w:rPr>
              <w:instrText>rechargeable zinc</w:instrText>
            </w:r>
            <w:r w:rsidR="00D279EA" w:rsidRPr="002F5396">
              <w:rPr>
                <w:rFonts w:ascii="Times New Roman" w:hAnsi="Times New Roman" w:cs="Times New Roman" w:hint="eastAsia"/>
                <w:szCs w:val="21"/>
              </w:rPr>
              <w:instrText>‐</w:instrText>
            </w:r>
            <w:r w:rsidR="00D279EA" w:rsidRPr="002F5396">
              <w:rPr>
                <w:rFonts w:ascii="Times New Roman" w:hAnsi="Times New Roman" w:cs="Times New Roman" w:hint="eastAsia"/>
                <w:szCs w:val="21"/>
              </w:rPr>
              <w:instrText>ion batteries&lt;/title&gt;&lt;secondary-title&gt;Adv</w:instrText>
            </w:r>
            <w:r w:rsidR="00D279EA" w:rsidRPr="002F5396">
              <w:rPr>
                <w:rFonts w:ascii="Times New Roman" w:hAnsi="Times New Roman" w:cs="Times New Roman"/>
                <w:szCs w:val="21"/>
              </w:rPr>
              <w:instrText>anced Energy Materials&lt;/secondary-title&gt;&lt;/titles&gt;&lt;periodical&gt;&lt;full-title&gt;Advanced Energy Materials&lt;/full-title&gt;&lt;abbr-1&gt;Adv. Energy Mater.&lt;/abbr-1&gt;&lt;/periodical&gt;&lt;pages&gt;2100115&lt;/pages&gt;&lt;volume&gt;11&lt;/volume&gt;&lt;number&gt;13&lt;/number&gt;&lt;dates&gt;&lt;year&gt;2021&lt;/year&gt;&lt;/dates&gt;&lt;isbn&gt;1614-6832&lt;/isbn&gt;&lt;urls&gt;&lt;/urls&gt;&lt;/record&gt;&lt;/Cite&gt;&lt;/EndNote&gt;</w:instrText>
            </w:r>
            <w:r w:rsidRPr="002F5396">
              <w:rPr>
                <w:rFonts w:ascii="Times New Roman" w:hAnsi="Times New Roman" w:cs="Times New Roman"/>
                <w:szCs w:val="21"/>
              </w:rPr>
              <w:fldChar w:fldCharType="separate"/>
            </w:r>
            <w:r w:rsidR="00D279EA" w:rsidRPr="002F5396">
              <w:rPr>
                <w:rFonts w:ascii="Times New Roman" w:hAnsi="Times New Roman" w:cs="Times New Roman"/>
                <w:noProof/>
                <w:szCs w:val="21"/>
                <w:vertAlign w:val="superscript"/>
              </w:rPr>
              <w:t>[9]</w:t>
            </w:r>
            <w:r w:rsidRPr="002F5396">
              <w:rPr>
                <w:rFonts w:ascii="Times New Roman" w:hAnsi="Times New Roman" w:cs="Times New Roman"/>
                <w:szCs w:val="21"/>
              </w:rPr>
              <w:fldChar w:fldCharType="end"/>
            </w:r>
          </w:p>
        </w:tc>
      </w:tr>
      <w:tr w:rsidR="002F5396" w:rsidRPr="002F5396" w14:paraId="40EF0CEA" w14:textId="77777777" w:rsidTr="00C01D52">
        <w:trPr>
          <w:trHeight w:val="377"/>
        </w:trPr>
        <w:tc>
          <w:tcPr>
            <w:tcW w:w="1058" w:type="pct"/>
            <w:vAlign w:val="center"/>
          </w:tcPr>
          <w:p w14:paraId="323AA273" w14:textId="77777777" w:rsidR="00391C12" w:rsidRPr="002F5396" w:rsidRDefault="008738C3" w:rsidP="00C01D52">
            <w:pPr>
              <w:jc w:val="center"/>
              <w:rPr>
                <w:rFonts w:ascii="Times New Roman" w:hAnsi="Times New Roman" w:cs="Times New Roman"/>
                <w:szCs w:val="21"/>
                <w:vertAlign w:val="subscript"/>
              </w:rPr>
            </w:pPr>
            <w:proofErr w:type="spellStart"/>
            <w:r w:rsidRPr="002F5396">
              <w:rPr>
                <w:rFonts w:ascii="Times New Roman" w:hAnsi="Times New Roman" w:cs="Times New Roman"/>
                <w:szCs w:val="21"/>
              </w:rPr>
              <w:t>ZnO</w:t>
            </w:r>
            <w:proofErr w:type="spellEnd"/>
            <w:r w:rsidRPr="002F5396">
              <w:rPr>
                <w:rFonts w:ascii="Times New Roman" w:hAnsi="Times New Roman" w:cs="Times New Roman"/>
                <w:szCs w:val="21"/>
              </w:rPr>
              <w:t>/VO</w:t>
            </w:r>
            <w:r w:rsidRPr="002F5396">
              <w:rPr>
                <w:rFonts w:ascii="Times New Roman" w:hAnsi="Times New Roman" w:cs="Times New Roman"/>
                <w:szCs w:val="21"/>
                <w:vertAlign w:val="subscript"/>
              </w:rPr>
              <w:t>2</w:t>
            </w:r>
          </w:p>
          <w:p w14:paraId="295A9A6F" w14:textId="13E6759F" w:rsidR="001E37BE" w:rsidRPr="002F5396" w:rsidRDefault="001E37BE" w:rsidP="00C01D52">
            <w:pPr>
              <w:jc w:val="center"/>
              <w:rPr>
                <w:rFonts w:ascii="Times New Roman" w:hAnsi="Times New Roman" w:cs="Times New Roman"/>
                <w:szCs w:val="21"/>
              </w:rPr>
            </w:pPr>
          </w:p>
        </w:tc>
        <w:tc>
          <w:tcPr>
            <w:tcW w:w="492" w:type="pct"/>
            <w:vAlign w:val="center"/>
          </w:tcPr>
          <w:p w14:paraId="13E34B1A" w14:textId="78A124A4" w:rsidR="00391C12" w:rsidRPr="002F5396" w:rsidRDefault="008738C3" w:rsidP="00C01D52">
            <w:pPr>
              <w:jc w:val="center"/>
              <w:rPr>
                <w:rFonts w:ascii="Times New Roman" w:hAnsi="Times New Roman" w:cs="Times New Roman"/>
                <w:szCs w:val="21"/>
              </w:rPr>
            </w:pPr>
            <w:r w:rsidRPr="002F5396">
              <w:rPr>
                <w:rFonts w:ascii="Times New Roman" w:hAnsi="Times New Roman" w:cs="Times New Roman"/>
                <w:szCs w:val="21"/>
              </w:rPr>
              <w:t>0.2</w:t>
            </w:r>
          </w:p>
        </w:tc>
        <w:tc>
          <w:tcPr>
            <w:tcW w:w="1069" w:type="pct"/>
            <w:vAlign w:val="center"/>
          </w:tcPr>
          <w:p w14:paraId="11C4CF75" w14:textId="471F6538" w:rsidR="00391C12" w:rsidRPr="002F5396" w:rsidRDefault="008738C3" w:rsidP="00C01D52">
            <w:pPr>
              <w:jc w:val="center"/>
              <w:rPr>
                <w:rFonts w:ascii="Times New Roman" w:hAnsi="Times New Roman" w:cs="Times New Roman"/>
                <w:szCs w:val="21"/>
              </w:rPr>
            </w:pPr>
            <w:r w:rsidRPr="002F5396">
              <w:rPr>
                <w:rFonts w:ascii="Times New Roman" w:hAnsi="Times New Roman" w:cs="Times New Roman"/>
                <w:szCs w:val="21"/>
              </w:rPr>
              <w:t>367/432</w:t>
            </w:r>
          </w:p>
        </w:tc>
        <w:tc>
          <w:tcPr>
            <w:tcW w:w="488" w:type="pct"/>
            <w:vAlign w:val="center"/>
          </w:tcPr>
          <w:p w14:paraId="46577905" w14:textId="5967B3C6" w:rsidR="00391C12" w:rsidRPr="002F5396" w:rsidRDefault="009E15B0" w:rsidP="00C01D52">
            <w:pPr>
              <w:jc w:val="center"/>
              <w:rPr>
                <w:rFonts w:ascii="Times New Roman" w:hAnsi="Times New Roman" w:cs="Times New Roman"/>
                <w:szCs w:val="21"/>
              </w:rPr>
            </w:pPr>
            <w:r w:rsidRPr="002F5396">
              <w:rPr>
                <w:rFonts w:ascii="Times New Roman" w:hAnsi="Times New Roman" w:cs="Times New Roman" w:hint="eastAsia"/>
                <w:szCs w:val="21"/>
              </w:rPr>
              <w:t>5</w:t>
            </w:r>
          </w:p>
        </w:tc>
        <w:tc>
          <w:tcPr>
            <w:tcW w:w="864" w:type="pct"/>
            <w:vAlign w:val="center"/>
          </w:tcPr>
          <w:p w14:paraId="0A8A6C4D" w14:textId="40546AAA" w:rsidR="00391C12" w:rsidRPr="002F5396" w:rsidRDefault="008738C3" w:rsidP="00C01D52">
            <w:pPr>
              <w:jc w:val="center"/>
              <w:rPr>
                <w:rFonts w:ascii="Times New Roman" w:hAnsi="Times New Roman" w:cs="Times New Roman"/>
                <w:szCs w:val="21"/>
              </w:rPr>
            </w:pPr>
            <w:r w:rsidRPr="002F5396">
              <w:rPr>
                <w:rFonts w:ascii="Times New Roman" w:hAnsi="Times New Roman" w:cs="Times New Roman"/>
                <w:szCs w:val="21"/>
              </w:rPr>
              <w:t>0.51 (455 nm)</w:t>
            </w:r>
          </w:p>
        </w:tc>
        <w:tc>
          <w:tcPr>
            <w:tcW w:w="683" w:type="pct"/>
            <w:vAlign w:val="center"/>
          </w:tcPr>
          <w:p w14:paraId="7B6979AB" w14:textId="24AE94E4" w:rsidR="00391C12" w:rsidRPr="002F5396" w:rsidRDefault="00FC691D" w:rsidP="00C01D52">
            <w:pPr>
              <w:jc w:val="center"/>
              <w:rPr>
                <w:rFonts w:ascii="Times New Roman" w:hAnsi="Times New Roman" w:cs="Times New Roman"/>
                <w:szCs w:val="21"/>
              </w:rPr>
            </w:pPr>
            <w:r w:rsidRPr="002F5396">
              <w:rPr>
                <w:rFonts w:ascii="Times New Roman" w:hAnsi="Times New Roman" w:cs="Times New Roman" w:hint="eastAsia"/>
                <w:szCs w:val="21"/>
              </w:rPr>
              <w:t>-</w:t>
            </w:r>
          </w:p>
        </w:tc>
        <w:tc>
          <w:tcPr>
            <w:tcW w:w="346" w:type="pct"/>
            <w:vAlign w:val="center"/>
          </w:tcPr>
          <w:p w14:paraId="186DA210" w14:textId="2FFCE15E" w:rsidR="00391C12" w:rsidRPr="002F5396" w:rsidRDefault="00F14A88" w:rsidP="00C01D52">
            <w:pPr>
              <w:jc w:val="center"/>
              <w:rPr>
                <w:rFonts w:ascii="Times New Roman" w:hAnsi="Times New Roman" w:cs="Times New Roman"/>
                <w:szCs w:val="21"/>
              </w:rPr>
            </w:pPr>
            <w:r w:rsidRPr="002F5396">
              <w:rPr>
                <w:rFonts w:ascii="Times New Roman" w:hAnsi="Times New Roman" w:cs="Times New Roman"/>
                <w:szCs w:val="21"/>
              </w:rPr>
              <w:fldChar w:fldCharType="begin"/>
            </w:r>
            <w:r w:rsidR="00D279EA" w:rsidRPr="002F5396">
              <w:rPr>
                <w:rFonts w:ascii="Times New Roman" w:hAnsi="Times New Roman" w:cs="Times New Roman"/>
                <w:szCs w:val="21"/>
              </w:rPr>
              <w:instrText xml:space="preserve"> ADDIN EN.CITE &lt;EndNote&gt;&lt;Cite&gt;&lt;Author&gt;Boruah&lt;/Author&gt;&lt;Year&gt;2021&lt;/Year&gt;&lt;RecNum&gt;67&lt;/RecNum&gt;&lt;DisplayText&gt;&lt;style face="superscript"&gt;[10]&lt;/style&gt;&lt;/DisplayText&gt;&lt;record&gt;&lt;rec-number&gt;67&lt;/rec-number&gt;&lt;foreign-keys&gt;&lt;key app="EN" db-id="v92ax2v0gtzvfde0xfkpr2pep9900e52ewaa" timestamp="1733642176"&gt;67&lt;/key&gt;&lt;/foreign-keys&gt;&lt;ref-type name="Journal Article"&gt;17&lt;/ref-type&gt;&lt;contributors&gt;&lt;authors&gt;&lt;author&gt;Boruah, Buddha Deka&lt;/author&gt;&lt;author&gt;De Volder, Michael&lt;/author&gt;&lt;/authors&gt;&lt;/contributors&gt;&lt;titles&gt;&lt;title&gt;Vanadium dioxide–zinc oxide stacked photocathodes for photo-rechargeable zinc-ion batteries&lt;/title&gt;&lt;secondary-title&gt;Journal of Materials Chemistry A&lt;/secondary-title&gt;&lt;/titles&gt;&lt;periodical&gt;&lt;full-title&gt;Journal of Materials Chemistry A&lt;/full-title&gt;&lt;abbr-1&gt;J. Mater. Chem. A&lt;/abbr-1&gt;&lt;/periodical&gt;&lt;pages&gt;23199-23205&lt;/pages&gt;&lt;volume&gt;9&lt;/volume&gt;&lt;number&gt;40&lt;/number&gt;&lt;dates&gt;&lt;year&gt;2021&lt;/year&gt;&lt;/dates&gt;&lt;urls&gt;&lt;/urls&gt;&lt;/record&gt;&lt;/Cite&gt;&lt;/EndNote&gt;</w:instrText>
            </w:r>
            <w:r w:rsidRPr="002F5396">
              <w:rPr>
                <w:rFonts w:ascii="Times New Roman" w:hAnsi="Times New Roman" w:cs="Times New Roman"/>
                <w:szCs w:val="21"/>
              </w:rPr>
              <w:fldChar w:fldCharType="separate"/>
            </w:r>
            <w:r w:rsidR="00D279EA" w:rsidRPr="002F5396">
              <w:rPr>
                <w:rFonts w:ascii="Times New Roman" w:hAnsi="Times New Roman" w:cs="Times New Roman"/>
                <w:noProof/>
                <w:szCs w:val="21"/>
                <w:vertAlign w:val="superscript"/>
              </w:rPr>
              <w:t>[10]</w:t>
            </w:r>
            <w:r w:rsidRPr="002F5396">
              <w:rPr>
                <w:rFonts w:ascii="Times New Roman" w:hAnsi="Times New Roman" w:cs="Times New Roman"/>
                <w:szCs w:val="21"/>
              </w:rPr>
              <w:fldChar w:fldCharType="end"/>
            </w:r>
          </w:p>
        </w:tc>
      </w:tr>
      <w:tr w:rsidR="007A3C7B" w:rsidRPr="002F5396" w14:paraId="7FF187F5" w14:textId="77777777" w:rsidTr="00C01D52">
        <w:trPr>
          <w:trHeight w:val="377"/>
        </w:trPr>
        <w:tc>
          <w:tcPr>
            <w:tcW w:w="1058" w:type="pct"/>
            <w:vAlign w:val="center"/>
          </w:tcPr>
          <w:p w14:paraId="6F8131C1" w14:textId="4D2FF769" w:rsidR="009E15B0" w:rsidRPr="002F5396" w:rsidRDefault="001E37BE" w:rsidP="00C01D52">
            <w:pPr>
              <w:jc w:val="center"/>
              <w:rPr>
                <w:rFonts w:ascii="Times New Roman" w:hAnsi="Times New Roman" w:cs="Times New Roman"/>
                <w:szCs w:val="21"/>
                <w:vertAlign w:val="subscript"/>
              </w:rPr>
            </w:pPr>
            <w:proofErr w:type="spellStart"/>
            <w:r w:rsidRPr="002F5396">
              <w:rPr>
                <w:rFonts w:ascii="Times New Roman" w:hAnsi="Times New Roman" w:cs="Times New Roman"/>
                <w:szCs w:val="21"/>
              </w:rPr>
              <w:t>Te</w:t>
            </w:r>
            <w:proofErr w:type="spellEnd"/>
            <w:r w:rsidRPr="002F5396">
              <w:rPr>
                <w:rFonts w:ascii="Times New Roman" w:hAnsi="Times New Roman" w:cs="Times New Roman"/>
                <w:szCs w:val="21"/>
              </w:rPr>
              <w:t>/CH</w:t>
            </w:r>
            <w:r w:rsidRPr="002F5396">
              <w:rPr>
                <w:rFonts w:ascii="Times New Roman" w:hAnsi="Times New Roman" w:cs="Times New Roman"/>
                <w:szCs w:val="21"/>
                <w:vertAlign w:val="subscript"/>
              </w:rPr>
              <w:t>3</w:t>
            </w:r>
            <w:r w:rsidRPr="002F5396">
              <w:rPr>
                <w:rFonts w:ascii="Times New Roman" w:hAnsi="Times New Roman" w:cs="Times New Roman"/>
                <w:szCs w:val="21"/>
              </w:rPr>
              <w:t>NH</w:t>
            </w:r>
            <w:r w:rsidRPr="002F5396">
              <w:rPr>
                <w:rFonts w:ascii="Times New Roman" w:hAnsi="Times New Roman" w:cs="Times New Roman"/>
                <w:szCs w:val="21"/>
                <w:vertAlign w:val="subscript"/>
              </w:rPr>
              <w:t>3</w:t>
            </w:r>
            <w:r w:rsidRPr="002F5396">
              <w:rPr>
                <w:rFonts w:ascii="Times New Roman" w:hAnsi="Times New Roman" w:cs="Times New Roman"/>
                <w:szCs w:val="21"/>
              </w:rPr>
              <w:t>PbI</w:t>
            </w:r>
            <w:r w:rsidRPr="002F5396">
              <w:rPr>
                <w:rFonts w:ascii="Times New Roman" w:hAnsi="Times New Roman" w:cs="Times New Roman"/>
                <w:szCs w:val="21"/>
                <w:vertAlign w:val="subscript"/>
              </w:rPr>
              <w:t>3</w:t>
            </w:r>
            <w:r w:rsidRPr="002F5396">
              <w:rPr>
                <w:rFonts w:ascii="Times New Roman" w:hAnsi="Times New Roman" w:cs="Times New Roman"/>
                <w:szCs w:val="21"/>
              </w:rPr>
              <w:t>/TiO</w:t>
            </w:r>
            <w:r w:rsidRPr="002F5396">
              <w:rPr>
                <w:rFonts w:ascii="Times New Roman" w:hAnsi="Times New Roman" w:cs="Times New Roman"/>
                <w:szCs w:val="21"/>
                <w:vertAlign w:val="subscript"/>
              </w:rPr>
              <w:t>2</w:t>
            </w:r>
          </w:p>
        </w:tc>
        <w:tc>
          <w:tcPr>
            <w:tcW w:w="492" w:type="pct"/>
            <w:vAlign w:val="center"/>
          </w:tcPr>
          <w:p w14:paraId="4A5EA3E3" w14:textId="3B6DDF63" w:rsidR="001E37BE" w:rsidRPr="002F5396" w:rsidRDefault="001E37BE" w:rsidP="00C01D52">
            <w:pPr>
              <w:jc w:val="center"/>
              <w:rPr>
                <w:rFonts w:ascii="Times New Roman" w:hAnsi="Times New Roman" w:cs="Times New Roman"/>
                <w:szCs w:val="21"/>
              </w:rPr>
            </w:pPr>
            <w:r w:rsidRPr="002F5396">
              <w:rPr>
                <w:rFonts w:ascii="Times New Roman" w:hAnsi="Times New Roman" w:cs="Times New Roman" w:hint="eastAsia"/>
                <w:szCs w:val="21"/>
              </w:rPr>
              <w:t>0.1</w:t>
            </w:r>
          </w:p>
        </w:tc>
        <w:tc>
          <w:tcPr>
            <w:tcW w:w="1069" w:type="pct"/>
            <w:vAlign w:val="center"/>
          </w:tcPr>
          <w:p w14:paraId="2BC20F29" w14:textId="6486151F" w:rsidR="001E37BE" w:rsidRPr="002F5396" w:rsidRDefault="001E37BE" w:rsidP="00C01D52">
            <w:pPr>
              <w:jc w:val="center"/>
              <w:rPr>
                <w:rFonts w:ascii="Times New Roman" w:hAnsi="Times New Roman" w:cs="Times New Roman"/>
                <w:szCs w:val="21"/>
              </w:rPr>
            </w:pPr>
            <w:r w:rsidRPr="002F5396">
              <w:rPr>
                <w:rFonts w:ascii="Times New Roman" w:hAnsi="Times New Roman" w:cs="Times New Roman" w:hint="eastAsia"/>
                <w:szCs w:val="21"/>
              </w:rPr>
              <w:t>358/720</w:t>
            </w:r>
          </w:p>
        </w:tc>
        <w:tc>
          <w:tcPr>
            <w:tcW w:w="488" w:type="pct"/>
            <w:vAlign w:val="center"/>
          </w:tcPr>
          <w:p w14:paraId="4ECC6D9D" w14:textId="354CBAD7" w:rsidR="001E37BE" w:rsidRPr="002F5396" w:rsidRDefault="001E37BE" w:rsidP="00C01D52">
            <w:pPr>
              <w:jc w:val="center"/>
              <w:rPr>
                <w:rFonts w:ascii="Times New Roman" w:hAnsi="Times New Roman" w:cs="Times New Roman"/>
                <w:szCs w:val="21"/>
              </w:rPr>
            </w:pPr>
            <w:r w:rsidRPr="002F5396">
              <w:rPr>
                <w:rFonts w:ascii="Times New Roman" w:hAnsi="Times New Roman" w:cs="Times New Roman" w:hint="eastAsia"/>
                <w:szCs w:val="21"/>
              </w:rPr>
              <w:t>20</w:t>
            </w:r>
          </w:p>
        </w:tc>
        <w:tc>
          <w:tcPr>
            <w:tcW w:w="864" w:type="pct"/>
            <w:vAlign w:val="center"/>
          </w:tcPr>
          <w:p w14:paraId="1395F216" w14:textId="42219C36" w:rsidR="001E37BE" w:rsidRPr="002F5396" w:rsidRDefault="001E37BE" w:rsidP="00C01D52">
            <w:pPr>
              <w:jc w:val="center"/>
              <w:rPr>
                <w:rFonts w:ascii="Times New Roman" w:hAnsi="Times New Roman" w:cs="Times New Roman"/>
                <w:szCs w:val="21"/>
              </w:rPr>
            </w:pPr>
            <w:r w:rsidRPr="002F5396">
              <w:rPr>
                <w:rFonts w:ascii="Times New Roman" w:hAnsi="Times New Roman" w:cs="Times New Roman" w:hint="eastAsia"/>
                <w:szCs w:val="21"/>
              </w:rPr>
              <w:t>0.31</w:t>
            </w:r>
            <w:r w:rsidR="007A3C7B" w:rsidRPr="002F5396">
              <w:rPr>
                <w:rFonts w:ascii="Times New Roman" w:hAnsi="Times New Roman" w:cs="Times New Roman" w:hint="eastAsia"/>
                <w:szCs w:val="21"/>
              </w:rPr>
              <w:t xml:space="preserve"> </w:t>
            </w:r>
            <w:r w:rsidRPr="002F5396">
              <w:rPr>
                <w:rFonts w:ascii="Times New Roman" w:hAnsi="Times New Roman" w:cs="Times New Roman" w:hint="eastAsia"/>
                <w:szCs w:val="21"/>
              </w:rPr>
              <w:t>(380-780nm)</w:t>
            </w:r>
          </w:p>
        </w:tc>
        <w:tc>
          <w:tcPr>
            <w:tcW w:w="683" w:type="pct"/>
            <w:vAlign w:val="center"/>
          </w:tcPr>
          <w:p w14:paraId="7A74E57E" w14:textId="033E736A" w:rsidR="001E37BE" w:rsidRPr="002F5396" w:rsidRDefault="001E37BE" w:rsidP="00C01D52">
            <w:pPr>
              <w:jc w:val="center"/>
              <w:rPr>
                <w:rFonts w:ascii="Times New Roman" w:hAnsi="Times New Roman" w:cs="Times New Roman"/>
                <w:szCs w:val="21"/>
              </w:rPr>
            </w:pPr>
            <w:r w:rsidRPr="002F5396">
              <w:rPr>
                <w:rFonts w:ascii="Times New Roman" w:hAnsi="Times New Roman" w:cs="Times New Roman" w:hint="eastAsia"/>
                <w:szCs w:val="21"/>
              </w:rPr>
              <w:t>-</w:t>
            </w:r>
          </w:p>
        </w:tc>
        <w:tc>
          <w:tcPr>
            <w:tcW w:w="346" w:type="pct"/>
            <w:vAlign w:val="center"/>
          </w:tcPr>
          <w:p w14:paraId="7195191E" w14:textId="393620BF" w:rsidR="001E37BE" w:rsidRPr="002F5396" w:rsidRDefault="00F14A88" w:rsidP="00C01D52">
            <w:pPr>
              <w:jc w:val="center"/>
              <w:rPr>
                <w:rFonts w:ascii="Times New Roman" w:hAnsi="Times New Roman" w:cs="Times New Roman"/>
                <w:szCs w:val="21"/>
              </w:rPr>
            </w:pPr>
            <w:r w:rsidRPr="002F5396">
              <w:rPr>
                <w:rFonts w:ascii="Times New Roman" w:hAnsi="Times New Roman" w:cs="Times New Roman"/>
                <w:szCs w:val="21"/>
              </w:rPr>
              <w:fldChar w:fldCharType="begin"/>
            </w:r>
            <w:r w:rsidR="00D279EA" w:rsidRPr="002F5396">
              <w:rPr>
                <w:rFonts w:ascii="Times New Roman" w:hAnsi="Times New Roman" w:cs="Times New Roman"/>
                <w:szCs w:val="21"/>
              </w:rPr>
              <w:instrText xml:space="preserve"> ADDIN EN.CITE &lt;EndNote&gt;&lt;Cite&gt;&lt;Author&gt;Liu&lt;/Author&gt;&lt;Year&gt;2023&lt;/Year&gt;&lt;RecNum&gt;18&lt;/RecNum&gt;&lt;DisplayText&gt;&lt;style face="superscript"&gt;[11]&lt;/style&gt;&lt;/DisplayText&gt;&lt;record&gt;&lt;rec-number&gt;18&lt;/rec-number&gt;&lt;foreign-keys&gt;&lt;key app="EN" db-id="v92ax2v0gtzvfde0xfkpr2pep9900e52ewaa" timestamp="1732081750"&gt;18&lt;/key&gt;&lt;/foreign-keys&gt;&lt;ref-type name="Journal Article"&gt;17&lt;/ref-type&gt;&lt;contributors&gt;&lt;authors&gt;&lt;author&gt;Liu, Hongmin&lt;/author&gt;&lt;author&gt;Wu, Pankun&lt;/author&gt;&lt;author&gt;Wang, Ronghao&lt;/author&gt;&lt;author&gt;Meng, Huanjiang&lt;/author&gt;&lt;author&gt;Zhang, Yaqi&lt;/author&gt;&lt;author&gt;Bao, Weizhai&lt;/author&gt;&lt;author&gt;Li, Jingfa&lt;/author&gt;&lt;/authors&gt;&lt;/contributors&gt;&lt;titles&gt;&lt;title&gt;A Photo-rechargeable Aqueous Zinc–Tellurium Battery Enabled by the Janus-Jointed Perovskite/Te Photocathode&lt;/title&gt;&lt;secondary-title&gt;ACS Nano&lt;/secondary-title&gt;&lt;/titles&gt;&lt;periodical&gt;&lt;full-title&gt;ACS Nano&lt;/full-title&gt;&lt;abbr-1&gt;ACS Nano&lt;/abbr-1&gt;&lt;/periodical&gt;&lt;pages&gt;1560-1569&lt;/pages&gt;&lt;volume&gt;17&lt;/volume&gt;&lt;number&gt;2&lt;/number&gt;&lt;section&gt;1560&lt;/section&gt;&lt;dates&gt;&lt;year&gt;2023&lt;/year&gt;&lt;/dates&gt;&lt;isbn&gt;1936-0851&amp;#xD;1936-086X&lt;/isbn&gt;&lt;urls&gt;&lt;/urls&gt;&lt;electronic-resource-num&gt;10.1021/acsnano.2c10762&lt;/electronic-resource-num&gt;&lt;/record&gt;&lt;/Cite&gt;&lt;/EndNote&gt;</w:instrText>
            </w:r>
            <w:r w:rsidRPr="002F5396">
              <w:rPr>
                <w:rFonts w:ascii="Times New Roman" w:hAnsi="Times New Roman" w:cs="Times New Roman"/>
                <w:szCs w:val="21"/>
              </w:rPr>
              <w:fldChar w:fldCharType="separate"/>
            </w:r>
            <w:r w:rsidR="00D279EA" w:rsidRPr="002F5396">
              <w:rPr>
                <w:rFonts w:ascii="Times New Roman" w:hAnsi="Times New Roman" w:cs="Times New Roman"/>
                <w:noProof/>
                <w:szCs w:val="21"/>
                <w:vertAlign w:val="superscript"/>
              </w:rPr>
              <w:t>[11]</w:t>
            </w:r>
            <w:r w:rsidRPr="002F5396">
              <w:rPr>
                <w:rFonts w:ascii="Times New Roman" w:hAnsi="Times New Roman" w:cs="Times New Roman"/>
                <w:szCs w:val="21"/>
              </w:rPr>
              <w:fldChar w:fldCharType="end"/>
            </w:r>
          </w:p>
        </w:tc>
      </w:tr>
    </w:tbl>
    <w:p w14:paraId="20A3C27F" w14:textId="77777777" w:rsidR="00D279EA" w:rsidRPr="002F5396" w:rsidRDefault="00D279EA" w:rsidP="00143869">
      <w:pPr>
        <w:adjustRightInd w:val="0"/>
        <w:snapToGrid w:val="0"/>
        <w:spacing w:line="480" w:lineRule="auto"/>
        <w:rPr>
          <w:rFonts w:ascii="Times New Roman" w:hAnsi="Times New Roman" w:cs="Times New Roman"/>
          <w:b/>
          <w:bCs/>
          <w:sz w:val="24"/>
          <w:szCs w:val="24"/>
        </w:rPr>
      </w:pPr>
    </w:p>
    <w:p w14:paraId="0BCC5BC1" w14:textId="0915B3EA" w:rsidR="00ED4592" w:rsidRPr="002F5396" w:rsidRDefault="006901E0" w:rsidP="00143869">
      <w:pPr>
        <w:adjustRightInd w:val="0"/>
        <w:snapToGrid w:val="0"/>
        <w:spacing w:line="480" w:lineRule="auto"/>
        <w:rPr>
          <w:rFonts w:ascii="Times New Roman" w:hAnsi="Times New Roman" w:cs="Times New Roman"/>
          <w:sz w:val="24"/>
          <w:szCs w:val="24"/>
        </w:rPr>
      </w:pPr>
      <w:r w:rsidRPr="002F5396">
        <w:rPr>
          <w:rFonts w:ascii="Times New Roman" w:hAnsi="Times New Roman" w:cs="Times New Roman"/>
          <w:b/>
          <w:bCs/>
          <w:sz w:val="24"/>
          <w:szCs w:val="24"/>
        </w:rPr>
        <w:t>Table S</w:t>
      </w:r>
      <w:r w:rsidRPr="002F5396">
        <w:rPr>
          <w:rFonts w:ascii="Times New Roman" w:hAnsi="Times New Roman" w:cs="Times New Roman" w:hint="eastAsia"/>
          <w:b/>
          <w:bCs/>
          <w:sz w:val="24"/>
          <w:szCs w:val="24"/>
        </w:rPr>
        <w:t>2</w:t>
      </w:r>
      <w:r w:rsidRPr="002F5396">
        <w:rPr>
          <w:rFonts w:ascii="Times New Roman" w:hAnsi="Times New Roman" w:cs="Times New Roman"/>
          <w:b/>
          <w:bCs/>
          <w:sz w:val="24"/>
          <w:szCs w:val="24"/>
        </w:rPr>
        <w:t xml:space="preserve"> </w:t>
      </w:r>
      <w:r w:rsidRPr="002F5396">
        <w:rPr>
          <w:rFonts w:ascii="Times New Roman" w:hAnsi="Times New Roman" w:cs="Times New Roman" w:hint="eastAsia"/>
          <w:b/>
          <w:bCs/>
          <w:sz w:val="24"/>
          <w:szCs w:val="24"/>
        </w:rPr>
        <w:t>Mn-O-Mn ratios in</w:t>
      </w:r>
      <w:r w:rsidRPr="002F5396">
        <w:rPr>
          <w:rFonts w:ascii="Times New Roman" w:hAnsi="Times New Roman" w:cs="Times New Roman" w:hint="eastAsia"/>
          <w:b/>
          <w:bCs/>
          <w:i/>
          <w:iCs/>
          <w:sz w:val="24"/>
          <w:szCs w:val="24"/>
        </w:rPr>
        <w:t xml:space="preserve"> ex</w:t>
      </w:r>
      <w:r w:rsidR="005E4765" w:rsidRPr="002F5396">
        <w:rPr>
          <w:rFonts w:ascii="Times New Roman" w:hAnsi="Times New Roman" w:cs="Times New Roman" w:hint="eastAsia"/>
          <w:b/>
          <w:bCs/>
          <w:i/>
          <w:iCs/>
          <w:sz w:val="24"/>
          <w:szCs w:val="24"/>
        </w:rPr>
        <w:t xml:space="preserve"> </w:t>
      </w:r>
      <w:r w:rsidRPr="002F5396">
        <w:rPr>
          <w:rFonts w:ascii="Times New Roman" w:hAnsi="Times New Roman" w:cs="Times New Roman" w:hint="eastAsia"/>
          <w:b/>
          <w:bCs/>
          <w:i/>
          <w:iCs/>
          <w:sz w:val="24"/>
          <w:szCs w:val="24"/>
        </w:rPr>
        <w:t>situ</w:t>
      </w:r>
      <w:r w:rsidRPr="002F5396">
        <w:rPr>
          <w:rFonts w:ascii="Times New Roman" w:hAnsi="Times New Roman" w:cs="Times New Roman" w:hint="eastAsia"/>
          <w:b/>
          <w:bCs/>
          <w:sz w:val="24"/>
          <w:szCs w:val="24"/>
        </w:rPr>
        <w:t xml:space="preserve"> XPS</w:t>
      </w:r>
      <w:r w:rsidRPr="002F5396">
        <w:rPr>
          <w:rFonts w:ascii="Times New Roman" w:hAnsi="Times New Roman" w:cs="Times New Roman"/>
          <w:b/>
          <w:bCs/>
          <w:sz w:val="24"/>
          <w:szCs w:val="24"/>
        </w:rPr>
        <w:t>.</w:t>
      </w:r>
    </w:p>
    <w:tbl>
      <w:tblPr>
        <w:tblStyle w:val="a"/>
        <w:tblW w:w="0" w:type="auto"/>
        <w:tblBorders>
          <w:insideH w:val="single" w:sz="4" w:space="0" w:color="auto"/>
          <w:insideV w:val="single" w:sz="4" w:space="0" w:color="auto"/>
        </w:tblBorders>
        <w:tblLook w:val="04A0" w:firstRow="1" w:lastRow="0" w:firstColumn="1" w:lastColumn="0" w:noHBand="0" w:noVBand="1"/>
      </w:tblPr>
      <w:tblGrid>
        <w:gridCol w:w="3209"/>
        <w:gridCol w:w="3209"/>
        <w:gridCol w:w="3210"/>
      </w:tblGrid>
      <w:tr w:rsidR="002F5396" w:rsidRPr="002F5396" w14:paraId="40C29283" w14:textId="77777777" w:rsidTr="00C01D52">
        <w:trPr>
          <w:cnfStyle w:val="100000000000" w:firstRow="1" w:lastRow="0" w:firstColumn="0" w:lastColumn="0" w:oddVBand="0" w:evenVBand="0" w:oddHBand="0" w:evenHBand="0" w:firstRowFirstColumn="0" w:firstRowLastColumn="0" w:lastRowFirstColumn="0" w:lastRowLastColumn="0"/>
        </w:trPr>
        <w:tc>
          <w:tcPr>
            <w:tcW w:w="3209" w:type="dxa"/>
            <w:vAlign w:val="center"/>
          </w:tcPr>
          <w:p w14:paraId="585C55AB" w14:textId="5E10FB0D" w:rsidR="006901E0" w:rsidRPr="002F5396" w:rsidRDefault="00143869" w:rsidP="00C01D52">
            <w:pPr>
              <w:jc w:val="center"/>
              <w:rPr>
                <w:rFonts w:cs="Times New Roman"/>
                <w:b/>
                <w:bCs/>
                <w:sz w:val="21"/>
                <w:szCs w:val="21"/>
              </w:rPr>
            </w:pPr>
            <w:r w:rsidRPr="002F5396">
              <w:rPr>
                <w:rFonts w:cs="Times New Roman"/>
                <w:b/>
                <w:bCs/>
                <w:sz w:val="21"/>
                <w:szCs w:val="21"/>
              </w:rPr>
              <w:t>Status</w:t>
            </w:r>
          </w:p>
        </w:tc>
        <w:tc>
          <w:tcPr>
            <w:tcW w:w="3209" w:type="dxa"/>
            <w:vAlign w:val="center"/>
          </w:tcPr>
          <w:p w14:paraId="694F617A" w14:textId="267E15D7" w:rsidR="006901E0" w:rsidRPr="002F5396" w:rsidRDefault="00143869" w:rsidP="00C01D52">
            <w:pPr>
              <w:jc w:val="center"/>
              <w:rPr>
                <w:rFonts w:cs="Times New Roman"/>
                <w:b/>
                <w:bCs/>
                <w:sz w:val="21"/>
                <w:szCs w:val="21"/>
              </w:rPr>
            </w:pPr>
            <w:r w:rsidRPr="002F5396">
              <w:rPr>
                <w:rFonts w:cs="Times New Roman"/>
                <w:b/>
                <w:bCs/>
                <w:sz w:val="21"/>
                <w:szCs w:val="21"/>
              </w:rPr>
              <w:t>I</w:t>
            </w:r>
            <w:r w:rsidRPr="002F5396">
              <w:rPr>
                <w:rFonts w:cs="Times New Roman" w:hint="eastAsia"/>
                <w:b/>
                <w:bCs/>
                <w:sz w:val="21"/>
                <w:szCs w:val="21"/>
              </w:rPr>
              <w:t xml:space="preserve">n </w:t>
            </w:r>
            <w:r w:rsidR="006901E0" w:rsidRPr="002F5396">
              <w:rPr>
                <w:rFonts w:cs="Times New Roman" w:hint="eastAsia"/>
                <w:b/>
                <w:bCs/>
                <w:sz w:val="21"/>
                <w:szCs w:val="21"/>
              </w:rPr>
              <w:t>Dark</w:t>
            </w:r>
          </w:p>
        </w:tc>
        <w:tc>
          <w:tcPr>
            <w:tcW w:w="3210" w:type="dxa"/>
            <w:vAlign w:val="center"/>
          </w:tcPr>
          <w:p w14:paraId="255B75CA" w14:textId="3618C009" w:rsidR="006901E0" w:rsidRPr="002F5396" w:rsidRDefault="00143869" w:rsidP="00C01D52">
            <w:pPr>
              <w:jc w:val="center"/>
              <w:rPr>
                <w:rFonts w:cs="Times New Roman"/>
                <w:b/>
                <w:bCs/>
                <w:sz w:val="21"/>
                <w:szCs w:val="21"/>
              </w:rPr>
            </w:pPr>
            <w:r w:rsidRPr="002F5396">
              <w:rPr>
                <w:rFonts w:cs="Times New Roman"/>
                <w:b/>
                <w:bCs/>
                <w:sz w:val="21"/>
                <w:szCs w:val="21"/>
              </w:rPr>
              <w:t>I</w:t>
            </w:r>
            <w:r w:rsidRPr="002F5396">
              <w:rPr>
                <w:rFonts w:cs="Times New Roman" w:hint="eastAsia"/>
                <w:b/>
                <w:bCs/>
                <w:sz w:val="21"/>
                <w:szCs w:val="21"/>
              </w:rPr>
              <w:t xml:space="preserve">n </w:t>
            </w:r>
            <w:r w:rsidR="006901E0" w:rsidRPr="002F5396">
              <w:rPr>
                <w:rFonts w:cs="Times New Roman" w:hint="eastAsia"/>
                <w:b/>
                <w:bCs/>
                <w:sz w:val="21"/>
                <w:szCs w:val="21"/>
              </w:rPr>
              <w:t>Light</w:t>
            </w:r>
          </w:p>
        </w:tc>
      </w:tr>
      <w:tr w:rsidR="002F5396" w:rsidRPr="002F5396" w14:paraId="0C5617B6" w14:textId="77777777" w:rsidTr="00C01D52">
        <w:tc>
          <w:tcPr>
            <w:tcW w:w="3209" w:type="dxa"/>
            <w:vAlign w:val="center"/>
          </w:tcPr>
          <w:p w14:paraId="291B0225" w14:textId="77777777" w:rsidR="006901E0" w:rsidRPr="002F5396" w:rsidRDefault="006901E0" w:rsidP="00C01D52">
            <w:pPr>
              <w:jc w:val="center"/>
              <w:rPr>
                <w:rFonts w:ascii="Times New Roman" w:eastAsiaTheme="minorEastAsia" w:hAnsi="Times New Roman" w:cs="Times New Roman"/>
                <w:szCs w:val="21"/>
              </w:rPr>
            </w:pPr>
            <w:r w:rsidRPr="002F5396">
              <w:rPr>
                <w:rFonts w:ascii="Times New Roman" w:eastAsiaTheme="minorEastAsia" w:hAnsi="Times New Roman" w:cs="Times New Roman" w:hint="eastAsia"/>
                <w:szCs w:val="21"/>
              </w:rPr>
              <w:t>1</w:t>
            </w:r>
            <w:r w:rsidRPr="002F5396">
              <w:rPr>
                <w:rFonts w:ascii="Times New Roman" w:eastAsiaTheme="minorEastAsia" w:hAnsi="Times New Roman" w:cs="Times New Roman" w:hint="eastAsia"/>
                <w:szCs w:val="21"/>
                <w:vertAlign w:val="superscript"/>
              </w:rPr>
              <w:t>st</w:t>
            </w:r>
            <w:r w:rsidRPr="002F5396">
              <w:rPr>
                <w:rFonts w:ascii="Times New Roman" w:eastAsiaTheme="minorEastAsia" w:hAnsi="Times New Roman" w:cs="Times New Roman" w:hint="eastAsia"/>
                <w:szCs w:val="21"/>
              </w:rPr>
              <w:t>C@0.8V</w:t>
            </w:r>
          </w:p>
          <w:p w14:paraId="037B740D" w14:textId="6FF124A5" w:rsidR="006901E0" w:rsidRPr="002F5396" w:rsidRDefault="006901E0" w:rsidP="00C01D52">
            <w:pPr>
              <w:jc w:val="center"/>
              <w:rPr>
                <w:rFonts w:ascii="Times New Roman" w:eastAsiaTheme="minorEastAsia" w:hAnsi="Times New Roman" w:cs="Times New Roman"/>
                <w:szCs w:val="21"/>
              </w:rPr>
            </w:pPr>
          </w:p>
        </w:tc>
        <w:tc>
          <w:tcPr>
            <w:tcW w:w="3209" w:type="dxa"/>
            <w:vAlign w:val="center"/>
          </w:tcPr>
          <w:p w14:paraId="321FBCA3" w14:textId="13558B9E" w:rsidR="006901E0" w:rsidRPr="002F5396" w:rsidRDefault="006901E0" w:rsidP="00C01D52">
            <w:pPr>
              <w:jc w:val="center"/>
              <w:rPr>
                <w:rFonts w:ascii="Times New Roman" w:eastAsiaTheme="minorEastAsia" w:hAnsi="Times New Roman" w:cs="Times New Roman"/>
                <w:szCs w:val="21"/>
              </w:rPr>
            </w:pPr>
            <w:r w:rsidRPr="002F5396">
              <w:rPr>
                <w:rFonts w:ascii="Times New Roman" w:eastAsiaTheme="minorEastAsia" w:hAnsi="Times New Roman" w:cs="Times New Roman" w:hint="eastAsia"/>
                <w:szCs w:val="21"/>
              </w:rPr>
              <w:t>5</w:t>
            </w:r>
            <w:r w:rsidR="00854356" w:rsidRPr="002F5396">
              <w:rPr>
                <w:rFonts w:ascii="Times New Roman" w:eastAsiaTheme="minorEastAsia" w:hAnsi="Times New Roman" w:cs="Times New Roman" w:hint="eastAsia"/>
                <w:szCs w:val="21"/>
              </w:rPr>
              <w:t>.4</w:t>
            </w:r>
            <w:r w:rsidRPr="002F5396">
              <w:rPr>
                <w:rFonts w:ascii="Times New Roman" w:eastAsiaTheme="minorEastAsia" w:hAnsi="Times New Roman" w:cs="Times New Roman" w:hint="eastAsia"/>
                <w:szCs w:val="21"/>
              </w:rPr>
              <w:t>%</w:t>
            </w:r>
          </w:p>
        </w:tc>
        <w:tc>
          <w:tcPr>
            <w:tcW w:w="3210" w:type="dxa"/>
            <w:vAlign w:val="center"/>
          </w:tcPr>
          <w:p w14:paraId="06948F9C" w14:textId="7FF91227" w:rsidR="006901E0" w:rsidRPr="002F5396" w:rsidRDefault="006901E0" w:rsidP="00C01D52">
            <w:pPr>
              <w:jc w:val="center"/>
              <w:rPr>
                <w:rFonts w:ascii="Times New Roman" w:eastAsiaTheme="minorEastAsia" w:hAnsi="Times New Roman" w:cs="Times New Roman"/>
                <w:szCs w:val="21"/>
              </w:rPr>
            </w:pPr>
            <w:r w:rsidRPr="002F5396">
              <w:rPr>
                <w:rFonts w:ascii="Times New Roman" w:eastAsiaTheme="minorEastAsia" w:hAnsi="Times New Roman" w:cs="Times New Roman" w:hint="eastAsia"/>
                <w:szCs w:val="21"/>
              </w:rPr>
              <w:t>2</w:t>
            </w:r>
            <w:r w:rsidR="00854356" w:rsidRPr="002F5396">
              <w:rPr>
                <w:rFonts w:ascii="Times New Roman" w:eastAsiaTheme="minorEastAsia" w:hAnsi="Times New Roman" w:cs="Times New Roman" w:hint="eastAsia"/>
                <w:szCs w:val="21"/>
              </w:rPr>
              <w:t>.1</w:t>
            </w:r>
            <w:r w:rsidRPr="002F5396">
              <w:rPr>
                <w:rFonts w:ascii="Times New Roman" w:eastAsiaTheme="minorEastAsia" w:hAnsi="Times New Roman" w:cs="Times New Roman" w:hint="eastAsia"/>
                <w:szCs w:val="21"/>
              </w:rPr>
              <w:t>%</w:t>
            </w:r>
          </w:p>
        </w:tc>
      </w:tr>
      <w:tr w:rsidR="002F5396" w:rsidRPr="002F5396" w14:paraId="100A5B46" w14:textId="77777777" w:rsidTr="00C01D52">
        <w:tc>
          <w:tcPr>
            <w:tcW w:w="3209" w:type="dxa"/>
            <w:vAlign w:val="center"/>
          </w:tcPr>
          <w:p w14:paraId="0E655F62" w14:textId="77777777" w:rsidR="006901E0" w:rsidRPr="002F5396" w:rsidRDefault="006901E0" w:rsidP="00C01D52">
            <w:pPr>
              <w:jc w:val="center"/>
              <w:rPr>
                <w:rFonts w:ascii="Times New Roman" w:eastAsiaTheme="minorEastAsia" w:hAnsi="Times New Roman" w:cs="Times New Roman"/>
                <w:szCs w:val="21"/>
              </w:rPr>
            </w:pPr>
            <w:r w:rsidRPr="002F5396">
              <w:rPr>
                <w:rFonts w:ascii="Times New Roman" w:eastAsiaTheme="minorEastAsia" w:hAnsi="Times New Roman" w:cs="Times New Roman" w:hint="eastAsia"/>
                <w:szCs w:val="21"/>
              </w:rPr>
              <w:t>1</w:t>
            </w:r>
            <w:r w:rsidRPr="002F5396">
              <w:rPr>
                <w:rFonts w:ascii="Times New Roman" w:eastAsiaTheme="minorEastAsia" w:hAnsi="Times New Roman" w:cs="Times New Roman" w:hint="eastAsia"/>
                <w:szCs w:val="21"/>
                <w:vertAlign w:val="superscript"/>
              </w:rPr>
              <w:t>st</w:t>
            </w:r>
            <w:r w:rsidRPr="002F5396">
              <w:rPr>
                <w:rFonts w:ascii="Times New Roman" w:eastAsiaTheme="minorEastAsia" w:hAnsi="Times New Roman" w:cs="Times New Roman" w:hint="eastAsia"/>
                <w:szCs w:val="21"/>
              </w:rPr>
              <w:t>C@1.55V</w:t>
            </w:r>
          </w:p>
          <w:p w14:paraId="5DD851E5" w14:textId="102D84D2" w:rsidR="006901E0" w:rsidRPr="002F5396" w:rsidRDefault="006901E0" w:rsidP="00C01D52">
            <w:pPr>
              <w:jc w:val="center"/>
              <w:rPr>
                <w:rFonts w:ascii="Times New Roman" w:eastAsiaTheme="minorEastAsia" w:hAnsi="Times New Roman" w:cs="Times New Roman"/>
                <w:szCs w:val="21"/>
              </w:rPr>
            </w:pPr>
          </w:p>
        </w:tc>
        <w:tc>
          <w:tcPr>
            <w:tcW w:w="3209" w:type="dxa"/>
            <w:vAlign w:val="center"/>
          </w:tcPr>
          <w:p w14:paraId="4ECAA18C" w14:textId="2F95B3ED" w:rsidR="006901E0" w:rsidRPr="002F5396" w:rsidRDefault="00854356" w:rsidP="00C01D52">
            <w:pPr>
              <w:jc w:val="center"/>
              <w:rPr>
                <w:rFonts w:ascii="Times New Roman" w:eastAsiaTheme="minorEastAsia" w:hAnsi="Times New Roman" w:cs="Times New Roman"/>
                <w:szCs w:val="21"/>
              </w:rPr>
            </w:pPr>
            <w:r w:rsidRPr="002F5396">
              <w:rPr>
                <w:rFonts w:ascii="Times New Roman" w:eastAsiaTheme="minorEastAsia" w:hAnsi="Times New Roman" w:cs="Times New Roman" w:hint="eastAsia"/>
                <w:szCs w:val="21"/>
              </w:rPr>
              <w:t>7.9</w:t>
            </w:r>
            <w:r w:rsidR="006901E0" w:rsidRPr="002F5396">
              <w:rPr>
                <w:rFonts w:ascii="Times New Roman" w:eastAsiaTheme="minorEastAsia" w:hAnsi="Times New Roman" w:cs="Times New Roman" w:hint="eastAsia"/>
                <w:szCs w:val="21"/>
              </w:rPr>
              <w:t>%</w:t>
            </w:r>
          </w:p>
        </w:tc>
        <w:tc>
          <w:tcPr>
            <w:tcW w:w="3210" w:type="dxa"/>
            <w:vAlign w:val="center"/>
          </w:tcPr>
          <w:p w14:paraId="4EA44C27" w14:textId="0558C53B" w:rsidR="006901E0" w:rsidRPr="002F5396" w:rsidRDefault="00854356" w:rsidP="00C01D52">
            <w:pPr>
              <w:jc w:val="center"/>
              <w:rPr>
                <w:rFonts w:ascii="Times New Roman" w:eastAsiaTheme="minorEastAsia" w:hAnsi="Times New Roman" w:cs="Times New Roman"/>
                <w:szCs w:val="21"/>
              </w:rPr>
            </w:pPr>
            <w:r w:rsidRPr="002F5396">
              <w:rPr>
                <w:rFonts w:ascii="Times New Roman" w:eastAsiaTheme="minorEastAsia" w:hAnsi="Times New Roman" w:cs="Times New Roman" w:hint="eastAsia"/>
                <w:szCs w:val="21"/>
              </w:rPr>
              <w:t>11.3%</w:t>
            </w:r>
          </w:p>
        </w:tc>
      </w:tr>
      <w:tr w:rsidR="002F5396" w:rsidRPr="002F5396" w14:paraId="649B7462" w14:textId="77777777" w:rsidTr="00C01D52">
        <w:tc>
          <w:tcPr>
            <w:tcW w:w="3209" w:type="dxa"/>
            <w:vAlign w:val="center"/>
          </w:tcPr>
          <w:p w14:paraId="4B66379D" w14:textId="77777777" w:rsidR="006901E0" w:rsidRPr="002F5396" w:rsidRDefault="006901E0" w:rsidP="00C01D52">
            <w:pPr>
              <w:jc w:val="center"/>
              <w:rPr>
                <w:rFonts w:ascii="Times New Roman" w:eastAsiaTheme="minorEastAsia" w:hAnsi="Times New Roman" w:cs="Times New Roman"/>
                <w:szCs w:val="21"/>
              </w:rPr>
            </w:pPr>
            <w:r w:rsidRPr="002F5396">
              <w:rPr>
                <w:rFonts w:ascii="Times New Roman" w:eastAsiaTheme="minorEastAsia" w:hAnsi="Times New Roman" w:cs="Times New Roman" w:hint="eastAsia"/>
                <w:szCs w:val="21"/>
              </w:rPr>
              <w:t>2</w:t>
            </w:r>
            <w:r w:rsidRPr="002F5396">
              <w:rPr>
                <w:rFonts w:ascii="Times New Roman" w:eastAsiaTheme="minorEastAsia" w:hAnsi="Times New Roman" w:cs="Times New Roman" w:hint="eastAsia"/>
                <w:szCs w:val="21"/>
                <w:vertAlign w:val="superscript"/>
              </w:rPr>
              <w:t>nd</w:t>
            </w:r>
            <w:r w:rsidRPr="002F5396">
              <w:rPr>
                <w:rFonts w:ascii="Times New Roman" w:eastAsiaTheme="minorEastAsia" w:hAnsi="Times New Roman" w:cs="Times New Roman" w:hint="eastAsia"/>
                <w:szCs w:val="21"/>
              </w:rPr>
              <w:t>@1.8V</w:t>
            </w:r>
          </w:p>
          <w:p w14:paraId="785C3D81" w14:textId="62F91666" w:rsidR="006901E0" w:rsidRPr="002F5396" w:rsidRDefault="006901E0" w:rsidP="00C01D52">
            <w:pPr>
              <w:jc w:val="center"/>
              <w:rPr>
                <w:rFonts w:ascii="Times New Roman" w:eastAsiaTheme="minorEastAsia" w:hAnsi="Times New Roman" w:cs="Times New Roman"/>
                <w:szCs w:val="21"/>
              </w:rPr>
            </w:pPr>
          </w:p>
        </w:tc>
        <w:tc>
          <w:tcPr>
            <w:tcW w:w="3209" w:type="dxa"/>
            <w:vAlign w:val="center"/>
          </w:tcPr>
          <w:p w14:paraId="05B07D18" w14:textId="1874DA89" w:rsidR="006901E0" w:rsidRPr="002F5396" w:rsidRDefault="006901E0" w:rsidP="00C01D52">
            <w:pPr>
              <w:jc w:val="center"/>
              <w:rPr>
                <w:rFonts w:ascii="Times New Roman" w:eastAsiaTheme="minorEastAsia" w:hAnsi="Times New Roman" w:cs="Times New Roman"/>
                <w:szCs w:val="21"/>
              </w:rPr>
            </w:pPr>
            <w:r w:rsidRPr="002F5396">
              <w:rPr>
                <w:rFonts w:ascii="Times New Roman" w:eastAsiaTheme="minorEastAsia" w:hAnsi="Times New Roman" w:cs="Times New Roman" w:hint="eastAsia"/>
                <w:szCs w:val="21"/>
              </w:rPr>
              <w:t>28</w:t>
            </w:r>
            <w:r w:rsidR="00854356" w:rsidRPr="002F5396">
              <w:rPr>
                <w:rFonts w:ascii="Times New Roman" w:eastAsiaTheme="minorEastAsia" w:hAnsi="Times New Roman" w:cs="Times New Roman" w:hint="eastAsia"/>
                <w:szCs w:val="21"/>
              </w:rPr>
              <w:t>.2</w:t>
            </w:r>
            <w:r w:rsidRPr="002F5396">
              <w:rPr>
                <w:rFonts w:ascii="Times New Roman" w:eastAsiaTheme="minorEastAsia" w:hAnsi="Times New Roman" w:cs="Times New Roman" w:hint="eastAsia"/>
                <w:szCs w:val="21"/>
              </w:rPr>
              <w:t>%</w:t>
            </w:r>
          </w:p>
        </w:tc>
        <w:tc>
          <w:tcPr>
            <w:tcW w:w="3210" w:type="dxa"/>
            <w:vAlign w:val="center"/>
          </w:tcPr>
          <w:p w14:paraId="5EBBC5AD" w14:textId="5CF89BED" w:rsidR="006901E0" w:rsidRPr="002F5396" w:rsidRDefault="00854356" w:rsidP="00C01D52">
            <w:pPr>
              <w:jc w:val="center"/>
              <w:rPr>
                <w:rFonts w:ascii="Times New Roman" w:eastAsiaTheme="minorEastAsia" w:hAnsi="Times New Roman" w:cs="Times New Roman"/>
                <w:szCs w:val="21"/>
              </w:rPr>
            </w:pPr>
            <w:r w:rsidRPr="002F5396">
              <w:rPr>
                <w:rFonts w:ascii="Times New Roman" w:eastAsiaTheme="minorEastAsia" w:hAnsi="Times New Roman" w:cs="Times New Roman" w:hint="eastAsia"/>
                <w:szCs w:val="21"/>
              </w:rPr>
              <w:t>30.4%</w:t>
            </w:r>
          </w:p>
        </w:tc>
      </w:tr>
      <w:tr w:rsidR="002F5396" w:rsidRPr="002F5396" w14:paraId="7C10EBB5" w14:textId="77777777" w:rsidTr="00C01D52">
        <w:tc>
          <w:tcPr>
            <w:tcW w:w="3209" w:type="dxa"/>
            <w:vAlign w:val="center"/>
          </w:tcPr>
          <w:p w14:paraId="2FE3FD11" w14:textId="77777777" w:rsidR="006901E0" w:rsidRPr="002F5396" w:rsidRDefault="006901E0" w:rsidP="00C01D52">
            <w:pPr>
              <w:jc w:val="center"/>
              <w:rPr>
                <w:rFonts w:ascii="Times New Roman" w:eastAsiaTheme="minorEastAsia" w:hAnsi="Times New Roman" w:cs="Times New Roman"/>
                <w:szCs w:val="21"/>
              </w:rPr>
            </w:pPr>
            <w:r w:rsidRPr="002F5396">
              <w:rPr>
                <w:rFonts w:ascii="Times New Roman" w:eastAsiaTheme="minorEastAsia" w:hAnsi="Times New Roman" w:cs="Times New Roman" w:hint="eastAsia"/>
                <w:szCs w:val="21"/>
              </w:rPr>
              <w:t>2</w:t>
            </w:r>
            <w:r w:rsidRPr="002F5396">
              <w:rPr>
                <w:rFonts w:ascii="Times New Roman" w:eastAsiaTheme="minorEastAsia" w:hAnsi="Times New Roman" w:cs="Times New Roman" w:hint="eastAsia"/>
                <w:szCs w:val="21"/>
                <w:vertAlign w:val="superscript"/>
              </w:rPr>
              <w:t>nd</w:t>
            </w:r>
            <w:r w:rsidRPr="002F5396">
              <w:rPr>
                <w:rFonts w:ascii="Times New Roman" w:eastAsiaTheme="minorEastAsia" w:hAnsi="Times New Roman" w:cs="Times New Roman" w:hint="eastAsia"/>
                <w:szCs w:val="21"/>
              </w:rPr>
              <w:t>@1.3V</w:t>
            </w:r>
          </w:p>
          <w:p w14:paraId="3ACCBB14" w14:textId="331B5616" w:rsidR="006901E0" w:rsidRPr="002F5396" w:rsidRDefault="006901E0" w:rsidP="00C01D52">
            <w:pPr>
              <w:jc w:val="center"/>
              <w:rPr>
                <w:rFonts w:ascii="Times New Roman" w:eastAsiaTheme="minorEastAsia" w:hAnsi="Times New Roman" w:cs="Times New Roman"/>
                <w:szCs w:val="21"/>
              </w:rPr>
            </w:pPr>
          </w:p>
        </w:tc>
        <w:tc>
          <w:tcPr>
            <w:tcW w:w="3209" w:type="dxa"/>
            <w:vAlign w:val="center"/>
          </w:tcPr>
          <w:p w14:paraId="5B31C22F" w14:textId="03EC57F1" w:rsidR="006901E0" w:rsidRPr="002F5396" w:rsidRDefault="006901E0" w:rsidP="00C01D52">
            <w:pPr>
              <w:jc w:val="center"/>
              <w:rPr>
                <w:rFonts w:ascii="Times New Roman" w:eastAsiaTheme="minorEastAsia" w:hAnsi="Times New Roman" w:cs="Times New Roman"/>
                <w:szCs w:val="21"/>
              </w:rPr>
            </w:pPr>
            <w:r w:rsidRPr="002F5396">
              <w:rPr>
                <w:rFonts w:ascii="Times New Roman" w:eastAsiaTheme="minorEastAsia" w:hAnsi="Times New Roman" w:cs="Times New Roman" w:hint="eastAsia"/>
                <w:szCs w:val="21"/>
              </w:rPr>
              <w:t>17</w:t>
            </w:r>
            <w:r w:rsidR="00854356" w:rsidRPr="002F5396">
              <w:rPr>
                <w:rFonts w:ascii="Times New Roman" w:eastAsiaTheme="minorEastAsia" w:hAnsi="Times New Roman" w:cs="Times New Roman" w:hint="eastAsia"/>
                <w:szCs w:val="21"/>
              </w:rPr>
              <w:t>.2</w:t>
            </w:r>
            <w:r w:rsidRPr="002F5396">
              <w:rPr>
                <w:rFonts w:ascii="Times New Roman" w:eastAsiaTheme="minorEastAsia" w:hAnsi="Times New Roman" w:cs="Times New Roman" w:hint="eastAsia"/>
                <w:szCs w:val="21"/>
              </w:rPr>
              <w:t>%</w:t>
            </w:r>
          </w:p>
        </w:tc>
        <w:tc>
          <w:tcPr>
            <w:tcW w:w="3210" w:type="dxa"/>
            <w:vAlign w:val="center"/>
          </w:tcPr>
          <w:p w14:paraId="1EF36FB3" w14:textId="595F1747" w:rsidR="006901E0" w:rsidRPr="002F5396" w:rsidRDefault="00854356" w:rsidP="00C01D52">
            <w:pPr>
              <w:jc w:val="center"/>
              <w:rPr>
                <w:rFonts w:ascii="Times New Roman" w:eastAsiaTheme="minorEastAsia" w:hAnsi="Times New Roman" w:cs="Times New Roman"/>
                <w:szCs w:val="21"/>
              </w:rPr>
            </w:pPr>
            <w:r w:rsidRPr="002F5396">
              <w:rPr>
                <w:rFonts w:ascii="Times New Roman" w:eastAsiaTheme="minorEastAsia" w:hAnsi="Times New Roman" w:cs="Times New Roman" w:hint="eastAsia"/>
                <w:szCs w:val="21"/>
              </w:rPr>
              <w:t>7.3%</w:t>
            </w:r>
          </w:p>
        </w:tc>
      </w:tr>
      <w:tr w:rsidR="002F5396" w:rsidRPr="002F5396" w14:paraId="732BA091" w14:textId="77777777" w:rsidTr="00C01D52">
        <w:tc>
          <w:tcPr>
            <w:tcW w:w="3209" w:type="dxa"/>
            <w:vAlign w:val="center"/>
          </w:tcPr>
          <w:p w14:paraId="302F7C1C" w14:textId="656A27AD" w:rsidR="006901E0" w:rsidRPr="002F5396" w:rsidRDefault="006901E0" w:rsidP="00C01D52">
            <w:pPr>
              <w:jc w:val="center"/>
              <w:rPr>
                <w:rFonts w:ascii="Times New Roman" w:eastAsiaTheme="minorEastAsia" w:hAnsi="Times New Roman" w:cs="Times New Roman"/>
                <w:szCs w:val="21"/>
              </w:rPr>
            </w:pPr>
            <w:r w:rsidRPr="002F5396">
              <w:rPr>
                <w:rFonts w:ascii="Times New Roman" w:eastAsiaTheme="minorEastAsia" w:hAnsi="Times New Roman" w:cs="Times New Roman" w:hint="eastAsia"/>
                <w:szCs w:val="21"/>
              </w:rPr>
              <w:t>2</w:t>
            </w:r>
            <w:r w:rsidRPr="002F5396">
              <w:rPr>
                <w:rFonts w:ascii="Times New Roman" w:eastAsiaTheme="minorEastAsia" w:hAnsi="Times New Roman" w:cs="Times New Roman" w:hint="eastAsia"/>
                <w:szCs w:val="21"/>
                <w:vertAlign w:val="superscript"/>
              </w:rPr>
              <w:t>nd</w:t>
            </w:r>
            <w:r w:rsidRPr="002F5396">
              <w:rPr>
                <w:rFonts w:ascii="Times New Roman" w:eastAsiaTheme="minorEastAsia" w:hAnsi="Times New Roman" w:cs="Times New Roman" w:hint="eastAsia"/>
                <w:szCs w:val="21"/>
              </w:rPr>
              <w:t>@0.8V</w:t>
            </w:r>
          </w:p>
        </w:tc>
        <w:tc>
          <w:tcPr>
            <w:tcW w:w="3209" w:type="dxa"/>
            <w:vAlign w:val="center"/>
          </w:tcPr>
          <w:p w14:paraId="28B913AB" w14:textId="049C3E2A" w:rsidR="006901E0" w:rsidRPr="002F5396" w:rsidRDefault="00854356" w:rsidP="00C01D52">
            <w:pPr>
              <w:jc w:val="center"/>
              <w:rPr>
                <w:rFonts w:ascii="Times New Roman" w:eastAsiaTheme="minorEastAsia" w:hAnsi="Times New Roman" w:cs="Times New Roman"/>
                <w:szCs w:val="21"/>
              </w:rPr>
            </w:pPr>
            <w:r w:rsidRPr="002F5396">
              <w:rPr>
                <w:rFonts w:ascii="Times New Roman" w:eastAsiaTheme="minorEastAsia" w:hAnsi="Times New Roman" w:cs="Times New Roman" w:hint="eastAsia"/>
                <w:szCs w:val="21"/>
              </w:rPr>
              <w:t>9.5</w:t>
            </w:r>
            <w:r w:rsidR="006901E0" w:rsidRPr="002F5396">
              <w:rPr>
                <w:rFonts w:ascii="Times New Roman" w:eastAsiaTheme="minorEastAsia" w:hAnsi="Times New Roman" w:cs="Times New Roman" w:hint="eastAsia"/>
                <w:szCs w:val="21"/>
              </w:rPr>
              <w:t>%</w:t>
            </w:r>
          </w:p>
        </w:tc>
        <w:tc>
          <w:tcPr>
            <w:tcW w:w="3210" w:type="dxa"/>
            <w:vAlign w:val="center"/>
          </w:tcPr>
          <w:p w14:paraId="5F344443" w14:textId="51745A05" w:rsidR="006901E0" w:rsidRPr="002F5396" w:rsidRDefault="00854356" w:rsidP="00C01D52">
            <w:pPr>
              <w:jc w:val="center"/>
              <w:rPr>
                <w:rFonts w:ascii="Times New Roman" w:eastAsiaTheme="minorEastAsia" w:hAnsi="Times New Roman" w:cs="Times New Roman"/>
                <w:szCs w:val="21"/>
              </w:rPr>
            </w:pPr>
            <w:r w:rsidRPr="002F5396">
              <w:rPr>
                <w:rFonts w:ascii="Times New Roman" w:eastAsiaTheme="minorEastAsia" w:hAnsi="Times New Roman" w:cs="Times New Roman" w:hint="eastAsia"/>
                <w:szCs w:val="21"/>
              </w:rPr>
              <w:t>5.9%</w:t>
            </w:r>
          </w:p>
        </w:tc>
      </w:tr>
    </w:tbl>
    <w:p w14:paraId="769300CE" w14:textId="77777777" w:rsidR="00DA1A38" w:rsidRPr="002F5396" w:rsidRDefault="00DA1A38" w:rsidP="0047273D">
      <w:pPr>
        <w:rPr>
          <w:rFonts w:ascii="Times New Roman" w:hAnsi="Times New Roman" w:cs="Times New Roman"/>
          <w:sz w:val="24"/>
          <w:szCs w:val="24"/>
        </w:rPr>
      </w:pPr>
    </w:p>
    <w:p w14:paraId="0DD74E8C" w14:textId="77777777" w:rsidR="00D279EA" w:rsidRPr="002F5396" w:rsidRDefault="00D279EA" w:rsidP="00143869">
      <w:pPr>
        <w:adjustRightInd w:val="0"/>
        <w:snapToGrid w:val="0"/>
        <w:spacing w:line="480" w:lineRule="auto"/>
        <w:rPr>
          <w:rFonts w:ascii="Times New Roman" w:hAnsi="Times New Roman" w:cs="Times New Roman"/>
          <w:b/>
          <w:bCs/>
          <w:sz w:val="24"/>
          <w:szCs w:val="24"/>
        </w:rPr>
      </w:pPr>
      <w:r w:rsidRPr="002F5396">
        <w:rPr>
          <w:rFonts w:ascii="Times New Roman" w:hAnsi="Times New Roman" w:cs="Times New Roman"/>
          <w:b/>
          <w:bCs/>
          <w:sz w:val="24"/>
          <w:szCs w:val="24"/>
        </w:rPr>
        <w:br w:type="page"/>
      </w:r>
    </w:p>
    <w:p w14:paraId="08639814" w14:textId="029AF5E0" w:rsidR="00DA1A38" w:rsidRPr="002F5396" w:rsidRDefault="0047273D" w:rsidP="00143869">
      <w:pPr>
        <w:adjustRightInd w:val="0"/>
        <w:snapToGrid w:val="0"/>
        <w:spacing w:line="480" w:lineRule="auto"/>
        <w:rPr>
          <w:rFonts w:ascii="Times New Roman" w:hAnsi="Times New Roman" w:cs="Times New Roman"/>
          <w:b/>
          <w:bCs/>
          <w:sz w:val="24"/>
          <w:szCs w:val="24"/>
        </w:rPr>
      </w:pPr>
      <w:r w:rsidRPr="002F5396">
        <w:rPr>
          <w:rFonts w:ascii="Times New Roman" w:hAnsi="Times New Roman" w:cs="Times New Roman"/>
          <w:b/>
          <w:bCs/>
          <w:sz w:val="24"/>
          <w:szCs w:val="24"/>
        </w:rPr>
        <w:lastRenderedPageBreak/>
        <w:t>Table</w:t>
      </w:r>
      <w:r w:rsidR="00F016C7" w:rsidRPr="002F5396">
        <w:rPr>
          <w:rFonts w:ascii="Times New Roman" w:hAnsi="Times New Roman" w:cs="Times New Roman" w:hint="eastAsia"/>
          <w:b/>
          <w:bCs/>
          <w:sz w:val="24"/>
          <w:szCs w:val="24"/>
        </w:rPr>
        <w:t xml:space="preserve"> S3</w:t>
      </w:r>
      <w:r w:rsidRPr="002F5396">
        <w:rPr>
          <w:rFonts w:ascii="Times New Roman" w:hAnsi="Times New Roman" w:cs="Times New Roman"/>
          <w:b/>
          <w:bCs/>
          <w:sz w:val="24"/>
          <w:szCs w:val="24"/>
        </w:rPr>
        <w:t xml:space="preserve"> </w:t>
      </w:r>
      <w:r w:rsidRPr="002F5396">
        <w:rPr>
          <w:rFonts w:ascii="Times New Roman" w:hAnsi="Times New Roman" w:cs="Times New Roman" w:hint="eastAsia"/>
          <w:b/>
          <w:bCs/>
          <w:sz w:val="24"/>
          <w:szCs w:val="24"/>
        </w:rPr>
        <w:t xml:space="preserve">Mn-O-H ratios in </w:t>
      </w:r>
      <w:r w:rsidRPr="002F5396">
        <w:rPr>
          <w:rFonts w:ascii="Times New Roman" w:hAnsi="Times New Roman" w:cs="Times New Roman" w:hint="eastAsia"/>
          <w:b/>
          <w:bCs/>
          <w:i/>
          <w:iCs/>
          <w:sz w:val="24"/>
          <w:szCs w:val="24"/>
        </w:rPr>
        <w:t>ex</w:t>
      </w:r>
      <w:r w:rsidR="005E4765" w:rsidRPr="002F5396">
        <w:rPr>
          <w:rFonts w:ascii="Times New Roman" w:hAnsi="Times New Roman" w:cs="Times New Roman" w:hint="eastAsia"/>
          <w:b/>
          <w:bCs/>
          <w:i/>
          <w:iCs/>
          <w:sz w:val="24"/>
          <w:szCs w:val="24"/>
        </w:rPr>
        <w:t xml:space="preserve"> </w:t>
      </w:r>
      <w:r w:rsidRPr="002F5396">
        <w:rPr>
          <w:rFonts w:ascii="Times New Roman" w:hAnsi="Times New Roman" w:cs="Times New Roman" w:hint="eastAsia"/>
          <w:b/>
          <w:bCs/>
          <w:i/>
          <w:iCs/>
          <w:sz w:val="24"/>
          <w:szCs w:val="24"/>
        </w:rPr>
        <w:t>situ</w:t>
      </w:r>
      <w:r w:rsidRPr="002F5396">
        <w:rPr>
          <w:rFonts w:ascii="Times New Roman" w:hAnsi="Times New Roman" w:cs="Times New Roman" w:hint="eastAsia"/>
          <w:b/>
          <w:bCs/>
          <w:sz w:val="24"/>
          <w:szCs w:val="24"/>
        </w:rPr>
        <w:t xml:space="preserve"> XPS</w:t>
      </w:r>
      <w:r w:rsidRPr="002F5396">
        <w:rPr>
          <w:rFonts w:ascii="Times New Roman" w:hAnsi="Times New Roman" w:cs="Times New Roman"/>
          <w:b/>
          <w:bCs/>
          <w:sz w:val="24"/>
          <w:szCs w:val="24"/>
        </w:rPr>
        <w:t>.</w:t>
      </w:r>
    </w:p>
    <w:tbl>
      <w:tblPr>
        <w:tblStyle w:val="a"/>
        <w:tblW w:w="0" w:type="auto"/>
        <w:tblBorders>
          <w:insideH w:val="single" w:sz="4" w:space="0" w:color="auto"/>
          <w:insideV w:val="single" w:sz="4" w:space="0" w:color="auto"/>
        </w:tblBorders>
        <w:tblLook w:val="04A0" w:firstRow="1" w:lastRow="0" w:firstColumn="1" w:lastColumn="0" w:noHBand="0" w:noVBand="1"/>
      </w:tblPr>
      <w:tblGrid>
        <w:gridCol w:w="1568"/>
        <w:gridCol w:w="1154"/>
        <w:gridCol w:w="2665"/>
        <w:gridCol w:w="1701"/>
        <w:gridCol w:w="2550"/>
      </w:tblGrid>
      <w:tr w:rsidR="002F5396" w:rsidRPr="002F5396" w14:paraId="18D2DB71" w14:textId="73A9D8CD" w:rsidTr="00C01D52">
        <w:trPr>
          <w:cnfStyle w:val="100000000000" w:firstRow="1" w:lastRow="0" w:firstColumn="0" w:lastColumn="0" w:oddVBand="0" w:evenVBand="0" w:oddHBand="0" w:evenHBand="0" w:firstRowFirstColumn="0" w:firstRowLastColumn="0" w:lastRowFirstColumn="0" w:lastRowLastColumn="0"/>
        </w:trPr>
        <w:tc>
          <w:tcPr>
            <w:tcW w:w="1568" w:type="dxa"/>
            <w:vAlign w:val="center"/>
          </w:tcPr>
          <w:p w14:paraId="135D15B0" w14:textId="1B06E1DF" w:rsidR="00143869" w:rsidRPr="002F5396" w:rsidRDefault="00143869" w:rsidP="00C01D52">
            <w:pPr>
              <w:jc w:val="center"/>
              <w:rPr>
                <w:rFonts w:cs="Times New Roman"/>
                <w:sz w:val="21"/>
                <w:szCs w:val="21"/>
              </w:rPr>
            </w:pPr>
            <w:bookmarkStart w:id="28" w:name="_Hlk184045250"/>
            <w:r w:rsidRPr="002F5396">
              <w:rPr>
                <w:rFonts w:cs="Times New Roman"/>
                <w:b/>
                <w:bCs/>
                <w:sz w:val="21"/>
                <w:szCs w:val="21"/>
              </w:rPr>
              <w:t>Status</w:t>
            </w:r>
          </w:p>
        </w:tc>
        <w:tc>
          <w:tcPr>
            <w:tcW w:w="1154" w:type="dxa"/>
            <w:vAlign w:val="center"/>
          </w:tcPr>
          <w:p w14:paraId="7515ACB1" w14:textId="3BF25138" w:rsidR="00143869" w:rsidRPr="002F5396" w:rsidRDefault="00143869" w:rsidP="00C01D52">
            <w:pPr>
              <w:jc w:val="center"/>
              <w:rPr>
                <w:rFonts w:cs="Times New Roman"/>
                <w:b/>
                <w:bCs/>
                <w:sz w:val="21"/>
                <w:szCs w:val="21"/>
              </w:rPr>
            </w:pPr>
            <w:r w:rsidRPr="002F5396">
              <w:rPr>
                <w:rFonts w:cs="Times New Roman"/>
                <w:b/>
                <w:bCs/>
                <w:sz w:val="21"/>
                <w:szCs w:val="21"/>
              </w:rPr>
              <w:t>I</w:t>
            </w:r>
            <w:r w:rsidRPr="002F5396">
              <w:rPr>
                <w:rFonts w:cs="Times New Roman" w:hint="eastAsia"/>
                <w:b/>
                <w:bCs/>
                <w:sz w:val="21"/>
                <w:szCs w:val="21"/>
              </w:rPr>
              <w:t>n Dark</w:t>
            </w:r>
          </w:p>
        </w:tc>
        <w:tc>
          <w:tcPr>
            <w:tcW w:w="2665" w:type="dxa"/>
            <w:vAlign w:val="center"/>
          </w:tcPr>
          <w:p w14:paraId="49B49A96" w14:textId="5A229826" w:rsidR="00143869" w:rsidRPr="002F5396" w:rsidRDefault="00143869" w:rsidP="00C01D52">
            <w:pPr>
              <w:jc w:val="center"/>
              <w:rPr>
                <w:rFonts w:cs="Times New Roman"/>
                <w:b/>
                <w:bCs/>
                <w:sz w:val="21"/>
                <w:szCs w:val="21"/>
              </w:rPr>
            </w:pPr>
            <w:r w:rsidRPr="002F5396">
              <w:rPr>
                <w:rFonts w:cs="Times New Roman" w:hint="eastAsia"/>
                <w:b/>
                <w:bCs/>
                <w:sz w:val="21"/>
                <w:szCs w:val="21"/>
              </w:rPr>
              <w:t>Location of Peaks</w:t>
            </w:r>
          </w:p>
        </w:tc>
        <w:tc>
          <w:tcPr>
            <w:tcW w:w="1701" w:type="dxa"/>
            <w:vAlign w:val="center"/>
          </w:tcPr>
          <w:p w14:paraId="5B8F0580" w14:textId="7C33DC97" w:rsidR="00143869" w:rsidRPr="002F5396" w:rsidRDefault="00143869" w:rsidP="00C01D52">
            <w:pPr>
              <w:jc w:val="center"/>
              <w:rPr>
                <w:rFonts w:cs="Times New Roman"/>
                <w:b/>
                <w:bCs/>
                <w:sz w:val="21"/>
                <w:szCs w:val="21"/>
              </w:rPr>
            </w:pPr>
            <w:r w:rsidRPr="002F5396">
              <w:rPr>
                <w:rFonts w:cs="Times New Roman"/>
                <w:b/>
                <w:bCs/>
                <w:sz w:val="21"/>
                <w:szCs w:val="21"/>
              </w:rPr>
              <w:t>I</w:t>
            </w:r>
            <w:r w:rsidRPr="002F5396">
              <w:rPr>
                <w:rFonts w:cs="Times New Roman" w:hint="eastAsia"/>
                <w:b/>
                <w:bCs/>
                <w:sz w:val="21"/>
                <w:szCs w:val="21"/>
              </w:rPr>
              <w:t>n Light</w:t>
            </w:r>
          </w:p>
        </w:tc>
        <w:tc>
          <w:tcPr>
            <w:tcW w:w="2550" w:type="dxa"/>
            <w:vAlign w:val="center"/>
          </w:tcPr>
          <w:p w14:paraId="55EF24C3" w14:textId="51C7C808" w:rsidR="00143869" w:rsidRPr="002F5396" w:rsidRDefault="00143869" w:rsidP="00C01D52">
            <w:pPr>
              <w:jc w:val="center"/>
              <w:rPr>
                <w:rFonts w:cs="Times New Roman"/>
                <w:b/>
                <w:bCs/>
                <w:sz w:val="21"/>
                <w:szCs w:val="21"/>
              </w:rPr>
            </w:pPr>
            <w:r w:rsidRPr="002F5396">
              <w:rPr>
                <w:rFonts w:cs="Times New Roman" w:hint="eastAsia"/>
                <w:b/>
                <w:bCs/>
                <w:sz w:val="21"/>
                <w:szCs w:val="21"/>
              </w:rPr>
              <w:t>Location of Peaks</w:t>
            </w:r>
          </w:p>
        </w:tc>
      </w:tr>
      <w:tr w:rsidR="002F5396" w:rsidRPr="002F5396" w14:paraId="59C2C9D1" w14:textId="52622315" w:rsidTr="00C01D52">
        <w:tc>
          <w:tcPr>
            <w:tcW w:w="1568" w:type="dxa"/>
            <w:vAlign w:val="center"/>
          </w:tcPr>
          <w:p w14:paraId="6C392CA7" w14:textId="77777777" w:rsidR="00143869" w:rsidRPr="002F5396" w:rsidRDefault="00143869" w:rsidP="00C01D52">
            <w:pPr>
              <w:jc w:val="center"/>
              <w:rPr>
                <w:rFonts w:ascii="Times New Roman" w:eastAsiaTheme="minorEastAsia" w:hAnsi="Times New Roman" w:cs="Times New Roman"/>
                <w:szCs w:val="21"/>
              </w:rPr>
            </w:pPr>
            <w:r w:rsidRPr="002F5396">
              <w:rPr>
                <w:rFonts w:ascii="Times New Roman" w:eastAsiaTheme="minorEastAsia" w:hAnsi="Times New Roman" w:cs="Times New Roman" w:hint="eastAsia"/>
                <w:szCs w:val="21"/>
              </w:rPr>
              <w:t>1</w:t>
            </w:r>
            <w:r w:rsidRPr="002F5396">
              <w:rPr>
                <w:rFonts w:ascii="Times New Roman" w:eastAsiaTheme="minorEastAsia" w:hAnsi="Times New Roman" w:cs="Times New Roman" w:hint="eastAsia"/>
                <w:szCs w:val="21"/>
                <w:vertAlign w:val="superscript"/>
              </w:rPr>
              <w:t>st</w:t>
            </w:r>
            <w:r w:rsidRPr="002F5396">
              <w:rPr>
                <w:rFonts w:ascii="Times New Roman" w:eastAsiaTheme="minorEastAsia" w:hAnsi="Times New Roman" w:cs="Times New Roman" w:hint="eastAsia"/>
                <w:szCs w:val="21"/>
              </w:rPr>
              <w:t>C@0.8V</w:t>
            </w:r>
          </w:p>
          <w:p w14:paraId="6873021E" w14:textId="77777777" w:rsidR="00143869" w:rsidRPr="002F5396" w:rsidRDefault="00143869" w:rsidP="00C01D52">
            <w:pPr>
              <w:jc w:val="center"/>
              <w:rPr>
                <w:rFonts w:ascii="Times New Roman" w:eastAsiaTheme="minorEastAsia" w:hAnsi="Times New Roman" w:cs="Times New Roman"/>
                <w:szCs w:val="21"/>
              </w:rPr>
            </w:pPr>
          </w:p>
        </w:tc>
        <w:tc>
          <w:tcPr>
            <w:tcW w:w="1154" w:type="dxa"/>
            <w:vAlign w:val="center"/>
          </w:tcPr>
          <w:p w14:paraId="1F25380E" w14:textId="6CA2978C" w:rsidR="00143869" w:rsidRPr="002F5396" w:rsidRDefault="00143869" w:rsidP="00C01D52">
            <w:pPr>
              <w:jc w:val="center"/>
              <w:rPr>
                <w:rFonts w:ascii="Times New Roman" w:eastAsiaTheme="minorEastAsia" w:hAnsi="Times New Roman" w:cs="Times New Roman"/>
                <w:szCs w:val="21"/>
              </w:rPr>
            </w:pPr>
            <w:r w:rsidRPr="002F5396">
              <w:rPr>
                <w:rFonts w:ascii="Times New Roman" w:eastAsiaTheme="minorEastAsia" w:hAnsi="Times New Roman" w:cs="Times New Roman" w:hint="eastAsia"/>
                <w:szCs w:val="21"/>
              </w:rPr>
              <w:t>44.9%</w:t>
            </w:r>
          </w:p>
        </w:tc>
        <w:tc>
          <w:tcPr>
            <w:tcW w:w="2665" w:type="dxa"/>
            <w:vAlign w:val="center"/>
          </w:tcPr>
          <w:p w14:paraId="509DF446" w14:textId="53D9AAA3" w:rsidR="00143869" w:rsidRPr="002F5396" w:rsidRDefault="00143869" w:rsidP="00C01D52">
            <w:pPr>
              <w:jc w:val="center"/>
              <w:rPr>
                <w:rFonts w:ascii="Times New Roman" w:hAnsi="Times New Roman" w:cs="Times New Roman"/>
                <w:szCs w:val="21"/>
              </w:rPr>
            </w:pPr>
            <w:r w:rsidRPr="002F5396">
              <w:rPr>
                <w:rFonts w:ascii="Times New Roman" w:eastAsiaTheme="minorEastAsia" w:hAnsi="Times New Roman" w:cs="Times New Roman" w:hint="eastAsia"/>
                <w:szCs w:val="21"/>
              </w:rPr>
              <w:t>532.6 eV</w:t>
            </w:r>
          </w:p>
        </w:tc>
        <w:tc>
          <w:tcPr>
            <w:tcW w:w="1701" w:type="dxa"/>
            <w:vAlign w:val="center"/>
          </w:tcPr>
          <w:p w14:paraId="71E42DED" w14:textId="349CB817" w:rsidR="00143869" w:rsidRPr="002F5396" w:rsidRDefault="00143869" w:rsidP="00C01D52">
            <w:pPr>
              <w:jc w:val="center"/>
              <w:rPr>
                <w:rFonts w:ascii="Times New Roman" w:eastAsiaTheme="minorEastAsia" w:hAnsi="Times New Roman" w:cs="Times New Roman"/>
                <w:szCs w:val="21"/>
              </w:rPr>
            </w:pPr>
            <w:r w:rsidRPr="002F5396">
              <w:rPr>
                <w:rFonts w:ascii="Times New Roman" w:eastAsiaTheme="minorEastAsia" w:hAnsi="Times New Roman" w:cs="Times New Roman" w:hint="eastAsia"/>
                <w:szCs w:val="21"/>
              </w:rPr>
              <w:t>42.1%</w:t>
            </w:r>
          </w:p>
        </w:tc>
        <w:tc>
          <w:tcPr>
            <w:tcW w:w="2550" w:type="dxa"/>
            <w:vAlign w:val="center"/>
          </w:tcPr>
          <w:p w14:paraId="19E8B918" w14:textId="79562FB1" w:rsidR="00143869" w:rsidRPr="002F5396" w:rsidRDefault="00143869" w:rsidP="00C01D52">
            <w:pPr>
              <w:jc w:val="center"/>
              <w:rPr>
                <w:rFonts w:ascii="Times New Roman" w:hAnsi="Times New Roman" w:cs="Times New Roman"/>
                <w:szCs w:val="21"/>
              </w:rPr>
            </w:pPr>
            <w:r w:rsidRPr="002F5396">
              <w:rPr>
                <w:rFonts w:ascii="Times New Roman" w:eastAsiaTheme="minorEastAsia" w:hAnsi="Times New Roman" w:cs="Times New Roman" w:hint="eastAsia"/>
                <w:szCs w:val="21"/>
              </w:rPr>
              <w:t>532.5 eV</w:t>
            </w:r>
          </w:p>
        </w:tc>
      </w:tr>
      <w:tr w:rsidR="002F5396" w:rsidRPr="002F5396" w14:paraId="076244FD" w14:textId="101186BE" w:rsidTr="00C01D52">
        <w:tc>
          <w:tcPr>
            <w:tcW w:w="1568" w:type="dxa"/>
            <w:vAlign w:val="center"/>
          </w:tcPr>
          <w:p w14:paraId="20C54659" w14:textId="77777777" w:rsidR="00143869" w:rsidRPr="002F5396" w:rsidRDefault="00143869" w:rsidP="00C01D52">
            <w:pPr>
              <w:jc w:val="center"/>
              <w:rPr>
                <w:rFonts w:ascii="Times New Roman" w:eastAsiaTheme="minorEastAsia" w:hAnsi="Times New Roman" w:cs="Times New Roman"/>
                <w:szCs w:val="21"/>
              </w:rPr>
            </w:pPr>
            <w:r w:rsidRPr="002F5396">
              <w:rPr>
                <w:rFonts w:ascii="Times New Roman" w:eastAsiaTheme="minorEastAsia" w:hAnsi="Times New Roman" w:cs="Times New Roman" w:hint="eastAsia"/>
                <w:szCs w:val="21"/>
              </w:rPr>
              <w:t>1</w:t>
            </w:r>
            <w:r w:rsidRPr="002F5396">
              <w:rPr>
                <w:rFonts w:ascii="Times New Roman" w:eastAsiaTheme="minorEastAsia" w:hAnsi="Times New Roman" w:cs="Times New Roman" w:hint="eastAsia"/>
                <w:szCs w:val="21"/>
                <w:vertAlign w:val="superscript"/>
              </w:rPr>
              <w:t>st</w:t>
            </w:r>
            <w:r w:rsidRPr="002F5396">
              <w:rPr>
                <w:rFonts w:ascii="Times New Roman" w:eastAsiaTheme="minorEastAsia" w:hAnsi="Times New Roman" w:cs="Times New Roman" w:hint="eastAsia"/>
                <w:szCs w:val="21"/>
              </w:rPr>
              <w:t>C@1.55V</w:t>
            </w:r>
          </w:p>
          <w:p w14:paraId="4B287BA1" w14:textId="77777777" w:rsidR="00143869" w:rsidRPr="002F5396" w:rsidRDefault="00143869" w:rsidP="00C01D52">
            <w:pPr>
              <w:jc w:val="center"/>
              <w:rPr>
                <w:rFonts w:ascii="Times New Roman" w:eastAsiaTheme="minorEastAsia" w:hAnsi="Times New Roman" w:cs="Times New Roman"/>
                <w:szCs w:val="21"/>
              </w:rPr>
            </w:pPr>
          </w:p>
        </w:tc>
        <w:tc>
          <w:tcPr>
            <w:tcW w:w="1154" w:type="dxa"/>
            <w:vAlign w:val="center"/>
          </w:tcPr>
          <w:p w14:paraId="6B1BAB46" w14:textId="7B4F2949" w:rsidR="00143869" w:rsidRPr="002F5396" w:rsidRDefault="00143869" w:rsidP="00C01D52">
            <w:pPr>
              <w:jc w:val="center"/>
              <w:rPr>
                <w:rFonts w:ascii="Times New Roman" w:eastAsiaTheme="minorEastAsia" w:hAnsi="Times New Roman" w:cs="Times New Roman"/>
                <w:szCs w:val="21"/>
              </w:rPr>
            </w:pPr>
            <w:r w:rsidRPr="002F5396">
              <w:rPr>
                <w:rFonts w:ascii="Times New Roman" w:eastAsiaTheme="minorEastAsia" w:hAnsi="Times New Roman" w:cs="Times New Roman" w:hint="eastAsia"/>
                <w:szCs w:val="21"/>
              </w:rPr>
              <w:t>71.6%</w:t>
            </w:r>
          </w:p>
        </w:tc>
        <w:tc>
          <w:tcPr>
            <w:tcW w:w="2665" w:type="dxa"/>
            <w:vAlign w:val="center"/>
          </w:tcPr>
          <w:p w14:paraId="5F4B103C" w14:textId="0C44248F" w:rsidR="00143869" w:rsidRPr="002F5396" w:rsidRDefault="00143869" w:rsidP="00C01D52">
            <w:pPr>
              <w:jc w:val="center"/>
              <w:rPr>
                <w:rFonts w:ascii="Times New Roman" w:hAnsi="Times New Roman" w:cs="Times New Roman"/>
                <w:szCs w:val="21"/>
              </w:rPr>
            </w:pPr>
            <w:r w:rsidRPr="002F5396">
              <w:rPr>
                <w:rFonts w:ascii="Times New Roman" w:eastAsiaTheme="minorEastAsia" w:hAnsi="Times New Roman" w:cs="Times New Roman" w:hint="eastAsia"/>
                <w:szCs w:val="21"/>
              </w:rPr>
              <w:t>532.3 eV</w:t>
            </w:r>
          </w:p>
        </w:tc>
        <w:tc>
          <w:tcPr>
            <w:tcW w:w="1701" w:type="dxa"/>
            <w:vAlign w:val="center"/>
          </w:tcPr>
          <w:p w14:paraId="1F8689D4" w14:textId="26EFDB0B" w:rsidR="00143869" w:rsidRPr="002F5396" w:rsidRDefault="00143869" w:rsidP="00C01D52">
            <w:pPr>
              <w:jc w:val="center"/>
              <w:rPr>
                <w:rFonts w:ascii="Times New Roman" w:eastAsiaTheme="minorEastAsia" w:hAnsi="Times New Roman" w:cs="Times New Roman"/>
                <w:szCs w:val="21"/>
              </w:rPr>
            </w:pPr>
            <w:r w:rsidRPr="002F5396">
              <w:rPr>
                <w:rFonts w:ascii="Times New Roman" w:eastAsiaTheme="minorEastAsia" w:hAnsi="Times New Roman" w:cs="Times New Roman" w:hint="eastAsia"/>
                <w:szCs w:val="21"/>
              </w:rPr>
              <w:t>66.1%</w:t>
            </w:r>
          </w:p>
        </w:tc>
        <w:tc>
          <w:tcPr>
            <w:tcW w:w="2550" w:type="dxa"/>
            <w:vAlign w:val="center"/>
          </w:tcPr>
          <w:p w14:paraId="0B6AE345" w14:textId="63371439" w:rsidR="00143869" w:rsidRPr="002F5396" w:rsidRDefault="00143869" w:rsidP="00C01D52">
            <w:pPr>
              <w:jc w:val="center"/>
              <w:rPr>
                <w:rFonts w:ascii="Times New Roman" w:hAnsi="Times New Roman" w:cs="Times New Roman"/>
                <w:szCs w:val="21"/>
              </w:rPr>
            </w:pPr>
            <w:r w:rsidRPr="002F5396">
              <w:rPr>
                <w:rFonts w:ascii="Times New Roman" w:eastAsiaTheme="minorEastAsia" w:hAnsi="Times New Roman" w:cs="Times New Roman" w:hint="eastAsia"/>
                <w:szCs w:val="21"/>
              </w:rPr>
              <w:t>532.3 eV</w:t>
            </w:r>
          </w:p>
        </w:tc>
      </w:tr>
      <w:tr w:rsidR="002F5396" w:rsidRPr="002F5396" w14:paraId="6A0D8D4B" w14:textId="1E9D830B" w:rsidTr="00C01D52">
        <w:tc>
          <w:tcPr>
            <w:tcW w:w="1568" w:type="dxa"/>
            <w:vAlign w:val="center"/>
          </w:tcPr>
          <w:p w14:paraId="5FFD4F83" w14:textId="77777777" w:rsidR="00143869" w:rsidRPr="002F5396" w:rsidRDefault="00143869" w:rsidP="00C01D52">
            <w:pPr>
              <w:jc w:val="center"/>
              <w:rPr>
                <w:rFonts w:ascii="Times New Roman" w:eastAsiaTheme="minorEastAsia" w:hAnsi="Times New Roman" w:cs="Times New Roman"/>
                <w:szCs w:val="21"/>
              </w:rPr>
            </w:pPr>
            <w:r w:rsidRPr="002F5396">
              <w:rPr>
                <w:rFonts w:ascii="Times New Roman" w:eastAsiaTheme="minorEastAsia" w:hAnsi="Times New Roman" w:cs="Times New Roman" w:hint="eastAsia"/>
                <w:szCs w:val="21"/>
              </w:rPr>
              <w:t>2</w:t>
            </w:r>
            <w:r w:rsidRPr="002F5396">
              <w:rPr>
                <w:rFonts w:ascii="Times New Roman" w:eastAsiaTheme="minorEastAsia" w:hAnsi="Times New Roman" w:cs="Times New Roman" w:hint="eastAsia"/>
                <w:szCs w:val="21"/>
                <w:vertAlign w:val="superscript"/>
              </w:rPr>
              <w:t>nd</w:t>
            </w:r>
            <w:r w:rsidRPr="002F5396">
              <w:rPr>
                <w:rFonts w:ascii="Times New Roman" w:eastAsiaTheme="minorEastAsia" w:hAnsi="Times New Roman" w:cs="Times New Roman" w:hint="eastAsia"/>
                <w:szCs w:val="21"/>
              </w:rPr>
              <w:t>@1.8V</w:t>
            </w:r>
          </w:p>
          <w:p w14:paraId="13E037DF" w14:textId="77777777" w:rsidR="00143869" w:rsidRPr="002F5396" w:rsidRDefault="00143869" w:rsidP="00C01D52">
            <w:pPr>
              <w:jc w:val="center"/>
              <w:rPr>
                <w:rFonts w:ascii="Times New Roman" w:eastAsiaTheme="minorEastAsia" w:hAnsi="Times New Roman" w:cs="Times New Roman"/>
                <w:szCs w:val="21"/>
              </w:rPr>
            </w:pPr>
          </w:p>
        </w:tc>
        <w:tc>
          <w:tcPr>
            <w:tcW w:w="1154" w:type="dxa"/>
            <w:vAlign w:val="center"/>
          </w:tcPr>
          <w:p w14:paraId="1BCC3357" w14:textId="5AB302D8" w:rsidR="00143869" w:rsidRPr="002F5396" w:rsidRDefault="00143869" w:rsidP="00C01D52">
            <w:pPr>
              <w:jc w:val="center"/>
              <w:rPr>
                <w:rFonts w:ascii="Times New Roman" w:eastAsiaTheme="minorEastAsia" w:hAnsi="Times New Roman" w:cs="Times New Roman"/>
                <w:szCs w:val="21"/>
              </w:rPr>
            </w:pPr>
            <w:r w:rsidRPr="002F5396">
              <w:rPr>
                <w:rFonts w:ascii="Times New Roman" w:eastAsiaTheme="minorEastAsia" w:hAnsi="Times New Roman" w:cs="Times New Roman" w:hint="eastAsia"/>
                <w:szCs w:val="21"/>
              </w:rPr>
              <w:t>46.3%</w:t>
            </w:r>
          </w:p>
        </w:tc>
        <w:tc>
          <w:tcPr>
            <w:tcW w:w="2665" w:type="dxa"/>
            <w:vAlign w:val="center"/>
          </w:tcPr>
          <w:p w14:paraId="611937B5" w14:textId="5FA6C587" w:rsidR="00143869" w:rsidRPr="002F5396" w:rsidRDefault="00143869" w:rsidP="00C01D52">
            <w:pPr>
              <w:jc w:val="center"/>
              <w:rPr>
                <w:rFonts w:ascii="Times New Roman" w:hAnsi="Times New Roman" w:cs="Times New Roman"/>
                <w:szCs w:val="21"/>
              </w:rPr>
            </w:pPr>
            <w:r w:rsidRPr="002F5396">
              <w:rPr>
                <w:rFonts w:ascii="Times New Roman" w:eastAsiaTheme="minorEastAsia" w:hAnsi="Times New Roman" w:cs="Times New Roman" w:hint="eastAsia"/>
                <w:szCs w:val="21"/>
              </w:rPr>
              <w:t>531.6 eV</w:t>
            </w:r>
          </w:p>
        </w:tc>
        <w:tc>
          <w:tcPr>
            <w:tcW w:w="1701" w:type="dxa"/>
            <w:vAlign w:val="center"/>
          </w:tcPr>
          <w:p w14:paraId="03DA5578" w14:textId="20810E1C" w:rsidR="00143869" w:rsidRPr="002F5396" w:rsidRDefault="00143869" w:rsidP="00C01D52">
            <w:pPr>
              <w:jc w:val="center"/>
              <w:rPr>
                <w:rFonts w:ascii="Times New Roman" w:eastAsiaTheme="minorEastAsia" w:hAnsi="Times New Roman" w:cs="Times New Roman"/>
                <w:szCs w:val="21"/>
              </w:rPr>
            </w:pPr>
            <w:r w:rsidRPr="002F5396">
              <w:rPr>
                <w:rFonts w:ascii="Times New Roman" w:eastAsiaTheme="minorEastAsia" w:hAnsi="Times New Roman" w:cs="Times New Roman" w:hint="eastAsia"/>
                <w:szCs w:val="21"/>
              </w:rPr>
              <w:t>56.4%</w:t>
            </w:r>
          </w:p>
        </w:tc>
        <w:tc>
          <w:tcPr>
            <w:tcW w:w="2550" w:type="dxa"/>
            <w:vAlign w:val="center"/>
          </w:tcPr>
          <w:p w14:paraId="1BB90095" w14:textId="7F6FDE37" w:rsidR="00143869" w:rsidRPr="002F5396" w:rsidRDefault="00143869" w:rsidP="00C01D52">
            <w:pPr>
              <w:jc w:val="center"/>
              <w:rPr>
                <w:rFonts w:ascii="Times New Roman" w:hAnsi="Times New Roman" w:cs="Times New Roman"/>
                <w:szCs w:val="21"/>
              </w:rPr>
            </w:pPr>
            <w:r w:rsidRPr="002F5396">
              <w:rPr>
                <w:rFonts w:ascii="Times New Roman" w:eastAsiaTheme="minorEastAsia" w:hAnsi="Times New Roman" w:cs="Times New Roman" w:hint="eastAsia"/>
                <w:szCs w:val="21"/>
              </w:rPr>
              <w:t>531.9 eV</w:t>
            </w:r>
          </w:p>
        </w:tc>
      </w:tr>
      <w:tr w:rsidR="002F5396" w:rsidRPr="002F5396" w14:paraId="092BE222" w14:textId="235827D3" w:rsidTr="00C01D52">
        <w:tc>
          <w:tcPr>
            <w:tcW w:w="1568" w:type="dxa"/>
            <w:vAlign w:val="center"/>
          </w:tcPr>
          <w:p w14:paraId="24F278FF" w14:textId="77777777" w:rsidR="00143869" w:rsidRPr="002F5396" w:rsidRDefault="00143869" w:rsidP="00C01D52">
            <w:pPr>
              <w:jc w:val="center"/>
              <w:rPr>
                <w:rFonts w:ascii="Times New Roman" w:eastAsiaTheme="minorEastAsia" w:hAnsi="Times New Roman" w:cs="Times New Roman"/>
                <w:szCs w:val="21"/>
              </w:rPr>
            </w:pPr>
            <w:r w:rsidRPr="002F5396">
              <w:rPr>
                <w:rFonts w:ascii="Times New Roman" w:eastAsiaTheme="minorEastAsia" w:hAnsi="Times New Roman" w:cs="Times New Roman" w:hint="eastAsia"/>
                <w:szCs w:val="21"/>
              </w:rPr>
              <w:t>2</w:t>
            </w:r>
            <w:r w:rsidRPr="002F5396">
              <w:rPr>
                <w:rFonts w:ascii="Times New Roman" w:eastAsiaTheme="minorEastAsia" w:hAnsi="Times New Roman" w:cs="Times New Roman" w:hint="eastAsia"/>
                <w:szCs w:val="21"/>
                <w:vertAlign w:val="superscript"/>
              </w:rPr>
              <w:t>nd</w:t>
            </w:r>
            <w:r w:rsidRPr="002F5396">
              <w:rPr>
                <w:rFonts w:ascii="Times New Roman" w:eastAsiaTheme="minorEastAsia" w:hAnsi="Times New Roman" w:cs="Times New Roman" w:hint="eastAsia"/>
                <w:szCs w:val="21"/>
              </w:rPr>
              <w:t>@1.3V</w:t>
            </w:r>
          </w:p>
          <w:p w14:paraId="0518A70E" w14:textId="77777777" w:rsidR="00143869" w:rsidRPr="002F5396" w:rsidRDefault="00143869" w:rsidP="00C01D52">
            <w:pPr>
              <w:jc w:val="center"/>
              <w:rPr>
                <w:rFonts w:ascii="Times New Roman" w:eastAsiaTheme="minorEastAsia" w:hAnsi="Times New Roman" w:cs="Times New Roman"/>
                <w:szCs w:val="21"/>
              </w:rPr>
            </w:pPr>
          </w:p>
        </w:tc>
        <w:tc>
          <w:tcPr>
            <w:tcW w:w="1154" w:type="dxa"/>
            <w:vAlign w:val="center"/>
          </w:tcPr>
          <w:p w14:paraId="1DCD8474" w14:textId="12070265" w:rsidR="00143869" w:rsidRPr="002F5396" w:rsidRDefault="00143869" w:rsidP="00C01D52">
            <w:pPr>
              <w:jc w:val="center"/>
              <w:rPr>
                <w:rFonts w:ascii="Times New Roman" w:eastAsiaTheme="minorEastAsia" w:hAnsi="Times New Roman" w:cs="Times New Roman"/>
                <w:szCs w:val="21"/>
              </w:rPr>
            </w:pPr>
            <w:r w:rsidRPr="002F5396">
              <w:rPr>
                <w:rFonts w:ascii="Times New Roman" w:eastAsiaTheme="minorEastAsia" w:hAnsi="Times New Roman" w:cs="Times New Roman" w:hint="eastAsia"/>
                <w:szCs w:val="21"/>
              </w:rPr>
              <w:t>57.7%</w:t>
            </w:r>
          </w:p>
        </w:tc>
        <w:tc>
          <w:tcPr>
            <w:tcW w:w="2665" w:type="dxa"/>
            <w:vAlign w:val="center"/>
          </w:tcPr>
          <w:p w14:paraId="4CCC6875" w14:textId="2B175AEC" w:rsidR="00143869" w:rsidRPr="002F5396" w:rsidRDefault="00143869" w:rsidP="00C01D52">
            <w:pPr>
              <w:jc w:val="center"/>
              <w:rPr>
                <w:rFonts w:ascii="Times New Roman" w:hAnsi="Times New Roman" w:cs="Times New Roman"/>
                <w:szCs w:val="21"/>
              </w:rPr>
            </w:pPr>
            <w:r w:rsidRPr="002F5396">
              <w:rPr>
                <w:rFonts w:ascii="Times New Roman" w:eastAsiaTheme="minorEastAsia" w:hAnsi="Times New Roman" w:cs="Times New Roman" w:hint="eastAsia"/>
                <w:szCs w:val="21"/>
              </w:rPr>
              <w:t>532.0 eV</w:t>
            </w:r>
          </w:p>
        </w:tc>
        <w:tc>
          <w:tcPr>
            <w:tcW w:w="1701" w:type="dxa"/>
            <w:vAlign w:val="center"/>
          </w:tcPr>
          <w:p w14:paraId="705F0ABD" w14:textId="31F39557" w:rsidR="00143869" w:rsidRPr="002F5396" w:rsidRDefault="00143869" w:rsidP="00C01D52">
            <w:pPr>
              <w:jc w:val="center"/>
              <w:rPr>
                <w:rFonts w:ascii="Times New Roman" w:eastAsiaTheme="minorEastAsia" w:hAnsi="Times New Roman" w:cs="Times New Roman"/>
                <w:szCs w:val="21"/>
              </w:rPr>
            </w:pPr>
            <w:r w:rsidRPr="002F5396">
              <w:rPr>
                <w:rFonts w:ascii="Times New Roman" w:eastAsiaTheme="minorEastAsia" w:hAnsi="Times New Roman" w:cs="Times New Roman" w:hint="eastAsia"/>
                <w:szCs w:val="21"/>
              </w:rPr>
              <w:t>63.2%</w:t>
            </w:r>
          </w:p>
        </w:tc>
        <w:tc>
          <w:tcPr>
            <w:tcW w:w="2550" w:type="dxa"/>
            <w:vAlign w:val="center"/>
          </w:tcPr>
          <w:p w14:paraId="07FC9F60" w14:textId="309B48B4" w:rsidR="00143869" w:rsidRPr="002F5396" w:rsidRDefault="00143869" w:rsidP="00C01D52">
            <w:pPr>
              <w:jc w:val="center"/>
              <w:rPr>
                <w:rFonts w:ascii="Times New Roman" w:hAnsi="Times New Roman" w:cs="Times New Roman"/>
                <w:szCs w:val="21"/>
              </w:rPr>
            </w:pPr>
            <w:r w:rsidRPr="002F5396">
              <w:rPr>
                <w:rFonts w:ascii="Times New Roman" w:eastAsiaTheme="minorEastAsia" w:hAnsi="Times New Roman" w:cs="Times New Roman" w:hint="eastAsia"/>
                <w:szCs w:val="21"/>
              </w:rPr>
              <w:t>532.3 eV</w:t>
            </w:r>
          </w:p>
        </w:tc>
      </w:tr>
      <w:tr w:rsidR="002F5396" w:rsidRPr="002F5396" w14:paraId="19162015" w14:textId="017AD190" w:rsidTr="00C01D52">
        <w:trPr>
          <w:trHeight w:val="439"/>
        </w:trPr>
        <w:tc>
          <w:tcPr>
            <w:tcW w:w="1568" w:type="dxa"/>
            <w:vAlign w:val="center"/>
          </w:tcPr>
          <w:p w14:paraId="738EF45C" w14:textId="77777777" w:rsidR="00143869" w:rsidRPr="002F5396" w:rsidRDefault="00143869" w:rsidP="00C01D52">
            <w:pPr>
              <w:jc w:val="center"/>
              <w:rPr>
                <w:rFonts w:ascii="Times New Roman" w:eastAsiaTheme="minorEastAsia" w:hAnsi="Times New Roman" w:cs="Times New Roman"/>
                <w:szCs w:val="21"/>
              </w:rPr>
            </w:pPr>
            <w:r w:rsidRPr="002F5396">
              <w:rPr>
                <w:rFonts w:ascii="Times New Roman" w:eastAsiaTheme="minorEastAsia" w:hAnsi="Times New Roman" w:cs="Times New Roman" w:hint="eastAsia"/>
                <w:szCs w:val="21"/>
              </w:rPr>
              <w:t>2</w:t>
            </w:r>
            <w:r w:rsidRPr="002F5396">
              <w:rPr>
                <w:rFonts w:ascii="Times New Roman" w:eastAsiaTheme="minorEastAsia" w:hAnsi="Times New Roman" w:cs="Times New Roman" w:hint="eastAsia"/>
                <w:szCs w:val="21"/>
                <w:vertAlign w:val="superscript"/>
              </w:rPr>
              <w:t>nd</w:t>
            </w:r>
            <w:r w:rsidRPr="002F5396">
              <w:rPr>
                <w:rFonts w:ascii="Times New Roman" w:eastAsiaTheme="minorEastAsia" w:hAnsi="Times New Roman" w:cs="Times New Roman" w:hint="eastAsia"/>
                <w:szCs w:val="21"/>
              </w:rPr>
              <w:t>@0.8V</w:t>
            </w:r>
          </w:p>
        </w:tc>
        <w:tc>
          <w:tcPr>
            <w:tcW w:w="1154" w:type="dxa"/>
            <w:vAlign w:val="center"/>
          </w:tcPr>
          <w:p w14:paraId="4E416E99" w14:textId="68B4EA5E" w:rsidR="00143869" w:rsidRPr="002F5396" w:rsidRDefault="00143869" w:rsidP="00C01D52">
            <w:pPr>
              <w:jc w:val="center"/>
              <w:rPr>
                <w:rFonts w:ascii="Times New Roman" w:eastAsiaTheme="minorEastAsia" w:hAnsi="Times New Roman" w:cs="Times New Roman"/>
                <w:szCs w:val="21"/>
              </w:rPr>
            </w:pPr>
            <w:r w:rsidRPr="002F5396">
              <w:rPr>
                <w:rFonts w:ascii="Times New Roman" w:eastAsiaTheme="minorEastAsia" w:hAnsi="Times New Roman" w:cs="Times New Roman" w:hint="eastAsia"/>
                <w:szCs w:val="21"/>
              </w:rPr>
              <w:t>76.4%</w:t>
            </w:r>
          </w:p>
        </w:tc>
        <w:tc>
          <w:tcPr>
            <w:tcW w:w="2665" w:type="dxa"/>
            <w:vAlign w:val="center"/>
          </w:tcPr>
          <w:p w14:paraId="450C429B" w14:textId="2F51A815" w:rsidR="00143869" w:rsidRPr="002F5396" w:rsidRDefault="00143869" w:rsidP="00C01D52">
            <w:pPr>
              <w:jc w:val="center"/>
              <w:rPr>
                <w:rFonts w:ascii="Times New Roman" w:hAnsi="Times New Roman" w:cs="Times New Roman"/>
                <w:szCs w:val="21"/>
              </w:rPr>
            </w:pPr>
            <w:r w:rsidRPr="002F5396">
              <w:rPr>
                <w:rFonts w:ascii="Times New Roman" w:eastAsiaTheme="minorEastAsia" w:hAnsi="Times New Roman" w:cs="Times New Roman" w:hint="eastAsia"/>
                <w:szCs w:val="21"/>
              </w:rPr>
              <w:t>532.3 eV</w:t>
            </w:r>
          </w:p>
        </w:tc>
        <w:tc>
          <w:tcPr>
            <w:tcW w:w="1701" w:type="dxa"/>
            <w:vAlign w:val="center"/>
          </w:tcPr>
          <w:p w14:paraId="3F3CC31E" w14:textId="7F900816" w:rsidR="00143869" w:rsidRPr="002F5396" w:rsidRDefault="00143869" w:rsidP="00C01D52">
            <w:pPr>
              <w:jc w:val="center"/>
              <w:rPr>
                <w:rFonts w:ascii="Times New Roman" w:eastAsiaTheme="minorEastAsia" w:hAnsi="Times New Roman" w:cs="Times New Roman"/>
                <w:szCs w:val="21"/>
              </w:rPr>
            </w:pPr>
            <w:r w:rsidRPr="002F5396">
              <w:rPr>
                <w:rFonts w:ascii="Times New Roman" w:eastAsiaTheme="minorEastAsia" w:hAnsi="Times New Roman" w:cs="Times New Roman" w:hint="eastAsia"/>
                <w:szCs w:val="21"/>
              </w:rPr>
              <w:t>73.8%</w:t>
            </w:r>
          </w:p>
        </w:tc>
        <w:tc>
          <w:tcPr>
            <w:tcW w:w="2550" w:type="dxa"/>
            <w:vAlign w:val="center"/>
          </w:tcPr>
          <w:p w14:paraId="5FC630D1" w14:textId="76200CE6" w:rsidR="00143869" w:rsidRPr="002F5396" w:rsidRDefault="00143869" w:rsidP="00C01D52">
            <w:pPr>
              <w:jc w:val="center"/>
              <w:rPr>
                <w:rFonts w:ascii="Times New Roman" w:hAnsi="Times New Roman" w:cs="Times New Roman"/>
                <w:szCs w:val="21"/>
              </w:rPr>
            </w:pPr>
            <w:r w:rsidRPr="002F5396">
              <w:rPr>
                <w:rFonts w:ascii="Times New Roman" w:eastAsiaTheme="minorEastAsia" w:hAnsi="Times New Roman" w:cs="Times New Roman" w:hint="eastAsia"/>
                <w:szCs w:val="21"/>
              </w:rPr>
              <w:t>532.3 eV</w:t>
            </w:r>
          </w:p>
        </w:tc>
      </w:tr>
      <w:bookmarkEnd w:id="28"/>
    </w:tbl>
    <w:p w14:paraId="290671BF" w14:textId="77777777" w:rsidR="006647BC" w:rsidRPr="002F5396" w:rsidRDefault="006647BC" w:rsidP="0047273D">
      <w:pPr>
        <w:rPr>
          <w:rFonts w:ascii="Times New Roman" w:hAnsi="Times New Roman" w:cs="Times New Roman"/>
          <w:sz w:val="24"/>
          <w:szCs w:val="24"/>
        </w:rPr>
      </w:pPr>
    </w:p>
    <w:p w14:paraId="145025FA" w14:textId="6FD65699" w:rsidR="00B24F00" w:rsidRPr="002F5396" w:rsidRDefault="00B24F00" w:rsidP="00350EBC">
      <w:pPr>
        <w:adjustRightInd w:val="0"/>
        <w:snapToGrid w:val="0"/>
        <w:spacing w:line="480" w:lineRule="auto"/>
        <w:rPr>
          <w:rFonts w:ascii="Times New Roman" w:hAnsi="Times New Roman" w:cs="Times New Roman"/>
          <w:b/>
          <w:bCs/>
          <w:sz w:val="24"/>
          <w:szCs w:val="24"/>
        </w:rPr>
      </w:pPr>
      <w:r w:rsidRPr="002F5396">
        <w:rPr>
          <w:rFonts w:ascii="Times New Roman" w:hAnsi="Times New Roman" w:cs="Times New Roman"/>
          <w:b/>
          <w:bCs/>
          <w:sz w:val="24"/>
          <w:szCs w:val="24"/>
        </w:rPr>
        <w:t>Table</w:t>
      </w:r>
      <w:r w:rsidR="00F016C7" w:rsidRPr="002F5396">
        <w:rPr>
          <w:rFonts w:ascii="Times New Roman" w:hAnsi="Times New Roman" w:cs="Times New Roman" w:hint="eastAsia"/>
          <w:b/>
          <w:bCs/>
          <w:sz w:val="24"/>
          <w:szCs w:val="24"/>
        </w:rPr>
        <w:t xml:space="preserve"> S4</w:t>
      </w:r>
      <w:r w:rsidRPr="002F5396">
        <w:rPr>
          <w:rFonts w:ascii="Times New Roman" w:hAnsi="Times New Roman" w:cs="Times New Roman"/>
          <w:b/>
          <w:bCs/>
          <w:sz w:val="24"/>
          <w:szCs w:val="24"/>
        </w:rPr>
        <w:t xml:space="preserve"> </w:t>
      </w:r>
      <w:r w:rsidRPr="002F5396">
        <w:rPr>
          <w:rFonts w:ascii="Times New Roman" w:hAnsi="Times New Roman" w:cs="Times New Roman" w:hint="eastAsia"/>
          <w:b/>
          <w:bCs/>
          <w:sz w:val="24"/>
          <w:szCs w:val="24"/>
        </w:rPr>
        <w:t xml:space="preserve">H-O-H ratios in </w:t>
      </w:r>
      <w:r w:rsidRPr="002F5396">
        <w:rPr>
          <w:rFonts w:ascii="Times New Roman" w:hAnsi="Times New Roman" w:cs="Times New Roman" w:hint="eastAsia"/>
          <w:b/>
          <w:bCs/>
          <w:i/>
          <w:iCs/>
          <w:sz w:val="24"/>
          <w:szCs w:val="24"/>
        </w:rPr>
        <w:t>ex</w:t>
      </w:r>
      <w:r w:rsidR="005E4765" w:rsidRPr="002F5396">
        <w:rPr>
          <w:rFonts w:ascii="Times New Roman" w:hAnsi="Times New Roman" w:cs="Times New Roman" w:hint="eastAsia"/>
          <w:b/>
          <w:bCs/>
          <w:i/>
          <w:iCs/>
          <w:sz w:val="24"/>
          <w:szCs w:val="24"/>
        </w:rPr>
        <w:t xml:space="preserve"> </w:t>
      </w:r>
      <w:r w:rsidRPr="002F5396">
        <w:rPr>
          <w:rFonts w:ascii="Times New Roman" w:hAnsi="Times New Roman" w:cs="Times New Roman" w:hint="eastAsia"/>
          <w:b/>
          <w:bCs/>
          <w:i/>
          <w:iCs/>
          <w:sz w:val="24"/>
          <w:szCs w:val="24"/>
        </w:rPr>
        <w:t>situ</w:t>
      </w:r>
      <w:r w:rsidRPr="002F5396">
        <w:rPr>
          <w:rFonts w:ascii="Times New Roman" w:hAnsi="Times New Roman" w:cs="Times New Roman" w:hint="eastAsia"/>
          <w:b/>
          <w:bCs/>
          <w:sz w:val="24"/>
          <w:szCs w:val="24"/>
        </w:rPr>
        <w:t xml:space="preserve"> XPS</w:t>
      </w:r>
      <w:r w:rsidRPr="002F5396">
        <w:rPr>
          <w:rFonts w:ascii="Times New Roman" w:hAnsi="Times New Roman" w:cs="Times New Roman"/>
          <w:b/>
          <w:bCs/>
          <w:sz w:val="24"/>
          <w:szCs w:val="24"/>
        </w:rPr>
        <w:t>.</w:t>
      </w:r>
    </w:p>
    <w:tbl>
      <w:tblPr>
        <w:tblStyle w:val="a"/>
        <w:tblW w:w="0" w:type="auto"/>
        <w:tblBorders>
          <w:insideH w:val="single" w:sz="4" w:space="0" w:color="auto"/>
          <w:insideV w:val="single" w:sz="4" w:space="0" w:color="auto"/>
        </w:tblBorders>
        <w:tblLook w:val="04A0" w:firstRow="1" w:lastRow="0" w:firstColumn="1" w:lastColumn="0" w:noHBand="0" w:noVBand="1"/>
      </w:tblPr>
      <w:tblGrid>
        <w:gridCol w:w="1985"/>
        <w:gridCol w:w="1559"/>
        <w:gridCol w:w="1985"/>
        <w:gridCol w:w="1842"/>
        <w:gridCol w:w="2267"/>
      </w:tblGrid>
      <w:tr w:rsidR="002F5396" w:rsidRPr="002F5396" w14:paraId="3394D304" w14:textId="3341D5B9" w:rsidTr="00C01D52">
        <w:trPr>
          <w:cnfStyle w:val="100000000000" w:firstRow="1" w:lastRow="0" w:firstColumn="0" w:lastColumn="0" w:oddVBand="0" w:evenVBand="0" w:oddHBand="0" w:evenHBand="0" w:firstRowFirstColumn="0" w:firstRowLastColumn="0" w:lastRowFirstColumn="0" w:lastRowLastColumn="0"/>
        </w:trPr>
        <w:tc>
          <w:tcPr>
            <w:tcW w:w="1985" w:type="dxa"/>
            <w:vAlign w:val="center"/>
          </w:tcPr>
          <w:p w14:paraId="494F4204" w14:textId="44E05BF2" w:rsidR="007F6742" w:rsidRPr="002F5396" w:rsidRDefault="007F6742" w:rsidP="007F6742">
            <w:pPr>
              <w:jc w:val="center"/>
              <w:rPr>
                <w:rFonts w:cs="Times New Roman"/>
                <w:sz w:val="21"/>
                <w:szCs w:val="21"/>
              </w:rPr>
            </w:pPr>
            <w:r w:rsidRPr="002F5396">
              <w:rPr>
                <w:rFonts w:cs="Times New Roman"/>
                <w:b/>
                <w:bCs/>
                <w:sz w:val="21"/>
                <w:szCs w:val="21"/>
              </w:rPr>
              <w:t>Status</w:t>
            </w:r>
          </w:p>
        </w:tc>
        <w:tc>
          <w:tcPr>
            <w:tcW w:w="1559" w:type="dxa"/>
            <w:vAlign w:val="center"/>
          </w:tcPr>
          <w:p w14:paraId="00A4734A" w14:textId="6942120B" w:rsidR="007F6742" w:rsidRPr="002F5396" w:rsidRDefault="007F6742" w:rsidP="007F6742">
            <w:pPr>
              <w:jc w:val="center"/>
              <w:rPr>
                <w:rFonts w:cs="Times New Roman"/>
                <w:sz w:val="21"/>
                <w:szCs w:val="21"/>
              </w:rPr>
            </w:pPr>
            <w:r w:rsidRPr="002F5396">
              <w:rPr>
                <w:rFonts w:cs="Times New Roman"/>
                <w:b/>
                <w:bCs/>
                <w:sz w:val="21"/>
                <w:szCs w:val="21"/>
              </w:rPr>
              <w:t>I</w:t>
            </w:r>
            <w:r w:rsidRPr="002F5396">
              <w:rPr>
                <w:rFonts w:cs="Times New Roman" w:hint="eastAsia"/>
                <w:b/>
                <w:bCs/>
                <w:sz w:val="21"/>
                <w:szCs w:val="21"/>
              </w:rPr>
              <w:t>n Dark</w:t>
            </w:r>
          </w:p>
        </w:tc>
        <w:tc>
          <w:tcPr>
            <w:tcW w:w="1985" w:type="dxa"/>
            <w:vAlign w:val="center"/>
          </w:tcPr>
          <w:p w14:paraId="7B4D2885" w14:textId="26BB26D6" w:rsidR="007F6742" w:rsidRPr="002F5396" w:rsidRDefault="007F6742" w:rsidP="007F6742">
            <w:pPr>
              <w:jc w:val="center"/>
              <w:rPr>
                <w:rFonts w:cs="Times New Roman"/>
                <w:sz w:val="21"/>
                <w:szCs w:val="21"/>
              </w:rPr>
            </w:pPr>
            <w:r w:rsidRPr="002F5396">
              <w:rPr>
                <w:rFonts w:cs="Times New Roman" w:hint="eastAsia"/>
                <w:b/>
                <w:bCs/>
                <w:sz w:val="21"/>
                <w:szCs w:val="21"/>
              </w:rPr>
              <w:t>Location of Peaks</w:t>
            </w:r>
          </w:p>
        </w:tc>
        <w:tc>
          <w:tcPr>
            <w:tcW w:w="1842" w:type="dxa"/>
            <w:vAlign w:val="center"/>
          </w:tcPr>
          <w:p w14:paraId="3FE79D92" w14:textId="74CD965D" w:rsidR="007F6742" w:rsidRPr="002F5396" w:rsidRDefault="007F6742" w:rsidP="007F6742">
            <w:pPr>
              <w:jc w:val="center"/>
              <w:rPr>
                <w:rFonts w:cs="Times New Roman"/>
                <w:sz w:val="21"/>
                <w:szCs w:val="21"/>
              </w:rPr>
            </w:pPr>
            <w:r w:rsidRPr="002F5396">
              <w:rPr>
                <w:rFonts w:cs="Times New Roman"/>
                <w:b/>
                <w:bCs/>
                <w:sz w:val="21"/>
                <w:szCs w:val="21"/>
              </w:rPr>
              <w:t>I</w:t>
            </w:r>
            <w:r w:rsidRPr="002F5396">
              <w:rPr>
                <w:rFonts w:cs="Times New Roman" w:hint="eastAsia"/>
                <w:b/>
                <w:bCs/>
                <w:sz w:val="21"/>
                <w:szCs w:val="21"/>
              </w:rPr>
              <w:t>n Light</w:t>
            </w:r>
          </w:p>
        </w:tc>
        <w:tc>
          <w:tcPr>
            <w:tcW w:w="2267" w:type="dxa"/>
            <w:vAlign w:val="center"/>
          </w:tcPr>
          <w:p w14:paraId="7FB0E1D6" w14:textId="4400221F" w:rsidR="007F6742" w:rsidRPr="002F5396" w:rsidRDefault="007F6742" w:rsidP="007F6742">
            <w:pPr>
              <w:jc w:val="center"/>
              <w:rPr>
                <w:rFonts w:cs="Times New Roman"/>
                <w:sz w:val="21"/>
                <w:szCs w:val="21"/>
              </w:rPr>
            </w:pPr>
            <w:r w:rsidRPr="002F5396">
              <w:rPr>
                <w:rFonts w:cs="Times New Roman" w:hint="eastAsia"/>
                <w:b/>
                <w:bCs/>
                <w:sz w:val="21"/>
                <w:szCs w:val="21"/>
              </w:rPr>
              <w:t>Location of Peaks</w:t>
            </w:r>
          </w:p>
        </w:tc>
      </w:tr>
      <w:tr w:rsidR="002F5396" w:rsidRPr="002F5396" w14:paraId="38AE0ADD" w14:textId="3FD4C175" w:rsidTr="00C01D52">
        <w:tc>
          <w:tcPr>
            <w:tcW w:w="1985" w:type="dxa"/>
            <w:vAlign w:val="center"/>
          </w:tcPr>
          <w:p w14:paraId="6F7011BF" w14:textId="77777777" w:rsidR="007F6742" w:rsidRPr="002F5396" w:rsidRDefault="007F6742" w:rsidP="007F6742">
            <w:pPr>
              <w:jc w:val="center"/>
              <w:rPr>
                <w:rFonts w:ascii="Times New Roman" w:eastAsiaTheme="minorEastAsia" w:hAnsi="Times New Roman" w:cs="Times New Roman"/>
                <w:szCs w:val="21"/>
              </w:rPr>
            </w:pPr>
            <w:r w:rsidRPr="002F5396">
              <w:rPr>
                <w:rFonts w:ascii="Times New Roman" w:eastAsiaTheme="minorEastAsia" w:hAnsi="Times New Roman" w:cs="Times New Roman" w:hint="eastAsia"/>
                <w:szCs w:val="21"/>
              </w:rPr>
              <w:t>1</w:t>
            </w:r>
            <w:r w:rsidRPr="002F5396">
              <w:rPr>
                <w:rFonts w:ascii="Times New Roman" w:eastAsiaTheme="minorEastAsia" w:hAnsi="Times New Roman" w:cs="Times New Roman" w:hint="eastAsia"/>
                <w:szCs w:val="21"/>
                <w:vertAlign w:val="superscript"/>
              </w:rPr>
              <w:t>st</w:t>
            </w:r>
            <w:r w:rsidRPr="002F5396">
              <w:rPr>
                <w:rFonts w:ascii="Times New Roman" w:eastAsiaTheme="minorEastAsia" w:hAnsi="Times New Roman" w:cs="Times New Roman" w:hint="eastAsia"/>
                <w:szCs w:val="21"/>
              </w:rPr>
              <w:t>C@0.8V</w:t>
            </w:r>
          </w:p>
          <w:p w14:paraId="3965CFA9" w14:textId="77777777" w:rsidR="007F6742" w:rsidRPr="002F5396" w:rsidRDefault="007F6742" w:rsidP="007F6742">
            <w:pPr>
              <w:jc w:val="center"/>
              <w:rPr>
                <w:rFonts w:ascii="Times New Roman" w:eastAsiaTheme="minorEastAsia" w:hAnsi="Times New Roman" w:cs="Times New Roman"/>
                <w:szCs w:val="21"/>
              </w:rPr>
            </w:pPr>
          </w:p>
        </w:tc>
        <w:tc>
          <w:tcPr>
            <w:tcW w:w="1559" w:type="dxa"/>
            <w:vAlign w:val="center"/>
          </w:tcPr>
          <w:p w14:paraId="11DC693A" w14:textId="0E0E5796" w:rsidR="007F6742" w:rsidRPr="002F5396" w:rsidRDefault="007F6742" w:rsidP="007F6742">
            <w:pPr>
              <w:jc w:val="center"/>
              <w:rPr>
                <w:rFonts w:ascii="Times New Roman" w:eastAsiaTheme="minorEastAsia" w:hAnsi="Times New Roman" w:cs="Times New Roman"/>
                <w:szCs w:val="21"/>
              </w:rPr>
            </w:pPr>
            <w:r w:rsidRPr="002F5396">
              <w:rPr>
                <w:rFonts w:ascii="Times New Roman" w:eastAsiaTheme="minorEastAsia" w:hAnsi="Times New Roman" w:cs="Times New Roman" w:hint="eastAsia"/>
                <w:szCs w:val="21"/>
              </w:rPr>
              <w:t>49.7%</w:t>
            </w:r>
          </w:p>
        </w:tc>
        <w:tc>
          <w:tcPr>
            <w:tcW w:w="1985" w:type="dxa"/>
            <w:vAlign w:val="center"/>
          </w:tcPr>
          <w:p w14:paraId="75CA1208" w14:textId="5FE1B9D5" w:rsidR="007F6742" w:rsidRPr="002F5396" w:rsidRDefault="007F6742" w:rsidP="007F6742">
            <w:pPr>
              <w:jc w:val="center"/>
              <w:rPr>
                <w:rFonts w:ascii="Times New Roman" w:hAnsi="Times New Roman" w:cs="Times New Roman"/>
                <w:szCs w:val="21"/>
              </w:rPr>
            </w:pPr>
            <w:r w:rsidRPr="002F5396">
              <w:rPr>
                <w:rFonts w:ascii="Times New Roman" w:eastAsiaTheme="minorEastAsia" w:hAnsi="Times New Roman" w:cs="Times New Roman" w:hint="eastAsia"/>
                <w:szCs w:val="21"/>
              </w:rPr>
              <w:t>533.8 eV</w:t>
            </w:r>
          </w:p>
        </w:tc>
        <w:tc>
          <w:tcPr>
            <w:tcW w:w="1842" w:type="dxa"/>
            <w:vAlign w:val="center"/>
          </w:tcPr>
          <w:p w14:paraId="4FBD9FF3" w14:textId="63DB2E0E" w:rsidR="007F6742" w:rsidRPr="002F5396" w:rsidRDefault="007F6742" w:rsidP="007F6742">
            <w:pPr>
              <w:jc w:val="center"/>
              <w:rPr>
                <w:rFonts w:ascii="Times New Roman" w:eastAsiaTheme="minorEastAsia" w:hAnsi="Times New Roman" w:cs="Times New Roman"/>
                <w:szCs w:val="21"/>
              </w:rPr>
            </w:pPr>
            <w:r w:rsidRPr="002F5396">
              <w:rPr>
                <w:rFonts w:ascii="Times New Roman" w:eastAsiaTheme="minorEastAsia" w:hAnsi="Times New Roman" w:cs="Times New Roman" w:hint="eastAsia"/>
                <w:szCs w:val="21"/>
              </w:rPr>
              <w:t xml:space="preserve">55.8%    </w:t>
            </w:r>
          </w:p>
        </w:tc>
        <w:tc>
          <w:tcPr>
            <w:tcW w:w="2267" w:type="dxa"/>
            <w:vAlign w:val="center"/>
          </w:tcPr>
          <w:p w14:paraId="600E82F0" w14:textId="3E48C8DA" w:rsidR="007F6742" w:rsidRPr="002F5396" w:rsidRDefault="007F6742" w:rsidP="007F6742">
            <w:pPr>
              <w:jc w:val="center"/>
              <w:rPr>
                <w:rFonts w:ascii="Times New Roman" w:hAnsi="Times New Roman" w:cs="Times New Roman"/>
                <w:szCs w:val="21"/>
              </w:rPr>
            </w:pPr>
            <w:r w:rsidRPr="002F5396">
              <w:rPr>
                <w:rFonts w:ascii="Times New Roman" w:eastAsiaTheme="minorEastAsia" w:hAnsi="Times New Roman" w:cs="Times New Roman" w:hint="eastAsia"/>
                <w:szCs w:val="21"/>
              </w:rPr>
              <w:t>533.2 eV</w:t>
            </w:r>
          </w:p>
        </w:tc>
      </w:tr>
      <w:tr w:rsidR="002F5396" w:rsidRPr="002F5396" w14:paraId="3C0FA51A" w14:textId="27C21E6F" w:rsidTr="00C01D52">
        <w:tc>
          <w:tcPr>
            <w:tcW w:w="1985" w:type="dxa"/>
            <w:vAlign w:val="center"/>
          </w:tcPr>
          <w:p w14:paraId="07E3951C" w14:textId="77777777" w:rsidR="007F6742" w:rsidRPr="002F5396" w:rsidRDefault="007F6742" w:rsidP="007F6742">
            <w:pPr>
              <w:jc w:val="center"/>
              <w:rPr>
                <w:rFonts w:ascii="Times New Roman" w:eastAsiaTheme="minorEastAsia" w:hAnsi="Times New Roman" w:cs="Times New Roman"/>
                <w:szCs w:val="21"/>
              </w:rPr>
            </w:pPr>
            <w:r w:rsidRPr="002F5396">
              <w:rPr>
                <w:rFonts w:ascii="Times New Roman" w:eastAsiaTheme="minorEastAsia" w:hAnsi="Times New Roman" w:cs="Times New Roman" w:hint="eastAsia"/>
                <w:szCs w:val="21"/>
              </w:rPr>
              <w:t>1</w:t>
            </w:r>
            <w:r w:rsidRPr="002F5396">
              <w:rPr>
                <w:rFonts w:ascii="Times New Roman" w:eastAsiaTheme="minorEastAsia" w:hAnsi="Times New Roman" w:cs="Times New Roman" w:hint="eastAsia"/>
                <w:szCs w:val="21"/>
                <w:vertAlign w:val="superscript"/>
              </w:rPr>
              <w:t>st</w:t>
            </w:r>
            <w:r w:rsidRPr="002F5396">
              <w:rPr>
                <w:rFonts w:ascii="Times New Roman" w:eastAsiaTheme="minorEastAsia" w:hAnsi="Times New Roman" w:cs="Times New Roman" w:hint="eastAsia"/>
                <w:szCs w:val="21"/>
              </w:rPr>
              <w:t>C@1.55V</w:t>
            </w:r>
          </w:p>
          <w:p w14:paraId="40DBF7F6" w14:textId="77777777" w:rsidR="007F6742" w:rsidRPr="002F5396" w:rsidRDefault="007F6742" w:rsidP="007F6742">
            <w:pPr>
              <w:jc w:val="center"/>
              <w:rPr>
                <w:rFonts w:ascii="Times New Roman" w:eastAsiaTheme="minorEastAsia" w:hAnsi="Times New Roman" w:cs="Times New Roman"/>
                <w:szCs w:val="21"/>
              </w:rPr>
            </w:pPr>
          </w:p>
        </w:tc>
        <w:tc>
          <w:tcPr>
            <w:tcW w:w="1559" w:type="dxa"/>
            <w:vAlign w:val="center"/>
          </w:tcPr>
          <w:p w14:paraId="51C47953" w14:textId="5742DB40" w:rsidR="007F6742" w:rsidRPr="002F5396" w:rsidRDefault="007F6742" w:rsidP="007F6742">
            <w:pPr>
              <w:jc w:val="center"/>
              <w:rPr>
                <w:rFonts w:ascii="Times New Roman" w:eastAsiaTheme="minorEastAsia" w:hAnsi="Times New Roman" w:cs="Times New Roman"/>
                <w:szCs w:val="21"/>
              </w:rPr>
            </w:pPr>
            <w:r w:rsidRPr="002F5396">
              <w:rPr>
                <w:rFonts w:ascii="Times New Roman" w:eastAsiaTheme="minorEastAsia" w:hAnsi="Times New Roman" w:cs="Times New Roman" w:hint="eastAsia"/>
                <w:szCs w:val="21"/>
              </w:rPr>
              <w:t>20.5%</w:t>
            </w:r>
          </w:p>
        </w:tc>
        <w:tc>
          <w:tcPr>
            <w:tcW w:w="1985" w:type="dxa"/>
            <w:vAlign w:val="center"/>
          </w:tcPr>
          <w:p w14:paraId="21A9E4EC" w14:textId="733CC10D" w:rsidR="007F6742" w:rsidRPr="002F5396" w:rsidRDefault="007F6742" w:rsidP="007F6742">
            <w:pPr>
              <w:jc w:val="center"/>
              <w:rPr>
                <w:rFonts w:ascii="Times New Roman" w:hAnsi="Times New Roman" w:cs="Times New Roman"/>
                <w:szCs w:val="21"/>
              </w:rPr>
            </w:pPr>
            <w:r w:rsidRPr="002F5396">
              <w:rPr>
                <w:rFonts w:ascii="Times New Roman" w:eastAsiaTheme="minorEastAsia" w:hAnsi="Times New Roman" w:cs="Times New Roman" w:hint="eastAsia"/>
                <w:szCs w:val="21"/>
              </w:rPr>
              <w:t>533.4 eV</w:t>
            </w:r>
          </w:p>
        </w:tc>
        <w:tc>
          <w:tcPr>
            <w:tcW w:w="1842" w:type="dxa"/>
            <w:vAlign w:val="center"/>
          </w:tcPr>
          <w:p w14:paraId="796F40A3" w14:textId="2E5094F7" w:rsidR="007F6742" w:rsidRPr="002F5396" w:rsidRDefault="007F6742" w:rsidP="007F6742">
            <w:pPr>
              <w:jc w:val="center"/>
              <w:rPr>
                <w:rFonts w:ascii="Times New Roman" w:eastAsiaTheme="minorEastAsia" w:hAnsi="Times New Roman" w:cs="Times New Roman"/>
                <w:szCs w:val="21"/>
              </w:rPr>
            </w:pPr>
            <w:r w:rsidRPr="002F5396">
              <w:rPr>
                <w:rFonts w:ascii="Times New Roman" w:eastAsiaTheme="minorEastAsia" w:hAnsi="Times New Roman" w:cs="Times New Roman" w:hint="eastAsia"/>
                <w:szCs w:val="21"/>
              </w:rPr>
              <w:t xml:space="preserve">22.6%    </w:t>
            </w:r>
          </w:p>
        </w:tc>
        <w:tc>
          <w:tcPr>
            <w:tcW w:w="2267" w:type="dxa"/>
            <w:vAlign w:val="center"/>
          </w:tcPr>
          <w:p w14:paraId="5D165BB8" w14:textId="646FA17E" w:rsidR="007F6742" w:rsidRPr="002F5396" w:rsidRDefault="007F6742" w:rsidP="007F6742">
            <w:pPr>
              <w:jc w:val="center"/>
              <w:rPr>
                <w:rFonts w:ascii="Times New Roman" w:hAnsi="Times New Roman" w:cs="Times New Roman"/>
                <w:szCs w:val="21"/>
              </w:rPr>
            </w:pPr>
            <w:r w:rsidRPr="002F5396">
              <w:rPr>
                <w:rFonts w:ascii="Times New Roman" w:eastAsiaTheme="minorEastAsia" w:hAnsi="Times New Roman" w:cs="Times New Roman" w:hint="eastAsia"/>
                <w:szCs w:val="21"/>
              </w:rPr>
              <w:t>533.1 eV</w:t>
            </w:r>
          </w:p>
        </w:tc>
      </w:tr>
      <w:tr w:rsidR="002F5396" w:rsidRPr="002F5396" w14:paraId="209D1273" w14:textId="3DC9820D" w:rsidTr="00C01D52">
        <w:tc>
          <w:tcPr>
            <w:tcW w:w="1985" w:type="dxa"/>
            <w:vAlign w:val="center"/>
          </w:tcPr>
          <w:p w14:paraId="3F3DA1E6" w14:textId="77777777" w:rsidR="007F6742" w:rsidRPr="002F5396" w:rsidRDefault="007F6742" w:rsidP="007F6742">
            <w:pPr>
              <w:jc w:val="center"/>
              <w:rPr>
                <w:rFonts w:ascii="Times New Roman" w:eastAsiaTheme="minorEastAsia" w:hAnsi="Times New Roman" w:cs="Times New Roman"/>
                <w:szCs w:val="21"/>
              </w:rPr>
            </w:pPr>
            <w:r w:rsidRPr="002F5396">
              <w:rPr>
                <w:rFonts w:ascii="Times New Roman" w:eastAsiaTheme="minorEastAsia" w:hAnsi="Times New Roman" w:cs="Times New Roman" w:hint="eastAsia"/>
                <w:szCs w:val="21"/>
              </w:rPr>
              <w:t>2</w:t>
            </w:r>
            <w:r w:rsidRPr="002F5396">
              <w:rPr>
                <w:rFonts w:ascii="Times New Roman" w:eastAsiaTheme="minorEastAsia" w:hAnsi="Times New Roman" w:cs="Times New Roman" w:hint="eastAsia"/>
                <w:szCs w:val="21"/>
                <w:vertAlign w:val="superscript"/>
              </w:rPr>
              <w:t>nd</w:t>
            </w:r>
            <w:r w:rsidRPr="002F5396">
              <w:rPr>
                <w:rFonts w:ascii="Times New Roman" w:eastAsiaTheme="minorEastAsia" w:hAnsi="Times New Roman" w:cs="Times New Roman" w:hint="eastAsia"/>
                <w:szCs w:val="21"/>
              </w:rPr>
              <w:t>@1.8V</w:t>
            </w:r>
          </w:p>
          <w:p w14:paraId="3A78CB06" w14:textId="77777777" w:rsidR="007F6742" w:rsidRPr="002F5396" w:rsidRDefault="007F6742" w:rsidP="007F6742">
            <w:pPr>
              <w:jc w:val="center"/>
              <w:rPr>
                <w:rFonts w:ascii="Times New Roman" w:eastAsiaTheme="minorEastAsia" w:hAnsi="Times New Roman" w:cs="Times New Roman"/>
                <w:szCs w:val="21"/>
              </w:rPr>
            </w:pPr>
          </w:p>
        </w:tc>
        <w:tc>
          <w:tcPr>
            <w:tcW w:w="1559" w:type="dxa"/>
            <w:vAlign w:val="center"/>
          </w:tcPr>
          <w:p w14:paraId="4711702F" w14:textId="3AE20436" w:rsidR="007F6742" w:rsidRPr="002F5396" w:rsidRDefault="007F6742" w:rsidP="007F6742">
            <w:pPr>
              <w:jc w:val="center"/>
              <w:rPr>
                <w:rFonts w:ascii="Times New Roman" w:eastAsiaTheme="minorEastAsia" w:hAnsi="Times New Roman" w:cs="Times New Roman"/>
                <w:szCs w:val="21"/>
              </w:rPr>
            </w:pPr>
            <w:r w:rsidRPr="002F5396">
              <w:rPr>
                <w:rFonts w:ascii="Times New Roman" w:eastAsiaTheme="minorEastAsia" w:hAnsi="Times New Roman" w:cs="Times New Roman" w:hint="eastAsia"/>
                <w:szCs w:val="21"/>
              </w:rPr>
              <w:t>25.5%</w:t>
            </w:r>
          </w:p>
        </w:tc>
        <w:tc>
          <w:tcPr>
            <w:tcW w:w="1985" w:type="dxa"/>
            <w:vAlign w:val="center"/>
          </w:tcPr>
          <w:p w14:paraId="1713AB6B" w14:textId="4B0D5B00" w:rsidR="007F6742" w:rsidRPr="002F5396" w:rsidRDefault="007F6742" w:rsidP="007F6742">
            <w:pPr>
              <w:jc w:val="center"/>
              <w:rPr>
                <w:rFonts w:ascii="Times New Roman" w:hAnsi="Times New Roman" w:cs="Times New Roman"/>
                <w:szCs w:val="21"/>
              </w:rPr>
            </w:pPr>
            <w:r w:rsidRPr="002F5396">
              <w:rPr>
                <w:rFonts w:ascii="Times New Roman" w:eastAsiaTheme="minorEastAsia" w:hAnsi="Times New Roman" w:cs="Times New Roman" w:hint="eastAsia"/>
                <w:szCs w:val="21"/>
              </w:rPr>
              <w:t>532.6 eV</w:t>
            </w:r>
          </w:p>
        </w:tc>
        <w:tc>
          <w:tcPr>
            <w:tcW w:w="1842" w:type="dxa"/>
            <w:vAlign w:val="center"/>
          </w:tcPr>
          <w:p w14:paraId="03098E19" w14:textId="029F2341" w:rsidR="007F6742" w:rsidRPr="002F5396" w:rsidRDefault="007F6742" w:rsidP="007F6742">
            <w:pPr>
              <w:jc w:val="center"/>
              <w:rPr>
                <w:rFonts w:ascii="Times New Roman" w:eastAsiaTheme="minorEastAsia" w:hAnsi="Times New Roman" w:cs="Times New Roman"/>
                <w:szCs w:val="21"/>
              </w:rPr>
            </w:pPr>
            <w:r w:rsidRPr="002F5396">
              <w:rPr>
                <w:rFonts w:ascii="Times New Roman" w:eastAsiaTheme="minorEastAsia" w:hAnsi="Times New Roman" w:cs="Times New Roman" w:hint="eastAsia"/>
                <w:szCs w:val="21"/>
              </w:rPr>
              <w:t xml:space="preserve">13.2%    </w:t>
            </w:r>
          </w:p>
        </w:tc>
        <w:tc>
          <w:tcPr>
            <w:tcW w:w="2267" w:type="dxa"/>
            <w:vAlign w:val="center"/>
          </w:tcPr>
          <w:p w14:paraId="768F0F40" w14:textId="2E181D87" w:rsidR="007F6742" w:rsidRPr="002F5396" w:rsidRDefault="007F6742" w:rsidP="007F6742">
            <w:pPr>
              <w:jc w:val="center"/>
              <w:rPr>
                <w:rFonts w:ascii="Times New Roman" w:hAnsi="Times New Roman" w:cs="Times New Roman"/>
                <w:szCs w:val="21"/>
              </w:rPr>
            </w:pPr>
            <w:r w:rsidRPr="002F5396">
              <w:rPr>
                <w:rFonts w:ascii="Times New Roman" w:eastAsiaTheme="minorEastAsia" w:hAnsi="Times New Roman" w:cs="Times New Roman" w:hint="eastAsia"/>
                <w:szCs w:val="21"/>
              </w:rPr>
              <w:t>533.6 eV</w:t>
            </w:r>
          </w:p>
        </w:tc>
      </w:tr>
      <w:tr w:rsidR="002F5396" w:rsidRPr="002F5396" w14:paraId="4A76934A" w14:textId="694904FB" w:rsidTr="00C01D52">
        <w:tc>
          <w:tcPr>
            <w:tcW w:w="1985" w:type="dxa"/>
            <w:vAlign w:val="center"/>
          </w:tcPr>
          <w:p w14:paraId="44D9968D" w14:textId="77777777" w:rsidR="007F6742" w:rsidRPr="002F5396" w:rsidRDefault="007F6742" w:rsidP="007F6742">
            <w:pPr>
              <w:jc w:val="center"/>
              <w:rPr>
                <w:rFonts w:ascii="Times New Roman" w:eastAsiaTheme="minorEastAsia" w:hAnsi="Times New Roman" w:cs="Times New Roman"/>
                <w:szCs w:val="21"/>
              </w:rPr>
            </w:pPr>
            <w:r w:rsidRPr="002F5396">
              <w:rPr>
                <w:rFonts w:ascii="Times New Roman" w:eastAsiaTheme="minorEastAsia" w:hAnsi="Times New Roman" w:cs="Times New Roman" w:hint="eastAsia"/>
                <w:szCs w:val="21"/>
              </w:rPr>
              <w:t>2</w:t>
            </w:r>
            <w:r w:rsidRPr="002F5396">
              <w:rPr>
                <w:rFonts w:ascii="Times New Roman" w:eastAsiaTheme="minorEastAsia" w:hAnsi="Times New Roman" w:cs="Times New Roman" w:hint="eastAsia"/>
                <w:szCs w:val="21"/>
                <w:vertAlign w:val="superscript"/>
              </w:rPr>
              <w:t>nd</w:t>
            </w:r>
            <w:r w:rsidRPr="002F5396">
              <w:rPr>
                <w:rFonts w:ascii="Times New Roman" w:eastAsiaTheme="minorEastAsia" w:hAnsi="Times New Roman" w:cs="Times New Roman" w:hint="eastAsia"/>
                <w:szCs w:val="21"/>
              </w:rPr>
              <w:t>@1.3V</w:t>
            </w:r>
          </w:p>
          <w:p w14:paraId="6A7188B8" w14:textId="77777777" w:rsidR="007F6742" w:rsidRPr="002F5396" w:rsidRDefault="007F6742" w:rsidP="007F6742">
            <w:pPr>
              <w:jc w:val="center"/>
              <w:rPr>
                <w:rFonts w:ascii="Times New Roman" w:eastAsiaTheme="minorEastAsia" w:hAnsi="Times New Roman" w:cs="Times New Roman"/>
                <w:szCs w:val="21"/>
              </w:rPr>
            </w:pPr>
          </w:p>
        </w:tc>
        <w:tc>
          <w:tcPr>
            <w:tcW w:w="1559" w:type="dxa"/>
            <w:vAlign w:val="center"/>
          </w:tcPr>
          <w:p w14:paraId="2096F175" w14:textId="0BC85CEB" w:rsidR="007F6742" w:rsidRPr="002F5396" w:rsidRDefault="007F6742" w:rsidP="007F6742">
            <w:pPr>
              <w:jc w:val="center"/>
              <w:rPr>
                <w:rFonts w:ascii="Times New Roman" w:eastAsiaTheme="minorEastAsia" w:hAnsi="Times New Roman" w:cs="Times New Roman"/>
                <w:szCs w:val="21"/>
              </w:rPr>
            </w:pPr>
            <w:r w:rsidRPr="002F5396">
              <w:rPr>
                <w:rFonts w:ascii="Times New Roman" w:eastAsiaTheme="minorEastAsia" w:hAnsi="Times New Roman" w:cs="Times New Roman" w:hint="eastAsia"/>
                <w:szCs w:val="21"/>
              </w:rPr>
              <w:t>25.1%</w:t>
            </w:r>
          </w:p>
        </w:tc>
        <w:tc>
          <w:tcPr>
            <w:tcW w:w="1985" w:type="dxa"/>
            <w:vAlign w:val="center"/>
          </w:tcPr>
          <w:p w14:paraId="74C8ECF8" w14:textId="0F48DC3B" w:rsidR="007F6742" w:rsidRPr="002F5396" w:rsidRDefault="007F6742" w:rsidP="007F6742">
            <w:pPr>
              <w:jc w:val="center"/>
              <w:rPr>
                <w:rFonts w:ascii="Times New Roman" w:hAnsi="Times New Roman" w:cs="Times New Roman"/>
                <w:szCs w:val="21"/>
              </w:rPr>
            </w:pPr>
            <w:r w:rsidRPr="002F5396">
              <w:rPr>
                <w:rFonts w:ascii="Times New Roman" w:eastAsiaTheme="minorEastAsia" w:hAnsi="Times New Roman" w:cs="Times New Roman" w:hint="eastAsia"/>
                <w:szCs w:val="21"/>
              </w:rPr>
              <w:t>533.2 eV</w:t>
            </w:r>
          </w:p>
        </w:tc>
        <w:tc>
          <w:tcPr>
            <w:tcW w:w="1842" w:type="dxa"/>
            <w:vAlign w:val="center"/>
          </w:tcPr>
          <w:p w14:paraId="59B9DD95" w14:textId="6D5747D4" w:rsidR="007F6742" w:rsidRPr="002F5396" w:rsidRDefault="007F6742" w:rsidP="007F6742">
            <w:pPr>
              <w:jc w:val="center"/>
              <w:rPr>
                <w:rFonts w:ascii="Times New Roman" w:eastAsiaTheme="minorEastAsia" w:hAnsi="Times New Roman" w:cs="Times New Roman"/>
                <w:szCs w:val="21"/>
              </w:rPr>
            </w:pPr>
            <w:r w:rsidRPr="002F5396">
              <w:rPr>
                <w:rFonts w:ascii="Times New Roman" w:eastAsiaTheme="minorEastAsia" w:hAnsi="Times New Roman" w:cs="Times New Roman" w:hint="eastAsia"/>
                <w:szCs w:val="21"/>
              </w:rPr>
              <w:t xml:space="preserve">29.5%    </w:t>
            </w:r>
          </w:p>
        </w:tc>
        <w:tc>
          <w:tcPr>
            <w:tcW w:w="2267" w:type="dxa"/>
            <w:vAlign w:val="center"/>
          </w:tcPr>
          <w:p w14:paraId="3150FF68" w14:textId="486B87D3" w:rsidR="007F6742" w:rsidRPr="002F5396" w:rsidRDefault="007F6742" w:rsidP="007F6742">
            <w:pPr>
              <w:jc w:val="center"/>
              <w:rPr>
                <w:rFonts w:ascii="Times New Roman" w:hAnsi="Times New Roman" w:cs="Times New Roman"/>
                <w:szCs w:val="21"/>
              </w:rPr>
            </w:pPr>
            <w:r w:rsidRPr="002F5396">
              <w:rPr>
                <w:rFonts w:ascii="Times New Roman" w:eastAsiaTheme="minorEastAsia" w:hAnsi="Times New Roman" w:cs="Times New Roman" w:hint="eastAsia"/>
                <w:szCs w:val="21"/>
              </w:rPr>
              <w:t>533.3 eV</w:t>
            </w:r>
          </w:p>
        </w:tc>
      </w:tr>
      <w:tr w:rsidR="002F5396" w:rsidRPr="002F5396" w14:paraId="796738A5" w14:textId="0B62F3AE" w:rsidTr="00C01D52">
        <w:trPr>
          <w:trHeight w:val="607"/>
        </w:trPr>
        <w:tc>
          <w:tcPr>
            <w:tcW w:w="1985" w:type="dxa"/>
            <w:vAlign w:val="center"/>
          </w:tcPr>
          <w:p w14:paraId="41FD68E1" w14:textId="77777777" w:rsidR="007F6742" w:rsidRPr="002F5396" w:rsidRDefault="007F6742" w:rsidP="007F6742">
            <w:pPr>
              <w:jc w:val="center"/>
              <w:rPr>
                <w:rFonts w:ascii="Times New Roman" w:eastAsiaTheme="minorEastAsia" w:hAnsi="Times New Roman" w:cs="Times New Roman"/>
                <w:szCs w:val="21"/>
              </w:rPr>
            </w:pPr>
            <w:r w:rsidRPr="002F5396">
              <w:rPr>
                <w:rFonts w:ascii="Times New Roman" w:eastAsiaTheme="minorEastAsia" w:hAnsi="Times New Roman" w:cs="Times New Roman" w:hint="eastAsia"/>
                <w:szCs w:val="21"/>
              </w:rPr>
              <w:t>2</w:t>
            </w:r>
            <w:r w:rsidRPr="002F5396">
              <w:rPr>
                <w:rFonts w:ascii="Times New Roman" w:eastAsiaTheme="minorEastAsia" w:hAnsi="Times New Roman" w:cs="Times New Roman" w:hint="eastAsia"/>
                <w:szCs w:val="21"/>
                <w:vertAlign w:val="superscript"/>
              </w:rPr>
              <w:t>nd</w:t>
            </w:r>
            <w:r w:rsidRPr="002F5396">
              <w:rPr>
                <w:rFonts w:ascii="Times New Roman" w:eastAsiaTheme="minorEastAsia" w:hAnsi="Times New Roman" w:cs="Times New Roman" w:hint="eastAsia"/>
                <w:szCs w:val="21"/>
              </w:rPr>
              <w:t>@0.8V</w:t>
            </w:r>
          </w:p>
        </w:tc>
        <w:tc>
          <w:tcPr>
            <w:tcW w:w="1559" w:type="dxa"/>
            <w:vAlign w:val="center"/>
          </w:tcPr>
          <w:p w14:paraId="31AD6844" w14:textId="20A159EC" w:rsidR="007F6742" w:rsidRPr="002F5396" w:rsidRDefault="007F6742" w:rsidP="007F6742">
            <w:pPr>
              <w:jc w:val="center"/>
              <w:rPr>
                <w:rFonts w:ascii="Times New Roman" w:eastAsiaTheme="minorEastAsia" w:hAnsi="Times New Roman" w:cs="Times New Roman"/>
                <w:szCs w:val="21"/>
              </w:rPr>
            </w:pPr>
            <w:r w:rsidRPr="002F5396">
              <w:rPr>
                <w:rFonts w:ascii="Times New Roman" w:eastAsiaTheme="minorEastAsia" w:hAnsi="Times New Roman" w:cs="Times New Roman" w:hint="eastAsia"/>
                <w:szCs w:val="21"/>
              </w:rPr>
              <w:t>14.1%</w:t>
            </w:r>
          </w:p>
        </w:tc>
        <w:tc>
          <w:tcPr>
            <w:tcW w:w="1985" w:type="dxa"/>
            <w:vAlign w:val="center"/>
          </w:tcPr>
          <w:p w14:paraId="0AFADE64" w14:textId="04383012" w:rsidR="007F6742" w:rsidRPr="002F5396" w:rsidRDefault="007F6742" w:rsidP="007F6742">
            <w:pPr>
              <w:jc w:val="center"/>
              <w:rPr>
                <w:rFonts w:ascii="Times New Roman" w:hAnsi="Times New Roman" w:cs="Times New Roman"/>
                <w:szCs w:val="21"/>
              </w:rPr>
            </w:pPr>
            <w:r w:rsidRPr="002F5396">
              <w:rPr>
                <w:rFonts w:ascii="Times New Roman" w:eastAsiaTheme="minorEastAsia" w:hAnsi="Times New Roman" w:cs="Times New Roman" w:hint="eastAsia"/>
                <w:szCs w:val="21"/>
              </w:rPr>
              <w:t>533.5 eV</w:t>
            </w:r>
          </w:p>
        </w:tc>
        <w:tc>
          <w:tcPr>
            <w:tcW w:w="1842" w:type="dxa"/>
            <w:vAlign w:val="center"/>
          </w:tcPr>
          <w:p w14:paraId="6485BB16" w14:textId="43FE1FE0" w:rsidR="007F6742" w:rsidRPr="002F5396" w:rsidRDefault="007F6742" w:rsidP="007F6742">
            <w:pPr>
              <w:jc w:val="center"/>
              <w:rPr>
                <w:rFonts w:ascii="Times New Roman" w:eastAsiaTheme="minorEastAsia" w:hAnsi="Times New Roman" w:cs="Times New Roman"/>
                <w:szCs w:val="21"/>
              </w:rPr>
            </w:pPr>
            <w:r w:rsidRPr="002F5396">
              <w:rPr>
                <w:rFonts w:ascii="Times New Roman" w:eastAsiaTheme="minorEastAsia" w:hAnsi="Times New Roman" w:cs="Times New Roman" w:hint="eastAsia"/>
                <w:szCs w:val="21"/>
              </w:rPr>
              <w:t xml:space="preserve">20.3%    </w:t>
            </w:r>
          </w:p>
        </w:tc>
        <w:tc>
          <w:tcPr>
            <w:tcW w:w="2267" w:type="dxa"/>
            <w:vAlign w:val="center"/>
          </w:tcPr>
          <w:p w14:paraId="6E2B04D8" w14:textId="0719AB4C" w:rsidR="007F6742" w:rsidRPr="002F5396" w:rsidRDefault="007F6742" w:rsidP="007F6742">
            <w:pPr>
              <w:jc w:val="center"/>
              <w:rPr>
                <w:rFonts w:ascii="Times New Roman" w:hAnsi="Times New Roman" w:cs="Times New Roman"/>
                <w:szCs w:val="21"/>
              </w:rPr>
            </w:pPr>
            <w:r w:rsidRPr="002F5396">
              <w:rPr>
                <w:rFonts w:ascii="Times New Roman" w:eastAsiaTheme="minorEastAsia" w:hAnsi="Times New Roman" w:cs="Times New Roman" w:hint="eastAsia"/>
                <w:szCs w:val="21"/>
              </w:rPr>
              <w:t>533.4 eV</w:t>
            </w:r>
          </w:p>
        </w:tc>
      </w:tr>
    </w:tbl>
    <w:p w14:paraId="4EE218CD" w14:textId="77777777" w:rsidR="00F14A88" w:rsidRPr="002F5396" w:rsidRDefault="00F14A88">
      <w:pPr>
        <w:rPr>
          <w:rFonts w:ascii="Times New Roman" w:hAnsi="Times New Roman" w:cs="Times New Roman"/>
          <w:sz w:val="24"/>
          <w:szCs w:val="24"/>
        </w:rPr>
      </w:pPr>
    </w:p>
    <w:p w14:paraId="56A48E86" w14:textId="77777777" w:rsidR="00350EBC" w:rsidRPr="002F5396" w:rsidRDefault="00350EBC">
      <w:pPr>
        <w:widowControl/>
        <w:jc w:val="left"/>
        <w:rPr>
          <w:rFonts w:ascii="Times New Roman" w:hAnsi="Times New Roman" w:cs="Times New Roman"/>
          <w:b/>
          <w:bCs/>
          <w:sz w:val="28"/>
          <w:szCs w:val="28"/>
        </w:rPr>
      </w:pPr>
      <w:r w:rsidRPr="002F5396">
        <w:rPr>
          <w:rFonts w:ascii="Times New Roman" w:hAnsi="Times New Roman" w:cs="Times New Roman"/>
          <w:b/>
          <w:bCs/>
          <w:sz w:val="28"/>
          <w:szCs w:val="28"/>
        </w:rPr>
        <w:br w:type="page"/>
      </w:r>
    </w:p>
    <w:p w14:paraId="33CD3CA2" w14:textId="4C0E2B6B" w:rsidR="00F14A88" w:rsidRPr="002F5396" w:rsidRDefault="00B1336B">
      <w:pPr>
        <w:rPr>
          <w:rFonts w:ascii="Times New Roman" w:hAnsi="Times New Roman" w:cs="Times New Roman"/>
          <w:b/>
          <w:bCs/>
          <w:sz w:val="28"/>
          <w:szCs w:val="28"/>
        </w:rPr>
      </w:pPr>
      <w:r w:rsidRPr="002F5396">
        <w:rPr>
          <w:rFonts w:ascii="Times New Roman" w:hAnsi="Times New Roman" w:cs="Times New Roman"/>
          <w:b/>
          <w:bCs/>
          <w:sz w:val="28"/>
          <w:szCs w:val="28"/>
        </w:rPr>
        <w:lastRenderedPageBreak/>
        <w:t>References</w:t>
      </w:r>
    </w:p>
    <w:p w14:paraId="10F4381D" w14:textId="77777777" w:rsidR="00D279EA" w:rsidRPr="002F5396" w:rsidRDefault="00F14A88" w:rsidP="00D279EA">
      <w:pPr>
        <w:pStyle w:val="EndNoteBibliography"/>
        <w:ind w:left="420" w:hangingChars="200" w:hanging="420"/>
        <w:rPr>
          <w:rFonts w:ascii="Times New Roman" w:hAnsi="Times New Roman" w:cs="Times New Roman"/>
          <w:sz w:val="21"/>
          <w:szCs w:val="21"/>
        </w:rPr>
      </w:pPr>
      <w:r w:rsidRPr="002F5396">
        <w:rPr>
          <w:rFonts w:ascii="Times New Roman" w:hAnsi="Times New Roman" w:cs="Times New Roman"/>
          <w:sz w:val="21"/>
          <w:szCs w:val="21"/>
        </w:rPr>
        <w:fldChar w:fldCharType="begin"/>
      </w:r>
      <w:r w:rsidRPr="002F5396">
        <w:rPr>
          <w:rFonts w:ascii="Times New Roman" w:hAnsi="Times New Roman" w:cs="Times New Roman"/>
          <w:sz w:val="21"/>
          <w:szCs w:val="21"/>
        </w:rPr>
        <w:instrText xml:space="preserve"> ADDIN EN.REFLIST </w:instrText>
      </w:r>
      <w:r w:rsidRPr="002F5396">
        <w:rPr>
          <w:rFonts w:ascii="Times New Roman" w:hAnsi="Times New Roman" w:cs="Times New Roman"/>
          <w:sz w:val="21"/>
          <w:szCs w:val="21"/>
        </w:rPr>
        <w:fldChar w:fldCharType="separate"/>
      </w:r>
      <w:r w:rsidR="00D279EA" w:rsidRPr="002F5396">
        <w:rPr>
          <w:rFonts w:ascii="Times New Roman" w:hAnsi="Times New Roman" w:cs="Times New Roman"/>
          <w:sz w:val="21"/>
          <w:szCs w:val="21"/>
        </w:rPr>
        <w:t>[1]</w:t>
      </w:r>
      <w:r w:rsidR="00D279EA" w:rsidRPr="002F5396">
        <w:rPr>
          <w:rFonts w:ascii="Times New Roman" w:hAnsi="Times New Roman" w:cs="Times New Roman"/>
          <w:sz w:val="21"/>
          <w:szCs w:val="21"/>
        </w:rPr>
        <w:tab/>
        <w:t xml:space="preserve">X. Zhang, W.-L. Song, M. Wang, J. Tu, H. Jiao, S. Jiao, </w:t>
      </w:r>
      <w:r w:rsidR="00D279EA" w:rsidRPr="002F5396">
        <w:rPr>
          <w:rFonts w:ascii="Times New Roman" w:hAnsi="Times New Roman" w:cs="Times New Roman"/>
          <w:i/>
          <w:sz w:val="21"/>
          <w:szCs w:val="21"/>
        </w:rPr>
        <w:t>Energy Storage Mater.</w:t>
      </w:r>
      <w:r w:rsidR="00D279EA" w:rsidRPr="002F5396">
        <w:rPr>
          <w:rFonts w:ascii="Times New Roman" w:hAnsi="Times New Roman" w:cs="Times New Roman"/>
          <w:sz w:val="21"/>
          <w:szCs w:val="21"/>
        </w:rPr>
        <w:t xml:space="preserve"> </w:t>
      </w:r>
      <w:r w:rsidR="00D279EA" w:rsidRPr="002F5396">
        <w:rPr>
          <w:rFonts w:ascii="Times New Roman" w:hAnsi="Times New Roman" w:cs="Times New Roman"/>
          <w:b/>
          <w:sz w:val="21"/>
          <w:szCs w:val="21"/>
        </w:rPr>
        <w:t>2022</w:t>
      </w:r>
      <w:r w:rsidR="00D279EA" w:rsidRPr="002F5396">
        <w:rPr>
          <w:rFonts w:ascii="Times New Roman" w:hAnsi="Times New Roman" w:cs="Times New Roman"/>
          <w:sz w:val="21"/>
          <w:szCs w:val="21"/>
        </w:rPr>
        <w:t>, 45, 586.</w:t>
      </w:r>
    </w:p>
    <w:p w14:paraId="5CFC1A50" w14:textId="77777777" w:rsidR="00D279EA" w:rsidRPr="002F5396" w:rsidRDefault="00D279EA" w:rsidP="00D279EA">
      <w:pPr>
        <w:pStyle w:val="EndNoteBibliography"/>
        <w:ind w:left="420" w:hangingChars="200" w:hanging="420"/>
        <w:rPr>
          <w:rFonts w:ascii="Times New Roman" w:hAnsi="Times New Roman" w:cs="Times New Roman"/>
          <w:sz w:val="21"/>
          <w:szCs w:val="21"/>
        </w:rPr>
      </w:pPr>
      <w:r w:rsidRPr="002F5396">
        <w:rPr>
          <w:rFonts w:ascii="Times New Roman" w:hAnsi="Times New Roman" w:cs="Times New Roman"/>
          <w:sz w:val="21"/>
          <w:szCs w:val="21"/>
        </w:rPr>
        <w:t>[2]</w:t>
      </w:r>
      <w:r w:rsidRPr="002F5396">
        <w:rPr>
          <w:rFonts w:ascii="Times New Roman" w:hAnsi="Times New Roman" w:cs="Times New Roman"/>
          <w:sz w:val="21"/>
          <w:szCs w:val="21"/>
        </w:rPr>
        <w:tab/>
        <w:t xml:space="preserve">B. D. Boruah, A. Mathieson, B. Wen, C. Jo, F. Deschler, M. De Volder, </w:t>
      </w:r>
      <w:r w:rsidRPr="002F5396">
        <w:rPr>
          <w:rFonts w:ascii="Times New Roman" w:hAnsi="Times New Roman" w:cs="Times New Roman"/>
          <w:i/>
          <w:sz w:val="21"/>
          <w:szCs w:val="21"/>
        </w:rPr>
        <w:t>Nano Lett.</w:t>
      </w:r>
      <w:r w:rsidRPr="002F5396">
        <w:rPr>
          <w:rFonts w:ascii="Times New Roman" w:hAnsi="Times New Roman" w:cs="Times New Roman"/>
          <w:sz w:val="21"/>
          <w:szCs w:val="21"/>
        </w:rPr>
        <w:t xml:space="preserve"> </w:t>
      </w:r>
      <w:r w:rsidRPr="002F5396">
        <w:rPr>
          <w:rFonts w:ascii="Times New Roman" w:hAnsi="Times New Roman" w:cs="Times New Roman"/>
          <w:b/>
          <w:sz w:val="21"/>
          <w:szCs w:val="21"/>
        </w:rPr>
        <w:t>2020</w:t>
      </w:r>
      <w:r w:rsidRPr="002F5396">
        <w:rPr>
          <w:rFonts w:ascii="Times New Roman" w:hAnsi="Times New Roman" w:cs="Times New Roman"/>
          <w:sz w:val="21"/>
          <w:szCs w:val="21"/>
        </w:rPr>
        <w:t>, 20, 5967.</w:t>
      </w:r>
    </w:p>
    <w:p w14:paraId="2AA211B9" w14:textId="77777777" w:rsidR="00D279EA" w:rsidRPr="002F5396" w:rsidRDefault="00D279EA" w:rsidP="00D279EA">
      <w:pPr>
        <w:pStyle w:val="EndNoteBibliography"/>
        <w:ind w:left="420" w:hangingChars="200" w:hanging="420"/>
        <w:rPr>
          <w:rFonts w:ascii="Times New Roman" w:hAnsi="Times New Roman" w:cs="Times New Roman"/>
          <w:sz w:val="21"/>
          <w:szCs w:val="21"/>
        </w:rPr>
      </w:pPr>
      <w:r w:rsidRPr="002F5396">
        <w:rPr>
          <w:rFonts w:ascii="Times New Roman" w:hAnsi="Times New Roman" w:cs="Times New Roman"/>
          <w:sz w:val="21"/>
          <w:szCs w:val="21"/>
        </w:rPr>
        <w:t>[3]</w:t>
      </w:r>
      <w:r w:rsidRPr="002F5396">
        <w:rPr>
          <w:rFonts w:ascii="Times New Roman" w:hAnsi="Times New Roman" w:cs="Times New Roman"/>
          <w:sz w:val="21"/>
          <w:szCs w:val="21"/>
        </w:rPr>
        <w:tab/>
        <w:t xml:space="preserve">Z. Xu, J. Wang, W. Zhang, Z. Shi, Y. Feng, C. Liu, H. Fu, Z. Yong, Q. Li, </w:t>
      </w:r>
      <w:r w:rsidRPr="002F5396">
        <w:rPr>
          <w:rFonts w:ascii="Times New Roman" w:hAnsi="Times New Roman" w:cs="Times New Roman"/>
          <w:i/>
          <w:sz w:val="21"/>
          <w:szCs w:val="21"/>
        </w:rPr>
        <w:t>J. Mater. Chem. A</w:t>
      </w:r>
      <w:r w:rsidRPr="002F5396">
        <w:rPr>
          <w:rFonts w:ascii="Times New Roman" w:hAnsi="Times New Roman" w:cs="Times New Roman"/>
          <w:sz w:val="21"/>
          <w:szCs w:val="21"/>
        </w:rPr>
        <w:t xml:space="preserve"> </w:t>
      </w:r>
      <w:r w:rsidRPr="002F5396">
        <w:rPr>
          <w:rFonts w:ascii="Times New Roman" w:hAnsi="Times New Roman" w:cs="Times New Roman"/>
          <w:b/>
          <w:sz w:val="21"/>
          <w:szCs w:val="21"/>
        </w:rPr>
        <w:t>2024</w:t>
      </w:r>
      <w:r w:rsidRPr="002F5396">
        <w:rPr>
          <w:rFonts w:ascii="Times New Roman" w:hAnsi="Times New Roman" w:cs="Times New Roman"/>
          <w:sz w:val="21"/>
          <w:szCs w:val="21"/>
        </w:rPr>
        <w:t>, 12, 25491.</w:t>
      </w:r>
    </w:p>
    <w:p w14:paraId="48263AAF" w14:textId="77777777" w:rsidR="00D279EA" w:rsidRPr="002F5396" w:rsidRDefault="00D279EA" w:rsidP="00D279EA">
      <w:pPr>
        <w:pStyle w:val="EndNoteBibliography"/>
        <w:ind w:left="420" w:hangingChars="200" w:hanging="420"/>
        <w:rPr>
          <w:rFonts w:ascii="Times New Roman" w:hAnsi="Times New Roman" w:cs="Times New Roman"/>
          <w:sz w:val="21"/>
          <w:szCs w:val="21"/>
        </w:rPr>
      </w:pPr>
      <w:r w:rsidRPr="002F5396">
        <w:rPr>
          <w:rFonts w:ascii="Times New Roman" w:hAnsi="Times New Roman" w:cs="Times New Roman"/>
          <w:sz w:val="21"/>
          <w:szCs w:val="21"/>
        </w:rPr>
        <w:t>[4]</w:t>
      </w:r>
      <w:r w:rsidRPr="002F5396">
        <w:rPr>
          <w:rFonts w:ascii="Times New Roman" w:hAnsi="Times New Roman" w:cs="Times New Roman"/>
          <w:sz w:val="21"/>
          <w:szCs w:val="21"/>
        </w:rPr>
        <w:tab/>
        <w:t xml:space="preserve">Q. Li, C. Wang, Y. Zhu, W. Du, W. Liu, M. Yao, Y. Wang, Y. Qian, S. Feng, </w:t>
      </w:r>
      <w:r w:rsidRPr="002F5396">
        <w:rPr>
          <w:rFonts w:ascii="Times New Roman" w:hAnsi="Times New Roman" w:cs="Times New Roman"/>
          <w:i/>
          <w:sz w:val="21"/>
          <w:szCs w:val="21"/>
        </w:rPr>
        <w:t>Chem. Eng. J.</w:t>
      </w:r>
      <w:r w:rsidRPr="002F5396">
        <w:rPr>
          <w:rFonts w:ascii="Times New Roman" w:hAnsi="Times New Roman" w:cs="Times New Roman"/>
          <w:sz w:val="21"/>
          <w:szCs w:val="21"/>
        </w:rPr>
        <w:t xml:space="preserve"> </w:t>
      </w:r>
      <w:r w:rsidRPr="002F5396">
        <w:rPr>
          <w:rFonts w:ascii="Times New Roman" w:hAnsi="Times New Roman" w:cs="Times New Roman"/>
          <w:b/>
          <w:sz w:val="21"/>
          <w:szCs w:val="21"/>
        </w:rPr>
        <w:t>2024</w:t>
      </w:r>
      <w:r w:rsidRPr="002F5396">
        <w:rPr>
          <w:rFonts w:ascii="Times New Roman" w:hAnsi="Times New Roman" w:cs="Times New Roman"/>
          <w:sz w:val="21"/>
          <w:szCs w:val="21"/>
        </w:rPr>
        <w:t>, 485, 150077.</w:t>
      </w:r>
    </w:p>
    <w:p w14:paraId="0CF95C84" w14:textId="77777777" w:rsidR="00D279EA" w:rsidRPr="002F5396" w:rsidRDefault="00D279EA" w:rsidP="00D279EA">
      <w:pPr>
        <w:pStyle w:val="EndNoteBibliography"/>
        <w:ind w:left="420" w:hangingChars="200" w:hanging="420"/>
        <w:rPr>
          <w:rFonts w:ascii="Times New Roman" w:hAnsi="Times New Roman" w:cs="Times New Roman"/>
          <w:sz w:val="21"/>
          <w:szCs w:val="21"/>
        </w:rPr>
      </w:pPr>
      <w:r w:rsidRPr="002F5396">
        <w:rPr>
          <w:rFonts w:ascii="Times New Roman" w:hAnsi="Times New Roman" w:cs="Times New Roman"/>
          <w:sz w:val="21"/>
          <w:szCs w:val="21"/>
          <w:lang w:val="fr-RE"/>
        </w:rPr>
        <w:t>[5]</w:t>
      </w:r>
      <w:r w:rsidRPr="002F5396">
        <w:rPr>
          <w:rFonts w:ascii="Times New Roman" w:hAnsi="Times New Roman" w:cs="Times New Roman"/>
          <w:sz w:val="21"/>
          <w:szCs w:val="21"/>
          <w:lang w:val="fr-RE"/>
        </w:rPr>
        <w:tab/>
        <w:t xml:space="preserve">X. Y. Du, L. N. Song, S. Liang, Y. F. Wang, Y. Wang, H. F. Wang, J. J. Xu, </w:t>
      </w:r>
      <w:r w:rsidRPr="002F5396">
        <w:rPr>
          <w:rFonts w:ascii="Times New Roman" w:hAnsi="Times New Roman" w:cs="Times New Roman"/>
          <w:i/>
          <w:sz w:val="21"/>
          <w:szCs w:val="21"/>
          <w:lang w:val="fr-RE"/>
        </w:rPr>
        <w:t xml:space="preserve">Angew. </w:t>
      </w:r>
      <w:r w:rsidRPr="002F5396">
        <w:rPr>
          <w:rFonts w:ascii="Times New Roman" w:hAnsi="Times New Roman" w:cs="Times New Roman"/>
          <w:i/>
          <w:sz w:val="21"/>
          <w:szCs w:val="21"/>
        </w:rPr>
        <w:t>Chem. Int. Ed.</w:t>
      </w:r>
      <w:r w:rsidRPr="002F5396">
        <w:rPr>
          <w:rFonts w:ascii="Times New Roman" w:hAnsi="Times New Roman" w:cs="Times New Roman"/>
          <w:sz w:val="21"/>
          <w:szCs w:val="21"/>
        </w:rPr>
        <w:t xml:space="preserve"> </w:t>
      </w:r>
      <w:r w:rsidRPr="002F5396">
        <w:rPr>
          <w:rFonts w:ascii="Times New Roman" w:hAnsi="Times New Roman" w:cs="Times New Roman"/>
          <w:b/>
          <w:sz w:val="21"/>
          <w:szCs w:val="21"/>
        </w:rPr>
        <w:t>2024</w:t>
      </w:r>
      <w:r w:rsidRPr="002F5396">
        <w:rPr>
          <w:rFonts w:ascii="Times New Roman" w:hAnsi="Times New Roman" w:cs="Times New Roman"/>
          <w:sz w:val="21"/>
          <w:szCs w:val="21"/>
        </w:rPr>
        <w:t>, e202411845.</w:t>
      </w:r>
    </w:p>
    <w:p w14:paraId="334ECABD" w14:textId="77777777" w:rsidR="00D279EA" w:rsidRPr="002F5396" w:rsidRDefault="00D279EA" w:rsidP="00D279EA">
      <w:pPr>
        <w:pStyle w:val="EndNoteBibliography"/>
        <w:ind w:left="420" w:hangingChars="200" w:hanging="420"/>
        <w:rPr>
          <w:rFonts w:ascii="Times New Roman" w:hAnsi="Times New Roman" w:cs="Times New Roman"/>
          <w:sz w:val="21"/>
          <w:szCs w:val="21"/>
        </w:rPr>
      </w:pPr>
      <w:r w:rsidRPr="002F5396">
        <w:rPr>
          <w:rFonts w:ascii="Times New Roman" w:hAnsi="Times New Roman" w:cs="Times New Roman"/>
          <w:sz w:val="21"/>
          <w:szCs w:val="21"/>
        </w:rPr>
        <w:t>[6]</w:t>
      </w:r>
      <w:r w:rsidRPr="002F5396">
        <w:rPr>
          <w:rFonts w:ascii="Times New Roman" w:hAnsi="Times New Roman" w:cs="Times New Roman"/>
          <w:sz w:val="21"/>
          <w:szCs w:val="21"/>
        </w:rPr>
        <w:tab/>
        <w:t xml:space="preserve">Y. Zhao, T. He, J. Li, C. Zhu, Y. Tan, K. Zhu, S. Chou, Y. Chen, </w:t>
      </w:r>
      <w:r w:rsidRPr="002F5396">
        <w:rPr>
          <w:rFonts w:ascii="Times New Roman" w:hAnsi="Times New Roman" w:cs="Times New Roman"/>
          <w:i/>
          <w:sz w:val="21"/>
          <w:szCs w:val="21"/>
        </w:rPr>
        <w:t>Angew. Chem. Int. Ed.</w:t>
      </w:r>
      <w:r w:rsidRPr="002F5396">
        <w:rPr>
          <w:rFonts w:ascii="Times New Roman" w:hAnsi="Times New Roman" w:cs="Times New Roman"/>
          <w:sz w:val="21"/>
          <w:szCs w:val="21"/>
        </w:rPr>
        <w:t xml:space="preserve"> </w:t>
      </w:r>
      <w:r w:rsidRPr="002F5396">
        <w:rPr>
          <w:rFonts w:ascii="Times New Roman" w:hAnsi="Times New Roman" w:cs="Times New Roman"/>
          <w:b/>
          <w:sz w:val="21"/>
          <w:szCs w:val="21"/>
        </w:rPr>
        <w:t>2024</w:t>
      </w:r>
      <w:r w:rsidRPr="002F5396">
        <w:rPr>
          <w:rFonts w:ascii="Times New Roman" w:hAnsi="Times New Roman" w:cs="Times New Roman"/>
          <w:sz w:val="21"/>
          <w:szCs w:val="21"/>
        </w:rPr>
        <w:t>, 63, e202408218.</w:t>
      </w:r>
    </w:p>
    <w:p w14:paraId="3FC3D45D" w14:textId="77777777" w:rsidR="00D279EA" w:rsidRPr="002F5396" w:rsidRDefault="00D279EA" w:rsidP="00D279EA">
      <w:pPr>
        <w:pStyle w:val="EndNoteBibliography"/>
        <w:ind w:left="420" w:hangingChars="200" w:hanging="420"/>
        <w:rPr>
          <w:rFonts w:ascii="Times New Roman" w:hAnsi="Times New Roman" w:cs="Times New Roman"/>
          <w:sz w:val="21"/>
          <w:szCs w:val="21"/>
          <w:lang w:val="fr-RE"/>
        </w:rPr>
      </w:pPr>
      <w:r w:rsidRPr="002F5396">
        <w:rPr>
          <w:rFonts w:ascii="Times New Roman" w:hAnsi="Times New Roman" w:cs="Times New Roman"/>
          <w:sz w:val="21"/>
          <w:szCs w:val="21"/>
        </w:rPr>
        <w:t>[7]</w:t>
      </w:r>
      <w:r w:rsidRPr="002F5396">
        <w:rPr>
          <w:rFonts w:ascii="Times New Roman" w:hAnsi="Times New Roman" w:cs="Times New Roman"/>
          <w:sz w:val="21"/>
          <w:szCs w:val="21"/>
        </w:rPr>
        <w:tab/>
        <w:t xml:space="preserve">X. Chen, A. Zhang, H. Zou, L. Li, Q. Zhu, W. Zhang, </w:t>
      </w:r>
      <w:r w:rsidRPr="002F5396">
        <w:rPr>
          <w:rFonts w:ascii="Times New Roman" w:hAnsi="Times New Roman" w:cs="Times New Roman"/>
          <w:i/>
          <w:sz w:val="21"/>
          <w:szCs w:val="21"/>
        </w:rPr>
        <w:t>Energy Storage Mater.</w:t>
      </w:r>
      <w:r w:rsidRPr="002F5396">
        <w:rPr>
          <w:rFonts w:ascii="Times New Roman" w:hAnsi="Times New Roman" w:cs="Times New Roman"/>
          <w:sz w:val="21"/>
          <w:szCs w:val="21"/>
        </w:rPr>
        <w:t xml:space="preserve"> </w:t>
      </w:r>
      <w:r w:rsidRPr="002F5396">
        <w:rPr>
          <w:rFonts w:ascii="Times New Roman" w:hAnsi="Times New Roman" w:cs="Times New Roman"/>
          <w:b/>
          <w:sz w:val="21"/>
          <w:szCs w:val="21"/>
          <w:lang w:val="fr-RE"/>
        </w:rPr>
        <w:t>2024</w:t>
      </w:r>
      <w:r w:rsidRPr="002F5396">
        <w:rPr>
          <w:rFonts w:ascii="Times New Roman" w:hAnsi="Times New Roman" w:cs="Times New Roman"/>
          <w:sz w:val="21"/>
          <w:szCs w:val="21"/>
          <w:lang w:val="fr-RE"/>
        </w:rPr>
        <w:t>, 70, 103457.</w:t>
      </w:r>
    </w:p>
    <w:p w14:paraId="32EDEC5D" w14:textId="77777777" w:rsidR="00D279EA" w:rsidRPr="002F5396" w:rsidRDefault="00D279EA" w:rsidP="00D279EA">
      <w:pPr>
        <w:pStyle w:val="EndNoteBibliography"/>
        <w:ind w:left="420" w:hangingChars="200" w:hanging="420"/>
        <w:rPr>
          <w:rFonts w:ascii="Times New Roman" w:hAnsi="Times New Roman" w:cs="Times New Roman"/>
          <w:sz w:val="21"/>
          <w:szCs w:val="21"/>
          <w:lang w:val="fr-RE"/>
        </w:rPr>
      </w:pPr>
      <w:r w:rsidRPr="002F5396">
        <w:rPr>
          <w:rFonts w:ascii="Times New Roman" w:hAnsi="Times New Roman" w:cs="Times New Roman"/>
          <w:sz w:val="21"/>
          <w:szCs w:val="21"/>
          <w:lang w:val="fr-RE"/>
        </w:rPr>
        <w:t>[8]</w:t>
      </w:r>
      <w:r w:rsidRPr="002F5396">
        <w:rPr>
          <w:rFonts w:ascii="Times New Roman" w:hAnsi="Times New Roman" w:cs="Times New Roman"/>
          <w:sz w:val="21"/>
          <w:szCs w:val="21"/>
          <w:lang w:val="fr-RE"/>
        </w:rPr>
        <w:tab/>
        <w:t xml:space="preserve">B. D. Boruah, B. Wen, M. De Volder, </w:t>
      </w:r>
      <w:r w:rsidRPr="002F5396">
        <w:rPr>
          <w:rFonts w:ascii="Times New Roman" w:hAnsi="Times New Roman" w:cs="Times New Roman"/>
          <w:i/>
          <w:sz w:val="21"/>
          <w:szCs w:val="21"/>
          <w:lang w:val="fr-RE"/>
        </w:rPr>
        <w:t>ACS Nano</w:t>
      </w:r>
      <w:r w:rsidRPr="002F5396">
        <w:rPr>
          <w:rFonts w:ascii="Times New Roman" w:hAnsi="Times New Roman" w:cs="Times New Roman"/>
          <w:sz w:val="21"/>
          <w:szCs w:val="21"/>
          <w:lang w:val="fr-RE"/>
        </w:rPr>
        <w:t xml:space="preserve"> </w:t>
      </w:r>
      <w:r w:rsidRPr="002F5396">
        <w:rPr>
          <w:rFonts w:ascii="Times New Roman" w:hAnsi="Times New Roman" w:cs="Times New Roman"/>
          <w:b/>
          <w:sz w:val="21"/>
          <w:szCs w:val="21"/>
          <w:lang w:val="fr-RE"/>
        </w:rPr>
        <w:t>2021</w:t>
      </w:r>
      <w:r w:rsidRPr="002F5396">
        <w:rPr>
          <w:rFonts w:ascii="Times New Roman" w:hAnsi="Times New Roman" w:cs="Times New Roman"/>
          <w:sz w:val="21"/>
          <w:szCs w:val="21"/>
          <w:lang w:val="fr-RE"/>
        </w:rPr>
        <w:t>, 15, 16616.</w:t>
      </w:r>
    </w:p>
    <w:p w14:paraId="266F74E9" w14:textId="77777777" w:rsidR="00D279EA" w:rsidRPr="002F5396" w:rsidRDefault="00D279EA" w:rsidP="00D279EA">
      <w:pPr>
        <w:pStyle w:val="EndNoteBibliography"/>
        <w:ind w:left="420" w:hangingChars="200" w:hanging="420"/>
        <w:rPr>
          <w:rFonts w:ascii="Times New Roman" w:hAnsi="Times New Roman" w:cs="Times New Roman"/>
          <w:sz w:val="21"/>
          <w:szCs w:val="21"/>
        </w:rPr>
      </w:pPr>
      <w:r w:rsidRPr="002F5396">
        <w:rPr>
          <w:rFonts w:ascii="Times New Roman" w:hAnsi="Times New Roman" w:cs="Times New Roman"/>
          <w:sz w:val="21"/>
          <w:szCs w:val="21"/>
          <w:lang w:val="fr-RE"/>
        </w:rPr>
        <w:t>[9]</w:t>
      </w:r>
      <w:r w:rsidRPr="002F5396">
        <w:rPr>
          <w:rFonts w:ascii="Times New Roman" w:hAnsi="Times New Roman" w:cs="Times New Roman"/>
          <w:sz w:val="21"/>
          <w:szCs w:val="21"/>
          <w:lang w:val="fr-RE"/>
        </w:rPr>
        <w:tab/>
        <w:t xml:space="preserve">B. Deka Boruah, A. Mathieson, S. K. Park, X. Zhang, B. Wen, L. Tan, A. Boies, M. De Volder, </w:t>
      </w:r>
      <w:r w:rsidRPr="002F5396">
        <w:rPr>
          <w:rFonts w:ascii="Times New Roman" w:hAnsi="Times New Roman" w:cs="Times New Roman"/>
          <w:i/>
          <w:sz w:val="21"/>
          <w:szCs w:val="21"/>
          <w:lang w:val="fr-RE"/>
        </w:rPr>
        <w:t xml:space="preserve">Adv. </w:t>
      </w:r>
      <w:r w:rsidRPr="002F5396">
        <w:rPr>
          <w:rFonts w:ascii="Times New Roman" w:hAnsi="Times New Roman" w:cs="Times New Roman"/>
          <w:i/>
          <w:sz w:val="21"/>
          <w:szCs w:val="21"/>
        </w:rPr>
        <w:t>Energy Mater.</w:t>
      </w:r>
      <w:r w:rsidRPr="002F5396">
        <w:rPr>
          <w:rFonts w:ascii="Times New Roman" w:hAnsi="Times New Roman" w:cs="Times New Roman"/>
          <w:sz w:val="21"/>
          <w:szCs w:val="21"/>
        </w:rPr>
        <w:t xml:space="preserve"> </w:t>
      </w:r>
      <w:r w:rsidRPr="002F5396">
        <w:rPr>
          <w:rFonts w:ascii="Times New Roman" w:hAnsi="Times New Roman" w:cs="Times New Roman"/>
          <w:b/>
          <w:sz w:val="21"/>
          <w:szCs w:val="21"/>
        </w:rPr>
        <w:t>2021</w:t>
      </w:r>
      <w:r w:rsidRPr="002F5396">
        <w:rPr>
          <w:rFonts w:ascii="Times New Roman" w:hAnsi="Times New Roman" w:cs="Times New Roman"/>
          <w:sz w:val="21"/>
          <w:szCs w:val="21"/>
        </w:rPr>
        <w:t>, 11, 2100115.</w:t>
      </w:r>
    </w:p>
    <w:p w14:paraId="117BD3F8" w14:textId="77777777" w:rsidR="00D279EA" w:rsidRPr="002F5396" w:rsidRDefault="00D279EA" w:rsidP="00D279EA">
      <w:pPr>
        <w:pStyle w:val="EndNoteBibliography"/>
        <w:ind w:left="420" w:hangingChars="200" w:hanging="420"/>
        <w:rPr>
          <w:rFonts w:ascii="Times New Roman" w:hAnsi="Times New Roman" w:cs="Times New Roman"/>
          <w:sz w:val="21"/>
          <w:szCs w:val="21"/>
        </w:rPr>
      </w:pPr>
      <w:r w:rsidRPr="002F5396">
        <w:rPr>
          <w:rFonts w:ascii="Times New Roman" w:hAnsi="Times New Roman" w:cs="Times New Roman"/>
          <w:sz w:val="21"/>
          <w:szCs w:val="21"/>
        </w:rPr>
        <w:t>[10]</w:t>
      </w:r>
      <w:r w:rsidRPr="002F5396">
        <w:rPr>
          <w:rFonts w:ascii="Times New Roman" w:hAnsi="Times New Roman" w:cs="Times New Roman"/>
          <w:sz w:val="21"/>
          <w:szCs w:val="21"/>
        </w:rPr>
        <w:tab/>
        <w:t xml:space="preserve">B. D. Boruah, M. De Volder, </w:t>
      </w:r>
      <w:r w:rsidRPr="002F5396">
        <w:rPr>
          <w:rFonts w:ascii="Times New Roman" w:hAnsi="Times New Roman" w:cs="Times New Roman"/>
          <w:i/>
          <w:sz w:val="21"/>
          <w:szCs w:val="21"/>
        </w:rPr>
        <w:t>J. Mater. Chem. A</w:t>
      </w:r>
      <w:r w:rsidRPr="002F5396">
        <w:rPr>
          <w:rFonts w:ascii="Times New Roman" w:hAnsi="Times New Roman" w:cs="Times New Roman"/>
          <w:sz w:val="21"/>
          <w:szCs w:val="21"/>
        </w:rPr>
        <w:t xml:space="preserve"> </w:t>
      </w:r>
      <w:r w:rsidRPr="002F5396">
        <w:rPr>
          <w:rFonts w:ascii="Times New Roman" w:hAnsi="Times New Roman" w:cs="Times New Roman"/>
          <w:b/>
          <w:sz w:val="21"/>
          <w:szCs w:val="21"/>
        </w:rPr>
        <w:t>2021</w:t>
      </w:r>
      <w:r w:rsidRPr="002F5396">
        <w:rPr>
          <w:rFonts w:ascii="Times New Roman" w:hAnsi="Times New Roman" w:cs="Times New Roman"/>
          <w:sz w:val="21"/>
          <w:szCs w:val="21"/>
        </w:rPr>
        <w:t>, 9, 23199.</w:t>
      </w:r>
    </w:p>
    <w:p w14:paraId="494DB5A9" w14:textId="77777777" w:rsidR="00D279EA" w:rsidRPr="002F5396" w:rsidRDefault="00D279EA" w:rsidP="00D279EA">
      <w:pPr>
        <w:pStyle w:val="EndNoteBibliography"/>
        <w:ind w:left="420" w:hangingChars="200" w:hanging="420"/>
        <w:rPr>
          <w:rFonts w:ascii="Times New Roman" w:hAnsi="Times New Roman" w:cs="Times New Roman"/>
          <w:sz w:val="21"/>
          <w:szCs w:val="21"/>
        </w:rPr>
      </w:pPr>
      <w:r w:rsidRPr="002F5396">
        <w:rPr>
          <w:rFonts w:ascii="Times New Roman" w:hAnsi="Times New Roman" w:cs="Times New Roman"/>
          <w:sz w:val="21"/>
          <w:szCs w:val="21"/>
        </w:rPr>
        <w:t>[11]</w:t>
      </w:r>
      <w:r w:rsidRPr="002F5396">
        <w:rPr>
          <w:rFonts w:ascii="Times New Roman" w:hAnsi="Times New Roman" w:cs="Times New Roman"/>
          <w:sz w:val="21"/>
          <w:szCs w:val="21"/>
        </w:rPr>
        <w:tab/>
        <w:t xml:space="preserve">H. Liu, P. Wu, R. Wang, H. Meng, Y. Zhang, W. Bao, J. Li, </w:t>
      </w:r>
      <w:r w:rsidRPr="002F5396">
        <w:rPr>
          <w:rFonts w:ascii="Times New Roman" w:hAnsi="Times New Roman" w:cs="Times New Roman"/>
          <w:i/>
          <w:sz w:val="21"/>
          <w:szCs w:val="21"/>
        </w:rPr>
        <w:t>ACS Nano</w:t>
      </w:r>
      <w:r w:rsidRPr="002F5396">
        <w:rPr>
          <w:rFonts w:ascii="Times New Roman" w:hAnsi="Times New Roman" w:cs="Times New Roman"/>
          <w:sz w:val="21"/>
          <w:szCs w:val="21"/>
        </w:rPr>
        <w:t xml:space="preserve"> </w:t>
      </w:r>
      <w:r w:rsidRPr="002F5396">
        <w:rPr>
          <w:rFonts w:ascii="Times New Roman" w:hAnsi="Times New Roman" w:cs="Times New Roman"/>
          <w:b/>
          <w:sz w:val="21"/>
          <w:szCs w:val="21"/>
        </w:rPr>
        <w:t>2023</w:t>
      </w:r>
      <w:r w:rsidRPr="002F5396">
        <w:rPr>
          <w:rFonts w:ascii="Times New Roman" w:hAnsi="Times New Roman" w:cs="Times New Roman"/>
          <w:sz w:val="21"/>
          <w:szCs w:val="21"/>
        </w:rPr>
        <w:t>, 17, 1560.</w:t>
      </w:r>
    </w:p>
    <w:p w14:paraId="79A515C0" w14:textId="499FFF02" w:rsidR="006901E0" w:rsidRPr="002F5396" w:rsidRDefault="00F14A88" w:rsidP="00D279EA">
      <w:pPr>
        <w:ind w:left="420" w:hangingChars="200" w:hanging="420"/>
        <w:rPr>
          <w:rFonts w:ascii="Times New Roman" w:hAnsi="Times New Roman" w:cs="Times New Roman"/>
          <w:sz w:val="24"/>
          <w:szCs w:val="24"/>
        </w:rPr>
      </w:pPr>
      <w:r w:rsidRPr="002F5396">
        <w:rPr>
          <w:rFonts w:ascii="Times New Roman" w:hAnsi="Times New Roman" w:cs="Times New Roman"/>
          <w:szCs w:val="21"/>
        </w:rPr>
        <w:fldChar w:fldCharType="end"/>
      </w:r>
    </w:p>
    <w:sectPr w:rsidR="006901E0" w:rsidRPr="002F5396" w:rsidSect="00831C56">
      <w:headerReference w:type="default" r:id="rId33"/>
      <w:footerReference w:type="default" r:id="rId34"/>
      <w:pgSz w:w="11906" w:h="16838"/>
      <w:pgMar w:top="1134" w:right="1134" w:bottom="1134" w:left="1134" w:header="851" w:footer="992" w:gutter="0"/>
      <w:pgNumType w:start="1"/>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96CBB7" w14:textId="77777777" w:rsidR="00973B95" w:rsidRDefault="00973B95" w:rsidP="006901E0">
      <w:r>
        <w:separator/>
      </w:r>
    </w:p>
  </w:endnote>
  <w:endnote w:type="continuationSeparator" w:id="0">
    <w:p w14:paraId="041A61A8" w14:textId="77777777" w:rsidR="00973B95" w:rsidRDefault="00973B95" w:rsidP="00690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DM Sans">
    <w:charset w:val="00"/>
    <w:family w:val="auto"/>
    <w:pitch w:val="variable"/>
    <w:sig w:usb0="8000002F" w:usb1="5000205B" w:usb2="00000000" w:usb3="00000000" w:csb0="00000093"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024DE" w14:textId="21C5924E" w:rsidR="00026D5E" w:rsidRDefault="00026D5E" w:rsidP="00026D5E">
    <w:pPr>
      <w:pStyle w:val="Footer"/>
      <w:jc w:val="center"/>
    </w:pPr>
    <w:r>
      <w:fldChar w:fldCharType="begin"/>
    </w:r>
    <w:r>
      <w:instrText>PAGE   \* MERGEFORMAT</w:instrText>
    </w:r>
    <w:r>
      <w:fldChar w:fldCharType="separate"/>
    </w:r>
    <w:r>
      <w:rPr>
        <w:lang w:val="zh-CN"/>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2F98A7" w14:textId="77777777" w:rsidR="00973B95" w:rsidRDefault="00973B95" w:rsidP="006901E0">
      <w:r>
        <w:separator/>
      </w:r>
    </w:p>
  </w:footnote>
  <w:footnote w:type="continuationSeparator" w:id="0">
    <w:p w14:paraId="05927617" w14:textId="77777777" w:rsidR="00973B95" w:rsidRDefault="00973B95" w:rsidP="006901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77803" w14:textId="4DF8787A" w:rsidR="00D279EA" w:rsidRDefault="00D279EA" w:rsidP="00D279EA">
    <w:pPr>
      <w:pStyle w:val="Header"/>
      <w:jc w:val="right"/>
    </w:pPr>
    <w:r w:rsidRPr="00302E7A">
      <w:rPr>
        <w:noProof/>
        <w:lang w:eastAsia="en-US"/>
      </w:rPr>
      <w:drawing>
        <wp:inline distT="0" distB="0" distL="0" distR="0" wp14:anchorId="5032B151" wp14:editId="43C957D4">
          <wp:extent cx="1488440" cy="414655"/>
          <wp:effectExtent l="0" t="0" r="0" b="0"/>
          <wp:docPr id="283402647" name="Picture 2"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4146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7E31D0"/>
    <w:multiLevelType w:val="hybridMultilevel"/>
    <w:tmpl w:val="6C68696C"/>
    <w:lvl w:ilvl="0" w:tplc="EC5633D6">
      <w:start w:val="1"/>
      <w:numFmt w:val="decimal"/>
      <w:lvlText w:val="%1."/>
      <w:lvlJc w:val="left"/>
      <w:pPr>
        <w:ind w:left="360" w:hanging="360"/>
      </w:pPr>
      <w:rPr>
        <w:rFonts w:hint="default"/>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1763124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dvanced Functional Materials&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92ax2v0gtzvfde0xfkpr2pep9900e52ewaa&quot;&gt;我的 EndNote 库&lt;record-ids&gt;&lt;item&gt;13&lt;/item&gt;&lt;item&gt;18&lt;/item&gt;&lt;item&gt;52&lt;/item&gt;&lt;item&gt;61&lt;/item&gt;&lt;item&gt;63&lt;/item&gt;&lt;item&gt;65&lt;/item&gt;&lt;item&gt;66&lt;/item&gt;&lt;item&gt;67&lt;/item&gt;&lt;item&gt;68&lt;/item&gt;&lt;item&gt;69&lt;/item&gt;&lt;item&gt;70&lt;/item&gt;&lt;/record-ids&gt;&lt;/item&gt;&lt;/Libraries&gt;"/>
  </w:docVars>
  <w:rsids>
    <w:rsidRoot w:val="00ED4592"/>
    <w:rsid w:val="00000D37"/>
    <w:rsid w:val="00016C1B"/>
    <w:rsid w:val="00026D5E"/>
    <w:rsid w:val="00031007"/>
    <w:rsid w:val="00034A40"/>
    <w:rsid w:val="000462F7"/>
    <w:rsid w:val="00055982"/>
    <w:rsid w:val="00071108"/>
    <w:rsid w:val="00076A06"/>
    <w:rsid w:val="0009616F"/>
    <w:rsid w:val="000A45A2"/>
    <w:rsid w:val="000F7319"/>
    <w:rsid w:val="00107264"/>
    <w:rsid w:val="00112E5A"/>
    <w:rsid w:val="001218EF"/>
    <w:rsid w:val="00121F69"/>
    <w:rsid w:val="00126442"/>
    <w:rsid w:val="00130163"/>
    <w:rsid w:val="00130B77"/>
    <w:rsid w:val="00133014"/>
    <w:rsid w:val="0013590F"/>
    <w:rsid w:val="00143126"/>
    <w:rsid w:val="00143869"/>
    <w:rsid w:val="00172624"/>
    <w:rsid w:val="001743C2"/>
    <w:rsid w:val="00174EC9"/>
    <w:rsid w:val="00194905"/>
    <w:rsid w:val="001B134F"/>
    <w:rsid w:val="001B475D"/>
    <w:rsid w:val="001B4E93"/>
    <w:rsid w:val="001D425A"/>
    <w:rsid w:val="001E063A"/>
    <w:rsid w:val="001E2E37"/>
    <w:rsid w:val="001E37BE"/>
    <w:rsid w:val="00235B7D"/>
    <w:rsid w:val="00246F35"/>
    <w:rsid w:val="002651DC"/>
    <w:rsid w:val="00290B87"/>
    <w:rsid w:val="002919FC"/>
    <w:rsid w:val="002F4BD1"/>
    <w:rsid w:val="002F5396"/>
    <w:rsid w:val="002F7AF8"/>
    <w:rsid w:val="002F7BA9"/>
    <w:rsid w:val="003174F3"/>
    <w:rsid w:val="0035085C"/>
    <w:rsid w:val="00350EBC"/>
    <w:rsid w:val="003563B0"/>
    <w:rsid w:val="00360211"/>
    <w:rsid w:val="00373E86"/>
    <w:rsid w:val="00377446"/>
    <w:rsid w:val="00391C12"/>
    <w:rsid w:val="003A01BA"/>
    <w:rsid w:val="003B2EC1"/>
    <w:rsid w:val="003C209E"/>
    <w:rsid w:val="003D385B"/>
    <w:rsid w:val="003D5215"/>
    <w:rsid w:val="003E602A"/>
    <w:rsid w:val="003F7897"/>
    <w:rsid w:val="00413341"/>
    <w:rsid w:val="00424BF4"/>
    <w:rsid w:val="004353C6"/>
    <w:rsid w:val="0045270D"/>
    <w:rsid w:val="00462635"/>
    <w:rsid w:val="004679A1"/>
    <w:rsid w:val="0047273D"/>
    <w:rsid w:val="0049701B"/>
    <w:rsid w:val="004B62AE"/>
    <w:rsid w:val="004D1A0C"/>
    <w:rsid w:val="004E0AC5"/>
    <w:rsid w:val="004E0C82"/>
    <w:rsid w:val="004E32EF"/>
    <w:rsid w:val="004E6FE9"/>
    <w:rsid w:val="004F6755"/>
    <w:rsid w:val="00513345"/>
    <w:rsid w:val="00522C56"/>
    <w:rsid w:val="00523722"/>
    <w:rsid w:val="00532923"/>
    <w:rsid w:val="005937CA"/>
    <w:rsid w:val="005C03A3"/>
    <w:rsid w:val="005C448C"/>
    <w:rsid w:val="005D093F"/>
    <w:rsid w:val="005E4765"/>
    <w:rsid w:val="005E6078"/>
    <w:rsid w:val="006219E4"/>
    <w:rsid w:val="00624B20"/>
    <w:rsid w:val="006318C7"/>
    <w:rsid w:val="00641F4A"/>
    <w:rsid w:val="00644AD3"/>
    <w:rsid w:val="00655D81"/>
    <w:rsid w:val="006647BC"/>
    <w:rsid w:val="00666E2F"/>
    <w:rsid w:val="00670ED0"/>
    <w:rsid w:val="00671317"/>
    <w:rsid w:val="0068008B"/>
    <w:rsid w:val="006901E0"/>
    <w:rsid w:val="00692322"/>
    <w:rsid w:val="006B0DF1"/>
    <w:rsid w:val="006B4187"/>
    <w:rsid w:val="006B61EE"/>
    <w:rsid w:val="006C241B"/>
    <w:rsid w:val="006C3636"/>
    <w:rsid w:val="006C67F8"/>
    <w:rsid w:val="006D22E1"/>
    <w:rsid w:val="006E67C6"/>
    <w:rsid w:val="00723304"/>
    <w:rsid w:val="00735D11"/>
    <w:rsid w:val="00754075"/>
    <w:rsid w:val="00762401"/>
    <w:rsid w:val="0078121A"/>
    <w:rsid w:val="00790208"/>
    <w:rsid w:val="00791FD1"/>
    <w:rsid w:val="00792C8E"/>
    <w:rsid w:val="007A3C7B"/>
    <w:rsid w:val="007C2107"/>
    <w:rsid w:val="007F498D"/>
    <w:rsid w:val="007F588E"/>
    <w:rsid w:val="007F6742"/>
    <w:rsid w:val="00831C56"/>
    <w:rsid w:val="008416EF"/>
    <w:rsid w:val="00854356"/>
    <w:rsid w:val="008721ED"/>
    <w:rsid w:val="008738C3"/>
    <w:rsid w:val="00877ACA"/>
    <w:rsid w:val="008B2314"/>
    <w:rsid w:val="008E6A07"/>
    <w:rsid w:val="008E6A08"/>
    <w:rsid w:val="008F1C87"/>
    <w:rsid w:val="008F3603"/>
    <w:rsid w:val="008F531B"/>
    <w:rsid w:val="0090045F"/>
    <w:rsid w:val="009048A1"/>
    <w:rsid w:val="009105A2"/>
    <w:rsid w:val="00936D08"/>
    <w:rsid w:val="00940538"/>
    <w:rsid w:val="0094683F"/>
    <w:rsid w:val="009511BB"/>
    <w:rsid w:val="00952A20"/>
    <w:rsid w:val="0095357E"/>
    <w:rsid w:val="0095722B"/>
    <w:rsid w:val="00964688"/>
    <w:rsid w:val="0096659A"/>
    <w:rsid w:val="00973B95"/>
    <w:rsid w:val="009A59DF"/>
    <w:rsid w:val="009A692E"/>
    <w:rsid w:val="009D007F"/>
    <w:rsid w:val="009D1752"/>
    <w:rsid w:val="009E15B0"/>
    <w:rsid w:val="009E183F"/>
    <w:rsid w:val="00A01355"/>
    <w:rsid w:val="00A12355"/>
    <w:rsid w:val="00A23BF0"/>
    <w:rsid w:val="00A25127"/>
    <w:rsid w:val="00A41CDD"/>
    <w:rsid w:val="00A41CFE"/>
    <w:rsid w:val="00A55DA3"/>
    <w:rsid w:val="00A576CE"/>
    <w:rsid w:val="00A66E97"/>
    <w:rsid w:val="00A701A0"/>
    <w:rsid w:val="00A8016F"/>
    <w:rsid w:val="00A957D5"/>
    <w:rsid w:val="00AA02D8"/>
    <w:rsid w:val="00AA10AC"/>
    <w:rsid w:val="00AA3309"/>
    <w:rsid w:val="00AA5784"/>
    <w:rsid w:val="00AE7A98"/>
    <w:rsid w:val="00B01155"/>
    <w:rsid w:val="00B015E9"/>
    <w:rsid w:val="00B1336B"/>
    <w:rsid w:val="00B14807"/>
    <w:rsid w:val="00B24F00"/>
    <w:rsid w:val="00B36520"/>
    <w:rsid w:val="00B43546"/>
    <w:rsid w:val="00B4763D"/>
    <w:rsid w:val="00B50463"/>
    <w:rsid w:val="00B5159E"/>
    <w:rsid w:val="00B62B87"/>
    <w:rsid w:val="00B71A4B"/>
    <w:rsid w:val="00B8200E"/>
    <w:rsid w:val="00BA2284"/>
    <w:rsid w:val="00BB38F3"/>
    <w:rsid w:val="00BE0034"/>
    <w:rsid w:val="00BE09A3"/>
    <w:rsid w:val="00C01D52"/>
    <w:rsid w:val="00C07602"/>
    <w:rsid w:val="00C13259"/>
    <w:rsid w:val="00C14DF4"/>
    <w:rsid w:val="00C16DFD"/>
    <w:rsid w:val="00C2793D"/>
    <w:rsid w:val="00C444A7"/>
    <w:rsid w:val="00C66D65"/>
    <w:rsid w:val="00C80AC1"/>
    <w:rsid w:val="00C85CFD"/>
    <w:rsid w:val="00C95F2D"/>
    <w:rsid w:val="00CB78BC"/>
    <w:rsid w:val="00CB7BCE"/>
    <w:rsid w:val="00CC6EBF"/>
    <w:rsid w:val="00CD3258"/>
    <w:rsid w:val="00CE7306"/>
    <w:rsid w:val="00CF2DEA"/>
    <w:rsid w:val="00D00BF6"/>
    <w:rsid w:val="00D0579B"/>
    <w:rsid w:val="00D27167"/>
    <w:rsid w:val="00D279EA"/>
    <w:rsid w:val="00D33238"/>
    <w:rsid w:val="00D34325"/>
    <w:rsid w:val="00D437F4"/>
    <w:rsid w:val="00D45ED4"/>
    <w:rsid w:val="00D51108"/>
    <w:rsid w:val="00D61E32"/>
    <w:rsid w:val="00D906A1"/>
    <w:rsid w:val="00D977BC"/>
    <w:rsid w:val="00DA1A38"/>
    <w:rsid w:val="00DA3683"/>
    <w:rsid w:val="00DB5BCE"/>
    <w:rsid w:val="00DC3945"/>
    <w:rsid w:val="00E03EE6"/>
    <w:rsid w:val="00E12D63"/>
    <w:rsid w:val="00E25115"/>
    <w:rsid w:val="00E368EE"/>
    <w:rsid w:val="00E3786C"/>
    <w:rsid w:val="00E64285"/>
    <w:rsid w:val="00E66E45"/>
    <w:rsid w:val="00E76FFF"/>
    <w:rsid w:val="00E9181B"/>
    <w:rsid w:val="00E9433E"/>
    <w:rsid w:val="00EB3215"/>
    <w:rsid w:val="00ED0D56"/>
    <w:rsid w:val="00ED4592"/>
    <w:rsid w:val="00EE0FDF"/>
    <w:rsid w:val="00F016C7"/>
    <w:rsid w:val="00F14A88"/>
    <w:rsid w:val="00F172F3"/>
    <w:rsid w:val="00F22A74"/>
    <w:rsid w:val="00F519B2"/>
    <w:rsid w:val="00F529D9"/>
    <w:rsid w:val="00F54C47"/>
    <w:rsid w:val="00F57A20"/>
    <w:rsid w:val="00F61E15"/>
    <w:rsid w:val="00F7137D"/>
    <w:rsid w:val="00FC691D"/>
    <w:rsid w:val="00FD2515"/>
    <w:rsid w:val="00FD2C3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43AEB2"/>
  <w15:chartTrackingRefBased/>
  <w15:docId w15:val="{3BDC56BA-D592-4DC7-90BF-29D7DA176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D4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name w:val="三线表"/>
    <w:basedOn w:val="TableNormal"/>
    <w:uiPriority w:val="99"/>
    <w:rsid w:val="001B134F"/>
    <w:rPr>
      <w:rFonts w:eastAsia="Times New Roman"/>
    </w:rPr>
    <w:tblPr>
      <w:tblBorders>
        <w:top w:val="single" w:sz="12" w:space="0" w:color="auto"/>
        <w:bottom w:val="single" w:sz="12" w:space="0" w:color="auto"/>
      </w:tblBorders>
    </w:tblPr>
    <w:tblStylePr w:type="firstRow">
      <w:pPr>
        <w:wordWrap/>
        <w:spacing w:line="440" w:lineRule="exact"/>
        <w:jc w:val="center"/>
      </w:pPr>
      <w:rPr>
        <w:rFonts w:ascii="Times New Roman" w:eastAsiaTheme="minorEastAsia" w:hAnsi="Times New Roman"/>
        <w:b w:val="0"/>
        <w:i w:val="0"/>
        <w:sz w:val="24"/>
      </w:rPr>
      <w:tblPr/>
      <w:tcPr>
        <w:tcBorders>
          <w:top w:val="single" w:sz="12" w:space="0" w:color="auto"/>
          <w:left w:val="nil"/>
          <w:bottom w:val="single" w:sz="6" w:space="0" w:color="auto"/>
          <w:right w:val="nil"/>
          <w:insideH w:val="nil"/>
          <w:insideV w:val="nil"/>
          <w:tl2br w:val="nil"/>
          <w:tr2bl w:val="nil"/>
        </w:tcBorders>
      </w:tcPr>
    </w:tblStylePr>
  </w:style>
  <w:style w:type="paragraph" w:styleId="ListParagraph">
    <w:name w:val="List Paragraph"/>
    <w:basedOn w:val="Normal"/>
    <w:uiPriority w:val="34"/>
    <w:qFormat/>
    <w:rsid w:val="00391C12"/>
    <w:pPr>
      <w:ind w:firstLineChars="200" w:firstLine="420"/>
    </w:pPr>
  </w:style>
  <w:style w:type="paragraph" w:styleId="Header">
    <w:name w:val="header"/>
    <w:basedOn w:val="Normal"/>
    <w:link w:val="HeaderChar"/>
    <w:uiPriority w:val="99"/>
    <w:unhideWhenUsed/>
    <w:rsid w:val="006901E0"/>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901E0"/>
    <w:rPr>
      <w:sz w:val="18"/>
      <w:szCs w:val="18"/>
    </w:rPr>
  </w:style>
  <w:style w:type="paragraph" w:styleId="Footer">
    <w:name w:val="footer"/>
    <w:basedOn w:val="Normal"/>
    <w:link w:val="FooterChar"/>
    <w:uiPriority w:val="99"/>
    <w:unhideWhenUsed/>
    <w:rsid w:val="006901E0"/>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6901E0"/>
    <w:rPr>
      <w:sz w:val="18"/>
      <w:szCs w:val="18"/>
    </w:rPr>
  </w:style>
  <w:style w:type="character" w:styleId="Hyperlink">
    <w:name w:val="Hyperlink"/>
    <w:basedOn w:val="DefaultParagraphFont"/>
    <w:uiPriority w:val="99"/>
    <w:unhideWhenUsed/>
    <w:rsid w:val="006901E0"/>
    <w:rPr>
      <w:color w:val="0563C1" w:themeColor="hyperlink"/>
      <w:u w:val="single"/>
    </w:rPr>
  </w:style>
  <w:style w:type="character" w:styleId="UnresolvedMention">
    <w:name w:val="Unresolved Mention"/>
    <w:basedOn w:val="DefaultParagraphFont"/>
    <w:uiPriority w:val="99"/>
    <w:semiHidden/>
    <w:unhideWhenUsed/>
    <w:rsid w:val="006901E0"/>
    <w:rPr>
      <w:color w:val="605E5C"/>
      <w:shd w:val="clear" w:color="auto" w:fill="E1DFDD"/>
    </w:rPr>
  </w:style>
  <w:style w:type="paragraph" w:customStyle="1" w:styleId="EndNoteBibliographyTitle">
    <w:name w:val="EndNote Bibliography Title"/>
    <w:basedOn w:val="Normal"/>
    <w:link w:val="EndNoteBibliographyTitle0"/>
    <w:rsid w:val="00F14A88"/>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F14A88"/>
    <w:rPr>
      <w:rFonts w:ascii="DengXian" w:eastAsia="DengXian" w:hAnsi="DengXian"/>
      <w:noProof/>
      <w:sz w:val="20"/>
    </w:rPr>
  </w:style>
  <w:style w:type="paragraph" w:customStyle="1" w:styleId="EndNoteBibliography">
    <w:name w:val="EndNote Bibliography"/>
    <w:basedOn w:val="Normal"/>
    <w:link w:val="EndNoteBibliography0"/>
    <w:rsid w:val="00F14A88"/>
    <w:rPr>
      <w:rFonts w:ascii="DengXian" w:eastAsia="DengXian" w:hAnsi="DengXian"/>
      <w:noProof/>
      <w:sz w:val="20"/>
    </w:rPr>
  </w:style>
  <w:style w:type="character" w:customStyle="1" w:styleId="EndNoteBibliography0">
    <w:name w:val="EndNote Bibliography 字符"/>
    <w:basedOn w:val="DefaultParagraphFont"/>
    <w:link w:val="EndNoteBibliography"/>
    <w:rsid w:val="00F14A88"/>
    <w:rPr>
      <w:rFonts w:ascii="DengXian" w:eastAsia="DengXian" w:hAnsi="DengXian"/>
      <w:noProof/>
      <w:sz w:val="20"/>
    </w:rPr>
  </w:style>
  <w:style w:type="character" w:styleId="LineNumber">
    <w:name w:val="line number"/>
    <w:basedOn w:val="DefaultParagraphFont"/>
    <w:uiPriority w:val="99"/>
    <w:semiHidden/>
    <w:unhideWhenUsed/>
    <w:rsid w:val="00A55DA3"/>
  </w:style>
  <w:style w:type="character" w:styleId="CommentReference">
    <w:name w:val="annotation reference"/>
    <w:basedOn w:val="DefaultParagraphFont"/>
    <w:uiPriority w:val="99"/>
    <w:semiHidden/>
    <w:unhideWhenUsed/>
    <w:rsid w:val="00130B77"/>
    <w:rPr>
      <w:sz w:val="21"/>
      <w:szCs w:val="21"/>
    </w:rPr>
  </w:style>
  <w:style w:type="paragraph" w:styleId="CommentText">
    <w:name w:val="annotation text"/>
    <w:basedOn w:val="Normal"/>
    <w:link w:val="CommentTextChar"/>
    <w:uiPriority w:val="99"/>
    <w:unhideWhenUsed/>
    <w:rsid w:val="00130B77"/>
    <w:pPr>
      <w:jc w:val="left"/>
    </w:pPr>
  </w:style>
  <w:style w:type="character" w:customStyle="1" w:styleId="CommentTextChar">
    <w:name w:val="Comment Text Char"/>
    <w:basedOn w:val="DefaultParagraphFont"/>
    <w:link w:val="CommentText"/>
    <w:uiPriority w:val="99"/>
    <w:rsid w:val="00130B77"/>
  </w:style>
  <w:style w:type="paragraph" w:styleId="CommentSubject">
    <w:name w:val="annotation subject"/>
    <w:basedOn w:val="CommentText"/>
    <w:next w:val="CommentText"/>
    <w:link w:val="CommentSubjectChar"/>
    <w:uiPriority w:val="99"/>
    <w:semiHidden/>
    <w:unhideWhenUsed/>
    <w:rsid w:val="00130B77"/>
    <w:rPr>
      <w:b/>
      <w:bCs/>
    </w:rPr>
  </w:style>
  <w:style w:type="character" w:customStyle="1" w:styleId="CommentSubjectChar">
    <w:name w:val="Comment Subject Char"/>
    <w:basedOn w:val="CommentTextChar"/>
    <w:link w:val="CommentSubject"/>
    <w:uiPriority w:val="99"/>
    <w:semiHidden/>
    <w:rsid w:val="00130B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60562">
      <w:bodyDiv w:val="1"/>
      <w:marLeft w:val="0"/>
      <w:marRight w:val="0"/>
      <w:marTop w:val="0"/>
      <w:marBottom w:val="0"/>
      <w:divBdr>
        <w:top w:val="none" w:sz="0" w:space="0" w:color="auto"/>
        <w:left w:val="none" w:sz="0" w:space="0" w:color="auto"/>
        <w:bottom w:val="none" w:sz="0" w:space="0" w:color="auto"/>
        <w:right w:val="none" w:sz="0" w:space="0" w:color="auto"/>
      </w:divBdr>
    </w:div>
    <w:div w:id="1098253849">
      <w:bodyDiv w:val="1"/>
      <w:marLeft w:val="0"/>
      <w:marRight w:val="0"/>
      <w:marTop w:val="0"/>
      <w:marBottom w:val="0"/>
      <w:divBdr>
        <w:top w:val="none" w:sz="0" w:space="0" w:color="auto"/>
        <w:left w:val="none" w:sz="0" w:space="0" w:color="auto"/>
        <w:bottom w:val="none" w:sz="0" w:space="0" w:color="auto"/>
        <w:right w:val="none" w:sz="0" w:space="0" w:color="auto"/>
      </w:divBdr>
    </w:div>
    <w:div w:id="1106732536">
      <w:bodyDiv w:val="1"/>
      <w:marLeft w:val="0"/>
      <w:marRight w:val="0"/>
      <w:marTop w:val="0"/>
      <w:marBottom w:val="0"/>
      <w:divBdr>
        <w:top w:val="none" w:sz="0" w:space="0" w:color="auto"/>
        <w:left w:val="none" w:sz="0" w:space="0" w:color="auto"/>
        <w:bottom w:val="none" w:sz="0" w:space="0" w:color="auto"/>
        <w:right w:val="none" w:sz="0" w:space="0" w:color="auto"/>
      </w:divBdr>
    </w:div>
    <w:div w:id="2060276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tif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8.tif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image" Target="media/image2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tiff"/><Relationship Id="rId32" Type="http://schemas.openxmlformats.org/officeDocument/2006/relationships/image" Target="media/image25.tiff"/><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tiff"/><Relationship Id="rId28" Type="http://schemas.openxmlformats.org/officeDocument/2006/relationships/image" Target="media/image21.tiff"/><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tiff"/><Relationship Id="rId31" Type="http://schemas.openxmlformats.org/officeDocument/2006/relationships/image" Target="media/image24.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image" Target="media/image20.tiff"/><Relationship Id="rId30" Type="http://schemas.openxmlformats.org/officeDocument/2006/relationships/image" Target="media/image23.tiff"/><Relationship Id="rId35" Type="http://schemas.openxmlformats.org/officeDocument/2006/relationships/fontTable" Target="fontTable.xml"/><Relationship Id="rId8" Type="http://schemas.openxmlformats.org/officeDocument/2006/relationships/image" Target="media/image1.tiff"/></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87A1CC-9D10-42B0-B1E1-E2378A798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19</Pages>
  <Words>3985</Words>
  <Characters>20449</Characters>
  <Application>Microsoft Office Word</Application>
  <DocSecurity>0</DocSecurity>
  <Lines>757</Lines>
  <Paragraphs>519</Paragraphs>
  <ScaleCrop>false</ScaleCrop>
  <Company/>
  <LinksUpToDate>false</LinksUpToDate>
  <CharactersWithSpaces>23915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招波 郑</dc:creator>
  <cp:keywords/>
  <dc:description/>
  <cp:lastModifiedBy>Nitendra Singh Chauhan</cp:lastModifiedBy>
  <cp:revision>34</cp:revision>
  <dcterms:created xsi:type="dcterms:W3CDTF">2024-12-28T13:40:00Z</dcterms:created>
  <dcterms:modified xsi:type="dcterms:W3CDTF">2025-04-25T09:35:00Z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f373d2cdf1533c43baa8e037c659c3063058a2eeec54ab523d970dd95fac85ae</vt:lpwstr>
  </property>
</Properties>
</file>