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D82CA9" w14:textId="2BEA079A" w:rsidR="00F264B3" w:rsidRPr="005249E8" w:rsidRDefault="00000000" w:rsidP="00E003E0">
      <w:pPr>
        <w:spacing w:line="480" w:lineRule="auto"/>
        <w:jc w:val="center"/>
        <w:rPr>
          <w:rFonts w:ascii="Times New Roman" w:hAnsi="Times New Roman" w:cs="Times New Roman"/>
          <w:b/>
          <w:bCs/>
          <w:i/>
          <w:iCs/>
          <w:sz w:val="28"/>
          <w:szCs w:val="28"/>
        </w:rPr>
      </w:pPr>
      <w:r w:rsidRPr="005249E8">
        <w:rPr>
          <w:rFonts w:ascii="Times New Roman" w:hAnsi="Times New Roman" w:cs="Times New Roman"/>
          <w:b/>
          <w:bCs/>
          <w:i/>
          <w:iCs/>
          <w:sz w:val="28"/>
          <w:szCs w:val="28"/>
        </w:rPr>
        <w:t>Supporting Information</w:t>
      </w:r>
    </w:p>
    <w:p w14:paraId="47228AC3" w14:textId="77777777" w:rsidR="00E003E0" w:rsidRPr="00D56D2E" w:rsidRDefault="00E003E0" w:rsidP="00E003E0">
      <w:pPr>
        <w:spacing w:line="480" w:lineRule="auto"/>
        <w:jc w:val="center"/>
        <w:rPr>
          <w:rFonts w:ascii="Times New Roman" w:hAnsi="Times New Roman" w:cs="Times New Roman"/>
          <w:b/>
          <w:bCs/>
          <w:i/>
          <w:iCs/>
          <w:szCs w:val="21"/>
        </w:rPr>
      </w:pPr>
    </w:p>
    <w:p w14:paraId="7897132F" w14:textId="77777777" w:rsidR="00044A4C" w:rsidRPr="00D56D2E" w:rsidRDefault="00044A4C" w:rsidP="00044A4C">
      <w:pPr>
        <w:widowControl/>
        <w:adjustRightInd w:val="0"/>
        <w:snapToGrid w:val="0"/>
        <w:spacing w:line="360" w:lineRule="auto"/>
        <w:rPr>
          <w:rFonts w:ascii="Times New Roman" w:hAnsi="Times New Roman" w:cs="Times New Roman"/>
          <w:b/>
          <w:bCs/>
          <w:szCs w:val="21"/>
        </w:rPr>
      </w:pPr>
      <w:r w:rsidRPr="00D56D2E">
        <w:rPr>
          <w:rFonts w:ascii="Times New Roman" w:hAnsi="Times New Roman" w:cs="Times New Roman" w:hint="eastAsia"/>
          <w:b/>
          <w:bCs/>
          <w:szCs w:val="21"/>
        </w:rPr>
        <w:t>Unveiling the Curvature-Dependent Electrocatalytic Kinetics for Sulfur Redox Reaction in Li-S Chemistry</w:t>
      </w:r>
    </w:p>
    <w:p w14:paraId="56C7DF3E" w14:textId="77777777" w:rsidR="00044A4C" w:rsidRPr="00D56D2E" w:rsidRDefault="00044A4C" w:rsidP="00044A4C">
      <w:pPr>
        <w:widowControl/>
        <w:adjustRightInd w:val="0"/>
        <w:snapToGrid w:val="0"/>
        <w:spacing w:line="360" w:lineRule="auto"/>
        <w:rPr>
          <w:rFonts w:ascii="Times New Roman" w:hAnsi="Times New Roman" w:cs="Times New Roman"/>
          <w:b/>
          <w:bCs/>
          <w:szCs w:val="21"/>
        </w:rPr>
      </w:pPr>
    </w:p>
    <w:p w14:paraId="4CCC4063" w14:textId="77777777" w:rsidR="00044A4C" w:rsidRPr="00D56D2E" w:rsidRDefault="00044A4C" w:rsidP="00044A4C">
      <w:pPr>
        <w:widowControl/>
        <w:adjustRightInd w:val="0"/>
        <w:snapToGrid w:val="0"/>
        <w:spacing w:line="360" w:lineRule="auto"/>
        <w:rPr>
          <w:rFonts w:ascii="Times New Roman" w:hAnsi="Times New Roman" w:cs="Times New Roman"/>
          <w:i/>
          <w:iCs/>
          <w:szCs w:val="21"/>
          <w:vertAlign w:val="superscript"/>
        </w:rPr>
      </w:pPr>
      <w:r w:rsidRPr="00D56D2E">
        <w:rPr>
          <w:rFonts w:ascii="Times New Roman" w:hAnsi="Times New Roman" w:cs="Times New Roman" w:hint="eastAsia"/>
          <w:i/>
          <w:iCs/>
          <w:szCs w:val="21"/>
        </w:rPr>
        <w:t>Kao Wang</w:t>
      </w:r>
      <w:r w:rsidRPr="00D56D2E">
        <w:rPr>
          <w:rFonts w:ascii="Times New Roman" w:hAnsi="Times New Roman" w:cs="Times New Roman" w:hint="eastAsia"/>
          <w:i/>
          <w:iCs/>
          <w:szCs w:val="21"/>
          <w:vertAlign w:val="superscript"/>
        </w:rPr>
        <w:t>#,1</w:t>
      </w:r>
      <w:r w:rsidRPr="00D56D2E">
        <w:rPr>
          <w:rFonts w:ascii="Times New Roman" w:hAnsi="Times New Roman" w:cs="Times New Roman" w:hint="eastAsia"/>
          <w:i/>
          <w:iCs/>
          <w:szCs w:val="21"/>
        </w:rPr>
        <w:t>, Yang Wang</w:t>
      </w:r>
      <w:r w:rsidRPr="00D56D2E">
        <w:rPr>
          <w:rFonts w:ascii="Times New Roman" w:hAnsi="Times New Roman" w:cs="Times New Roman" w:hint="eastAsia"/>
          <w:i/>
          <w:iCs/>
          <w:szCs w:val="21"/>
          <w:vertAlign w:val="superscript"/>
        </w:rPr>
        <w:t># ,3</w:t>
      </w:r>
      <w:r w:rsidRPr="00D56D2E">
        <w:rPr>
          <w:rFonts w:ascii="Times New Roman" w:hAnsi="Times New Roman" w:cs="Times New Roman" w:hint="eastAsia"/>
          <w:i/>
          <w:iCs/>
          <w:szCs w:val="21"/>
        </w:rPr>
        <w:t>, Jun Wang</w:t>
      </w:r>
      <w:r w:rsidRPr="00D56D2E">
        <w:rPr>
          <w:rFonts w:ascii="Times New Roman" w:hAnsi="Times New Roman" w:cs="Times New Roman" w:hint="eastAsia"/>
          <w:i/>
          <w:iCs/>
          <w:szCs w:val="21"/>
          <w:vertAlign w:val="superscript"/>
        </w:rPr>
        <w:t>4</w:t>
      </w:r>
      <w:r w:rsidRPr="00D56D2E">
        <w:rPr>
          <w:rFonts w:ascii="Times New Roman" w:hAnsi="Times New Roman" w:cs="Times New Roman" w:hint="eastAsia"/>
          <w:i/>
          <w:iCs/>
          <w:szCs w:val="21"/>
        </w:rPr>
        <w:t>, Hong Wang</w:t>
      </w:r>
      <w:r w:rsidRPr="00D56D2E">
        <w:rPr>
          <w:rFonts w:ascii="Times New Roman" w:hAnsi="Times New Roman" w:cs="Times New Roman" w:hint="eastAsia"/>
          <w:i/>
          <w:iCs/>
          <w:szCs w:val="21"/>
          <w:vertAlign w:val="superscript"/>
        </w:rPr>
        <w:t>1</w:t>
      </w:r>
      <w:r w:rsidRPr="00D56D2E">
        <w:rPr>
          <w:rFonts w:ascii="Times New Roman" w:hAnsi="Times New Roman" w:cs="Times New Roman" w:hint="eastAsia"/>
          <w:i/>
          <w:iCs/>
          <w:szCs w:val="21"/>
        </w:rPr>
        <w:t xml:space="preserve">, </w:t>
      </w:r>
      <w:proofErr w:type="spellStart"/>
      <w:r w:rsidRPr="00D56D2E">
        <w:rPr>
          <w:rFonts w:ascii="Times New Roman" w:hAnsi="Times New Roman" w:cs="Times New Roman" w:hint="eastAsia"/>
          <w:i/>
          <w:iCs/>
          <w:szCs w:val="21"/>
        </w:rPr>
        <w:t>Chenzhi</w:t>
      </w:r>
      <w:proofErr w:type="spellEnd"/>
      <w:r w:rsidRPr="00D56D2E">
        <w:rPr>
          <w:rFonts w:ascii="Times New Roman" w:hAnsi="Times New Roman" w:cs="Times New Roman" w:hint="eastAsia"/>
          <w:i/>
          <w:iCs/>
          <w:szCs w:val="21"/>
        </w:rPr>
        <w:t xml:space="preserve"> Ding</w:t>
      </w:r>
      <w:r w:rsidRPr="00D56D2E">
        <w:rPr>
          <w:rFonts w:ascii="Times New Roman" w:hAnsi="Times New Roman" w:cs="Times New Roman" w:hint="eastAsia"/>
          <w:i/>
          <w:iCs/>
          <w:szCs w:val="21"/>
          <w:vertAlign w:val="superscript"/>
        </w:rPr>
        <w:t>1</w:t>
      </w:r>
      <w:r w:rsidRPr="00D56D2E">
        <w:rPr>
          <w:rFonts w:ascii="Times New Roman" w:hAnsi="Times New Roman" w:cs="Times New Roman" w:hint="eastAsia"/>
          <w:i/>
          <w:iCs/>
          <w:szCs w:val="21"/>
        </w:rPr>
        <w:t xml:space="preserve">, </w:t>
      </w:r>
      <w:proofErr w:type="spellStart"/>
      <w:r w:rsidRPr="00D56D2E">
        <w:rPr>
          <w:rFonts w:ascii="Times New Roman" w:hAnsi="Times New Roman" w:cs="Times New Roman" w:hint="eastAsia"/>
          <w:i/>
          <w:iCs/>
          <w:szCs w:val="21"/>
        </w:rPr>
        <w:t>Zhaobo</w:t>
      </w:r>
      <w:proofErr w:type="spellEnd"/>
      <w:r w:rsidRPr="00D56D2E">
        <w:rPr>
          <w:rFonts w:ascii="Times New Roman" w:hAnsi="Times New Roman" w:cs="Times New Roman" w:hint="eastAsia"/>
          <w:i/>
          <w:iCs/>
          <w:szCs w:val="21"/>
        </w:rPr>
        <w:t xml:space="preserve"> Zheng</w:t>
      </w:r>
      <w:r w:rsidRPr="00D56D2E">
        <w:rPr>
          <w:rFonts w:ascii="Times New Roman" w:hAnsi="Times New Roman" w:cs="Times New Roman" w:hint="eastAsia"/>
          <w:i/>
          <w:iCs/>
          <w:szCs w:val="21"/>
          <w:vertAlign w:val="superscript"/>
        </w:rPr>
        <w:t>1</w:t>
      </w:r>
      <w:r w:rsidRPr="00D56D2E">
        <w:rPr>
          <w:rFonts w:ascii="Times New Roman" w:hAnsi="Times New Roman" w:cs="Times New Roman" w:hint="eastAsia"/>
          <w:i/>
          <w:iCs/>
          <w:szCs w:val="21"/>
        </w:rPr>
        <w:t>, Yue Liu</w:t>
      </w:r>
      <w:r w:rsidRPr="00D56D2E">
        <w:rPr>
          <w:rFonts w:ascii="Times New Roman" w:hAnsi="Times New Roman" w:cs="Times New Roman" w:hint="eastAsia"/>
          <w:i/>
          <w:iCs/>
          <w:szCs w:val="21"/>
          <w:vertAlign w:val="superscript"/>
        </w:rPr>
        <w:t>1</w:t>
      </w:r>
      <w:r w:rsidRPr="00D56D2E">
        <w:rPr>
          <w:rFonts w:ascii="Times New Roman" w:hAnsi="Times New Roman" w:cs="Times New Roman" w:hint="eastAsia"/>
          <w:i/>
          <w:iCs/>
          <w:szCs w:val="21"/>
        </w:rPr>
        <w:t>, Zhengtang Luo</w:t>
      </w:r>
      <w:r w:rsidRPr="00D56D2E">
        <w:rPr>
          <w:rFonts w:ascii="Times New Roman" w:hAnsi="Times New Roman" w:cs="Times New Roman" w:hint="eastAsia"/>
          <w:i/>
          <w:iCs/>
          <w:szCs w:val="21"/>
          <w:vertAlign w:val="superscript"/>
        </w:rPr>
        <w:t>4</w:t>
      </w:r>
      <w:r w:rsidRPr="00D56D2E">
        <w:rPr>
          <w:rFonts w:ascii="Times New Roman" w:hAnsi="Times New Roman" w:cs="Times New Roman" w:hint="eastAsia"/>
          <w:i/>
          <w:iCs/>
          <w:szCs w:val="21"/>
        </w:rPr>
        <w:t>, Yao Ding</w:t>
      </w:r>
      <w:r w:rsidRPr="00D56D2E">
        <w:rPr>
          <w:rFonts w:ascii="Times New Roman" w:hAnsi="Times New Roman" w:cs="Times New Roman" w:hint="eastAsia"/>
          <w:i/>
          <w:iCs/>
          <w:szCs w:val="21"/>
          <w:vertAlign w:val="superscript"/>
        </w:rPr>
        <w:t>*,1,2</w:t>
      </w:r>
    </w:p>
    <w:p w14:paraId="52CF0143" w14:textId="77777777" w:rsidR="00044A4C" w:rsidRPr="00D56D2E" w:rsidRDefault="00044A4C" w:rsidP="00044A4C">
      <w:pPr>
        <w:widowControl/>
        <w:adjustRightInd w:val="0"/>
        <w:snapToGrid w:val="0"/>
        <w:spacing w:line="360" w:lineRule="auto"/>
        <w:rPr>
          <w:rFonts w:ascii="Times New Roman" w:hAnsi="Times New Roman" w:cs="Times New Roman"/>
          <w:b/>
          <w:bCs/>
          <w:szCs w:val="21"/>
          <w:vertAlign w:val="superscript"/>
        </w:rPr>
      </w:pPr>
    </w:p>
    <w:p w14:paraId="6A70455F" w14:textId="77777777" w:rsidR="00044A4C" w:rsidRPr="00D56D2E" w:rsidRDefault="00044A4C" w:rsidP="00044A4C">
      <w:pPr>
        <w:widowControl/>
        <w:adjustRightInd w:val="0"/>
        <w:snapToGrid w:val="0"/>
        <w:spacing w:line="360" w:lineRule="auto"/>
        <w:rPr>
          <w:rFonts w:ascii="Times New Roman" w:hAnsi="Times New Roman" w:cs="Times New Roman"/>
          <w:i/>
          <w:iCs/>
          <w:szCs w:val="21"/>
          <w:vertAlign w:val="superscript"/>
        </w:rPr>
      </w:pPr>
      <w:r w:rsidRPr="00D56D2E">
        <w:rPr>
          <w:rFonts w:ascii="Times New Roman" w:hAnsi="Times New Roman" w:cs="Times New Roman" w:hint="eastAsia"/>
          <w:i/>
          <w:iCs/>
          <w:szCs w:val="21"/>
        </w:rPr>
        <w:t>K.</w:t>
      </w:r>
      <w:r w:rsidRPr="00D56D2E">
        <w:rPr>
          <w:rFonts w:ascii="Times New Roman" w:hAnsi="Times New Roman" w:cs="Times New Roman" w:hint="eastAsia"/>
          <w:i/>
          <w:iCs/>
          <w:szCs w:val="21"/>
          <w:vertAlign w:val="superscript"/>
        </w:rPr>
        <w:t xml:space="preserve"> </w:t>
      </w:r>
      <w:r w:rsidRPr="00D56D2E">
        <w:rPr>
          <w:rFonts w:ascii="Times New Roman" w:eastAsia="宋体" w:hAnsi="Times New Roman" w:cs="Times New Roman" w:hint="eastAsia"/>
          <w:color w:val="231F20"/>
          <w:kern w:val="0"/>
          <w:szCs w:val="21"/>
          <w:lang w:bidi="ar"/>
        </w:rPr>
        <w:t>Wang, H. Wang, C. Ding, Z. Zheng, Y. Liu, Y. Ding</w:t>
      </w:r>
    </w:p>
    <w:p w14:paraId="70224C23" w14:textId="77777777" w:rsidR="00044A4C" w:rsidRPr="00D56D2E" w:rsidRDefault="00044A4C" w:rsidP="00044A4C">
      <w:pPr>
        <w:widowControl/>
        <w:adjustRightInd w:val="0"/>
        <w:snapToGrid w:val="0"/>
        <w:spacing w:line="360" w:lineRule="auto"/>
        <w:rPr>
          <w:rFonts w:ascii="Times New Roman" w:eastAsia="宋体" w:hAnsi="Times New Roman" w:cs="Times New Roman"/>
          <w:color w:val="231F20"/>
          <w:kern w:val="0"/>
          <w:szCs w:val="21"/>
          <w:lang w:bidi="ar"/>
        </w:rPr>
      </w:pPr>
      <w:r w:rsidRPr="00D56D2E">
        <w:rPr>
          <w:rFonts w:ascii="Times New Roman" w:eastAsia="宋体" w:hAnsi="Times New Roman" w:cs="Times New Roman" w:hint="eastAsia"/>
          <w:b/>
          <w:bCs/>
          <w:color w:val="231F20"/>
          <w:kern w:val="0"/>
          <w:szCs w:val="21"/>
          <w:vertAlign w:val="superscript"/>
          <w:lang w:bidi="ar"/>
        </w:rPr>
        <w:t>1</w:t>
      </w:r>
      <w:r w:rsidRPr="00D56D2E">
        <w:rPr>
          <w:rFonts w:ascii="Times New Roman" w:eastAsia="宋体" w:hAnsi="Times New Roman" w:cs="Times New Roman"/>
          <w:color w:val="231F20"/>
          <w:kern w:val="0"/>
          <w:szCs w:val="21"/>
          <w:lang w:bidi="ar"/>
        </w:rPr>
        <w:t>School of Materials Science and Engineering, Wuhan University of Technology, Wuhan</w:t>
      </w:r>
      <w:r w:rsidRPr="00D56D2E">
        <w:rPr>
          <w:rFonts w:ascii="Times New Roman" w:eastAsia="宋体" w:hAnsi="Times New Roman" w:cs="Times New Roman" w:hint="eastAsia"/>
          <w:color w:val="231F20"/>
          <w:kern w:val="0"/>
          <w:szCs w:val="21"/>
          <w:lang w:bidi="ar"/>
        </w:rPr>
        <w:t xml:space="preserve"> 430070</w:t>
      </w:r>
      <w:r w:rsidRPr="00D56D2E">
        <w:rPr>
          <w:rFonts w:ascii="Times New Roman" w:eastAsia="宋体" w:hAnsi="Times New Roman" w:cs="Times New Roman"/>
          <w:color w:val="231F20"/>
          <w:kern w:val="0"/>
          <w:szCs w:val="21"/>
          <w:lang w:bidi="ar"/>
        </w:rPr>
        <w:t>, P</w:t>
      </w:r>
      <w:r w:rsidRPr="00D56D2E">
        <w:rPr>
          <w:rFonts w:ascii="Times New Roman" w:eastAsia="宋体" w:hAnsi="Times New Roman" w:cs="Times New Roman" w:hint="eastAsia"/>
          <w:color w:val="231F20"/>
          <w:kern w:val="0"/>
          <w:szCs w:val="21"/>
          <w:lang w:bidi="ar"/>
        </w:rPr>
        <w:t>.</w:t>
      </w:r>
      <w:r w:rsidRPr="00D56D2E">
        <w:rPr>
          <w:rFonts w:ascii="Times New Roman" w:eastAsia="宋体" w:hAnsi="Times New Roman" w:cs="Times New Roman"/>
          <w:color w:val="231F20"/>
          <w:kern w:val="0"/>
          <w:szCs w:val="21"/>
          <w:lang w:bidi="ar"/>
        </w:rPr>
        <w:t>R</w:t>
      </w:r>
      <w:r w:rsidRPr="00D56D2E">
        <w:rPr>
          <w:rFonts w:ascii="Times New Roman" w:eastAsia="宋体" w:hAnsi="Times New Roman" w:cs="Times New Roman" w:hint="eastAsia"/>
          <w:color w:val="231F20"/>
          <w:kern w:val="0"/>
          <w:szCs w:val="21"/>
          <w:lang w:bidi="ar"/>
        </w:rPr>
        <w:t>.</w:t>
      </w:r>
      <w:r w:rsidRPr="00D56D2E">
        <w:rPr>
          <w:rFonts w:ascii="Times New Roman" w:eastAsia="宋体" w:hAnsi="Times New Roman" w:cs="Times New Roman"/>
          <w:color w:val="231F20"/>
          <w:kern w:val="0"/>
          <w:szCs w:val="21"/>
          <w:lang w:bidi="ar"/>
        </w:rPr>
        <w:t xml:space="preserve"> China.</w:t>
      </w:r>
    </w:p>
    <w:p w14:paraId="6ECFD9DE" w14:textId="77777777" w:rsidR="00044A4C" w:rsidRPr="00D56D2E" w:rsidRDefault="00044A4C" w:rsidP="00044A4C">
      <w:pPr>
        <w:widowControl/>
        <w:adjustRightInd w:val="0"/>
        <w:snapToGrid w:val="0"/>
        <w:spacing w:line="360" w:lineRule="auto"/>
        <w:rPr>
          <w:rFonts w:ascii="Times New Roman" w:eastAsia="宋体" w:hAnsi="Times New Roman" w:cs="Times New Roman"/>
          <w:color w:val="231F20"/>
          <w:kern w:val="0"/>
          <w:szCs w:val="21"/>
          <w:lang w:bidi="ar"/>
        </w:rPr>
      </w:pPr>
    </w:p>
    <w:p w14:paraId="36E5FCEE" w14:textId="77777777" w:rsidR="00044A4C" w:rsidRPr="00D56D2E" w:rsidRDefault="00044A4C" w:rsidP="00044A4C">
      <w:pPr>
        <w:widowControl/>
        <w:adjustRightInd w:val="0"/>
        <w:snapToGrid w:val="0"/>
        <w:spacing w:line="360" w:lineRule="auto"/>
        <w:rPr>
          <w:rFonts w:ascii="Times New Roman" w:eastAsia="宋体" w:hAnsi="Times New Roman" w:cs="Times New Roman"/>
          <w:color w:val="231F20"/>
          <w:kern w:val="0"/>
          <w:szCs w:val="21"/>
          <w:lang w:bidi="ar"/>
        </w:rPr>
      </w:pPr>
      <w:r w:rsidRPr="00D56D2E">
        <w:rPr>
          <w:rFonts w:ascii="Times New Roman" w:eastAsia="宋体" w:hAnsi="Times New Roman" w:cs="Times New Roman" w:hint="eastAsia"/>
          <w:color w:val="231F20"/>
          <w:kern w:val="0"/>
          <w:szCs w:val="21"/>
          <w:lang w:bidi="ar"/>
        </w:rPr>
        <w:t>Prof. Y. Ding</w:t>
      </w:r>
    </w:p>
    <w:p w14:paraId="302503DD" w14:textId="77777777" w:rsidR="00044A4C" w:rsidRPr="00D56D2E" w:rsidRDefault="00044A4C" w:rsidP="00044A4C">
      <w:pPr>
        <w:widowControl/>
        <w:adjustRightInd w:val="0"/>
        <w:snapToGrid w:val="0"/>
        <w:spacing w:line="360" w:lineRule="auto"/>
        <w:rPr>
          <w:rFonts w:ascii="Times New Roman" w:eastAsia="宋体" w:hAnsi="Times New Roman" w:cs="Times New Roman"/>
          <w:color w:val="231F20"/>
          <w:kern w:val="0"/>
          <w:szCs w:val="21"/>
          <w:lang w:bidi="ar"/>
        </w:rPr>
      </w:pPr>
      <w:r w:rsidRPr="00D56D2E">
        <w:rPr>
          <w:rFonts w:ascii="Times New Roman" w:eastAsia="宋体" w:hAnsi="Times New Roman" w:cs="Times New Roman" w:hint="eastAsia"/>
          <w:b/>
          <w:bCs/>
          <w:color w:val="231F20"/>
          <w:kern w:val="0"/>
          <w:szCs w:val="21"/>
          <w:vertAlign w:val="superscript"/>
          <w:lang w:bidi="ar"/>
        </w:rPr>
        <w:t>2</w:t>
      </w:r>
      <w:r w:rsidRPr="00D56D2E">
        <w:rPr>
          <w:rFonts w:ascii="Times New Roman" w:eastAsia="宋体" w:hAnsi="Times New Roman" w:cs="Times New Roman" w:hint="eastAsia"/>
          <w:color w:val="231F20"/>
          <w:kern w:val="0"/>
          <w:szCs w:val="21"/>
          <w:lang w:bidi="ar"/>
        </w:rPr>
        <w:t>Hubei Longzhong Laboratory, Xiangyang 441000, P.R. China.</w:t>
      </w:r>
    </w:p>
    <w:p w14:paraId="1712011E" w14:textId="77777777" w:rsidR="00044A4C" w:rsidRPr="00D56D2E" w:rsidRDefault="00044A4C" w:rsidP="00044A4C">
      <w:pPr>
        <w:widowControl/>
        <w:adjustRightInd w:val="0"/>
        <w:snapToGrid w:val="0"/>
        <w:spacing w:line="360" w:lineRule="auto"/>
        <w:rPr>
          <w:rFonts w:ascii="Times New Roman" w:eastAsia="宋体" w:hAnsi="Times New Roman" w:cs="Times New Roman"/>
          <w:color w:val="231F20"/>
          <w:kern w:val="0"/>
          <w:szCs w:val="21"/>
          <w:lang w:bidi="ar"/>
        </w:rPr>
      </w:pPr>
    </w:p>
    <w:p w14:paraId="28C1887C" w14:textId="77777777" w:rsidR="00044A4C" w:rsidRPr="00D56D2E" w:rsidRDefault="00044A4C" w:rsidP="00044A4C">
      <w:pPr>
        <w:widowControl/>
        <w:adjustRightInd w:val="0"/>
        <w:snapToGrid w:val="0"/>
        <w:spacing w:line="360" w:lineRule="auto"/>
        <w:rPr>
          <w:rFonts w:ascii="Times New Roman" w:eastAsia="宋体" w:hAnsi="Times New Roman" w:cs="Times New Roman"/>
          <w:color w:val="231F20"/>
          <w:kern w:val="0"/>
          <w:szCs w:val="21"/>
          <w:lang w:bidi="ar"/>
        </w:rPr>
      </w:pPr>
      <w:r w:rsidRPr="00D56D2E">
        <w:rPr>
          <w:rFonts w:ascii="Times New Roman" w:eastAsia="宋体" w:hAnsi="Times New Roman" w:cs="Times New Roman" w:hint="eastAsia"/>
          <w:color w:val="231F20"/>
          <w:kern w:val="0"/>
          <w:szCs w:val="21"/>
          <w:lang w:bidi="ar"/>
        </w:rPr>
        <w:t>Y. Wang</w:t>
      </w:r>
    </w:p>
    <w:p w14:paraId="239DB372" w14:textId="1A59083B" w:rsidR="00044A4C" w:rsidRPr="00D56D2E" w:rsidRDefault="00044A4C" w:rsidP="00044A4C">
      <w:pPr>
        <w:widowControl/>
        <w:adjustRightInd w:val="0"/>
        <w:snapToGrid w:val="0"/>
        <w:spacing w:line="360" w:lineRule="auto"/>
        <w:jc w:val="left"/>
        <w:rPr>
          <w:rFonts w:ascii="Times New Roman" w:eastAsia="宋体" w:hAnsi="Times New Roman" w:cs="Times New Roman"/>
          <w:color w:val="231F20"/>
          <w:kern w:val="0"/>
          <w:szCs w:val="21"/>
          <w:lang w:bidi="ar"/>
        </w:rPr>
      </w:pPr>
      <w:r w:rsidRPr="00D56D2E">
        <w:rPr>
          <w:rFonts w:ascii="Times New Roman" w:hAnsi="Times New Roman" w:cs="Times New Roman" w:hint="eastAsia"/>
          <w:b/>
          <w:bCs/>
          <w:szCs w:val="21"/>
          <w:vertAlign w:val="superscript"/>
        </w:rPr>
        <w:t>3</w:t>
      </w:r>
      <w:r w:rsidRPr="00D56D2E">
        <w:rPr>
          <w:rFonts w:ascii="Times New Roman" w:hAnsi="Times New Roman" w:cs="Times New Roman"/>
          <w:szCs w:val="21"/>
        </w:rPr>
        <w:t>Chongqing University of Posts and Telecommunications, School of Optoelectronic Engineering,</w:t>
      </w:r>
      <w:r w:rsidRPr="00D56D2E">
        <w:rPr>
          <w:rFonts w:ascii="Times New Roman" w:hAnsi="Times New Roman" w:cs="Times New Roman" w:hint="eastAsia"/>
          <w:szCs w:val="21"/>
        </w:rPr>
        <w:t xml:space="preserve"> </w:t>
      </w:r>
      <w:r w:rsidRPr="00D56D2E">
        <w:rPr>
          <w:rFonts w:ascii="Times New Roman" w:hAnsi="Times New Roman" w:cs="Times New Roman"/>
          <w:szCs w:val="21"/>
        </w:rPr>
        <w:t>Chongqing</w:t>
      </w:r>
      <w:r w:rsidRPr="00D56D2E">
        <w:rPr>
          <w:rFonts w:ascii="Times New Roman" w:hAnsi="Times New Roman" w:cs="Times New Roman" w:hint="eastAsia"/>
          <w:szCs w:val="21"/>
        </w:rPr>
        <w:t xml:space="preserve"> 40</w:t>
      </w:r>
      <w:r w:rsidR="00434781" w:rsidRPr="00D56D2E">
        <w:rPr>
          <w:rFonts w:ascii="Times New Roman" w:hAnsi="Times New Roman" w:cs="Times New Roman" w:hint="eastAsia"/>
          <w:szCs w:val="21"/>
        </w:rPr>
        <w:t>0065</w:t>
      </w:r>
      <w:r w:rsidRPr="00D56D2E">
        <w:rPr>
          <w:rFonts w:ascii="Times New Roman" w:hAnsi="Times New Roman" w:cs="Times New Roman"/>
          <w:szCs w:val="21"/>
        </w:rPr>
        <w:t xml:space="preserve">, </w:t>
      </w:r>
      <w:r w:rsidRPr="00D56D2E">
        <w:rPr>
          <w:rFonts w:ascii="Times New Roman" w:eastAsia="宋体" w:hAnsi="Times New Roman" w:cs="Times New Roman" w:hint="eastAsia"/>
          <w:color w:val="231F20"/>
          <w:kern w:val="0"/>
          <w:szCs w:val="21"/>
          <w:lang w:bidi="ar"/>
        </w:rPr>
        <w:t>P.R. China.</w:t>
      </w:r>
    </w:p>
    <w:p w14:paraId="73F9F14E" w14:textId="77777777" w:rsidR="00044A4C" w:rsidRPr="00D56D2E" w:rsidRDefault="00044A4C" w:rsidP="00044A4C">
      <w:pPr>
        <w:widowControl/>
        <w:adjustRightInd w:val="0"/>
        <w:snapToGrid w:val="0"/>
        <w:spacing w:line="360" w:lineRule="auto"/>
        <w:jc w:val="left"/>
        <w:rPr>
          <w:rFonts w:ascii="Times New Roman" w:eastAsia="宋体" w:hAnsi="Times New Roman" w:cs="Times New Roman"/>
          <w:color w:val="231F20"/>
          <w:kern w:val="0"/>
          <w:szCs w:val="21"/>
          <w:lang w:bidi="ar"/>
        </w:rPr>
      </w:pPr>
    </w:p>
    <w:p w14:paraId="56AB35D2" w14:textId="77777777" w:rsidR="00044A4C" w:rsidRPr="00D56D2E" w:rsidRDefault="00044A4C" w:rsidP="00044A4C">
      <w:pPr>
        <w:widowControl/>
        <w:adjustRightInd w:val="0"/>
        <w:snapToGrid w:val="0"/>
        <w:spacing w:line="360" w:lineRule="auto"/>
        <w:jc w:val="left"/>
        <w:rPr>
          <w:rFonts w:ascii="Times New Roman" w:eastAsia="宋体" w:hAnsi="Times New Roman" w:cs="Times New Roman"/>
          <w:color w:val="231F20"/>
          <w:kern w:val="0"/>
          <w:szCs w:val="21"/>
          <w:lang w:bidi="ar"/>
        </w:rPr>
      </w:pPr>
      <w:r w:rsidRPr="00D56D2E">
        <w:rPr>
          <w:rFonts w:ascii="Times New Roman" w:eastAsia="宋体" w:hAnsi="Times New Roman" w:cs="Times New Roman" w:hint="eastAsia"/>
          <w:color w:val="231F20"/>
          <w:kern w:val="0"/>
          <w:szCs w:val="21"/>
          <w:lang w:bidi="ar"/>
        </w:rPr>
        <w:t>J. Wang, Z. Luo</w:t>
      </w:r>
    </w:p>
    <w:p w14:paraId="013C9621" w14:textId="77777777" w:rsidR="00044A4C" w:rsidRPr="00D56D2E" w:rsidRDefault="00044A4C" w:rsidP="00044A4C">
      <w:pPr>
        <w:widowControl/>
        <w:adjustRightInd w:val="0"/>
        <w:snapToGrid w:val="0"/>
        <w:spacing w:line="360" w:lineRule="auto"/>
        <w:rPr>
          <w:rFonts w:ascii="Times New Roman" w:hAnsi="Times New Roman" w:cs="Times New Roman"/>
          <w:szCs w:val="21"/>
        </w:rPr>
      </w:pPr>
      <w:r w:rsidRPr="00D56D2E">
        <w:rPr>
          <w:rFonts w:ascii="Times New Roman" w:eastAsia="宋体" w:hAnsi="Times New Roman" w:cs="Times New Roman" w:hint="eastAsia"/>
          <w:b/>
          <w:bCs/>
          <w:color w:val="231F20"/>
          <w:kern w:val="0"/>
          <w:szCs w:val="21"/>
          <w:vertAlign w:val="superscript"/>
          <w:lang w:bidi="ar"/>
        </w:rPr>
        <w:t>4</w:t>
      </w:r>
      <w:r w:rsidRPr="00D56D2E">
        <w:rPr>
          <w:rFonts w:ascii="Times New Roman" w:hAnsi="Times New Roman" w:cs="Times New Roman"/>
          <w:szCs w:val="21"/>
        </w:rPr>
        <w:t xml:space="preserve">Department of Chemical and Biological Engineering and William </w:t>
      </w:r>
      <w:proofErr w:type="spellStart"/>
      <w:r w:rsidRPr="00D56D2E">
        <w:rPr>
          <w:rFonts w:ascii="Times New Roman" w:hAnsi="Times New Roman" w:cs="Times New Roman"/>
          <w:szCs w:val="21"/>
        </w:rPr>
        <w:t>Mong</w:t>
      </w:r>
      <w:proofErr w:type="spellEnd"/>
      <w:r w:rsidRPr="00D56D2E">
        <w:rPr>
          <w:rFonts w:ascii="Times New Roman" w:hAnsi="Times New Roman" w:cs="Times New Roman"/>
          <w:szCs w:val="21"/>
        </w:rPr>
        <w:t xml:space="preserve"> Institute of Nano Science and Technology, Hong Kong University of Science and Technology, Clear Water Bay, Kowloon, Hong Kong</w:t>
      </w:r>
      <w:r w:rsidRPr="00D56D2E">
        <w:rPr>
          <w:rFonts w:ascii="Times New Roman" w:hAnsi="Times New Roman" w:cs="Times New Roman" w:hint="eastAsia"/>
          <w:szCs w:val="21"/>
        </w:rPr>
        <w:t xml:space="preserve"> 999077, P</w:t>
      </w:r>
      <w:r w:rsidRPr="00D56D2E">
        <w:rPr>
          <w:rFonts w:ascii="Times New Roman" w:hAnsi="Times New Roman" w:cs="Times New Roman"/>
          <w:szCs w:val="21"/>
        </w:rPr>
        <w:t>.</w:t>
      </w:r>
      <w:r w:rsidRPr="00D56D2E">
        <w:rPr>
          <w:rFonts w:ascii="Times New Roman" w:hAnsi="Times New Roman" w:cs="Times New Roman" w:hint="eastAsia"/>
          <w:szCs w:val="21"/>
        </w:rPr>
        <w:t>R. China.</w:t>
      </w:r>
    </w:p>
    <w:p w14:paraId="0C58257E" w14:textId="77777777" w:rsidR="00044A4C" w:rsidRPr="00D56D2E" w:rsidRDefault="00044A4C" w:rsidP="00044A4C">
      <w:pPr>
        <w:widowControl/>
        <w:adjustRightInd w:val="0"/>
        <w:snapToGrid w:val="0"/>
        <w:spacing w:line="360" w:lineRule="auto"/>
        <w:jc w:val="left"/>
        <w:rPr>
          <w:rFonts w:ascii="Times New Roman" w:hAnsi="Times New Roman" w:cs="Times New Roman"/>
          <w:szCs w:val="21"/>
        </w:rPr>
      </w:pPr>
    </w:p>
    <w:p w14:paraId="2CA2FA6A" w14:textId="77777777" w:rsidR="00044A4C" w:rsidRPr="00D56D2E" w:rsidRDefault="00044A4C" w:rsidP="00044A4C">
      <w:pPr>
        <w:widowControl/>
        <w:adjustRightInd w:val="0"/>
        <w:snapToGrid w:val="0"/>
        <w:spacing w:line="360" w:lineRule="auto"/>
        <w:jc w:val="left"/>
        <w:rPr>
          <w:rFonts w:ascii="Times New Roman" w:hAnsi="Times New Roman" w:cs="Times New Roman"/>
          <w:szCs w:val="21"/>
        </w:rPr>
      </w:pPr>
      <w:r w:rsidRPr="00D56D2E">
        <w:rPr>
          <w:rFonts w:ascii="Times New Roman" w:hAnsi="Times New Roman" w:cs="Times New Roman" w:hint="eastAsia"/>
          <w:szCs w:val="21"/>
        </w:rPr>
        <w:t>#</w:t>
      </w:r>
      <w:r w:rsidRPr="00D56D2E">
        <w:rPr>
          <w:szCs w:val="21"/>
        </w:rPr>
        <w:t xml:space="preserve"> </w:t>
      </w:r>
      <w:r w:rsidRPr="00D56D2E">
        <w:rPr>
          <w:rFonts w:ascii="Times New Roman" w:hAnsi="Times New Roman" w:cs="Times New Roman"/>
          <w:szCs w:val="21"/>
        </w:rPr>
        <w:t>K. Wang</w:t>
      </w:r>
      <w:r w:rsidRPr="00D56D2E">
        <w:rPr>
          <w:rFonts w:ascii="Times New Roman" w:hAnsi="Times New Roman" w:cs="Times New Roman" w:hint="eastAsia"/>
          <w:szCs w:val="21"/>
        </w:rPr>
        <w:t xml:space="preserve"> and</w:t>
      </w:r>
      <w:r w:rsidRPr="00D56D2E">
        <w:rPr>
          <w:rFonts w:ascii="Times New Roman" w:hAnsi="Times New Roman" w:cs="Times New Roman"/>
          <w:szCs w:val="21"/>
        </w:rPr>
        <w:t xml:space="preserve"> Y. Wang contributed equally to this work.</w:t>
      </w:r>
    </w:p>
    <w:p w14:paraId="036D76DC" w14:textId="77777777" w:rsidR="00044A4C" w:rsidRPr="00D56D2E" w:rsidRDefault="00044A4C" w:rsidP="00044A4C">
      <w:pPr>
        <w:widowControl/>
        <w:adjustRightInd w:val="0"/>
        <w:snapToGrid w:val="0"/>
        <w:spacing w:line="360" w:lineRule="auto"/>
        <w:jc w:val="left"/>
        <w:rPr>
          <w:rFonts w:ascii="Times New Roman" w:hAnsi="Times New Roman" w:cs="Times New Roman"/>
          <w:szCs w:val="21"/>
        </w:rPr>
      </w:pPr>
      <w:r w:rsidRPr="00D56D2E">
        <w:rPr>
          <w:rFonts w:ascii="Times New Roman" w:hAnsi="Times New Roman" w:cs="Times New Roman" w:hint="eastAsia"/>
          <w:szCs w:val="21"/>
        </w:rPr>
        <w:t>*</w:t>
      </w:r>
      <w:r w:rsidRPr="00D56D2E">
        <w:rPr>
          <w:rFonts w:ascii="Times New Roman" w:hAnsi="Times New Roman" w:cs="Times New Roman" w:hint="eastAsia"/>
          <w:i/>
          <w:iCs/>
          <w:szCs w:val="21"/>
        </w:rPr>
        <w:t>Corresponding author:</w:t>
      </w:r>
      <w:r w:rsidRPr="00D56D2E">
        <w:rPr>
          <w:rFonts w:ascii="Times New Roman" w:hAnsi="Times New Roman" w:cs="Times New Roman" w:hint="eastAsia"/>
          <w:szCs w:val="21"/>
        </w:rPr>
        <w:t xml:space="preserve"> </w:t>
      </w:r>
      <w:r w:rsidRPr="00D56D2E">
        <w:rPr>
          <w:rFonts w:ascii="Times New Roman" w:eastAsia="宋体" w:hAnsi="Times New Roman" w:cs="Times New Roman"/>
          <w:color w:val="231F20"/>
          <w:kern w:val="0"/>
          <w:szCs w:val="21"/>
          <w:lang w:bidi="ar"/>
        </w:rPr>
        <w:t>Y. Ding</w:t>
      </w:r>
    </w:p>
    <w:p w14:paraId="1975968D" w14:textId="59571397" w:rsidR="00044A4C" w:rsidRPr="00D56D2E" w:rsidRDefault="00044A4C" w:rsidP="00044A4C">
      <w:pPr>
        <w:widowControl/>
        <w:adjustRightInd w:val="0"/>
        <w:snapToGrid w:val="0"/>
        <w:spacing w:line="360" w:lineRule="auto"/>
        <w:rPr>
          <w:rFonts w:ascii="Times New Roman" w:eastAsia="宋体" w:hAnsi="Times New Roman" w:cs="Times New Roman"/>
          <w:color w:val="231F20"/>
          <w:kern w:val="0"/>
          <w:szCs w:val="21"/>
          <w:lang w:bidi="ar"/>
        </w:rPr>
      </w:pPr>
      <w:r w:rsidRPr="00D56D2E">
        <w:rPr>
          <w:rFonts w:ascii="Times New Roman" w:eastAsia="宋体" w:hAnsi="Times New Roman" w:cs="Times New Roman" w:hint="eastAsia"/>
          <w:i/>
          <w:iCs/>
          <w:color w:val="231F20"/>
          <w:kern w:val="0"/>
          <w:szCs w:val="21"/>
          <w:lang w:bidi="ar"/>
        </w:rPr>
        <w:t>E</w:t>
      </w:r>
      <w:r w:rsidRPr="00D56D2E">
        <w:rPr>
          <w:rFonts w:ascii="Times New Roman" w:eastAsia="宋体" w:hAnsi="Times New Roman" w:cs="Times New Roman"/>
          <w:i/>
          <w:iCs/>
          <w:color w:val="231F20"/>
          <w:kern w:val="0"/>
          <w:szCs w:val="21"/>
          <w:lang w:bidi="ar"/>
        </w:rPr>
        <w:t>-</w:t>
      </w:r>
      <w:r w:rsidRPr="00D56D2E">
        <w:rPr>
          <w:rFonts w:ascii="Times New Roman" w:eastAsia="宋体" w:hAnsi="Times New Roman" w:cs="Times New Roman" w:hint="eastAsia"/>
          <w:i/>
          <w:iCs/>
          <w:color w:val="231F20"/>
          <w:kern w:val="0"/>
          <w:szCs w:val="21"/>
          <w:lang w:bidi="ar"/>
        </w:rPr>
        <w:t>mail</w:t>
      </w:r>
      <w:r w:rsidRPr="00D56D2E">
        <w:rPr>
          <w:rFonts w:ascii="Times New Roman" w:eastAsia="宋体" w:hAnsi="Times New Roman" w:cs="Times New Roman"/>
          <w:i/>
          <w:iCs/>
          <w:color w:val="231F20"/>
          <w:kern w:val="0"/>
          <w:szCs w:val="21"/>
          <w:lang w:bidi="ar"/>
        </w:rPr>
        <w:t xml:space="preserve"> address: </w:t>
      </w:r>
      <w:r w:rsidRPr="00D56D2E">
        <w:rPr>
          <w:rFonts w:ascii="Times New Roman" w:eastAsia="宋体" w:hAnsi="Times New Roman" w:cs="Times New Roman"/>
          <w:color w:val="231F20"/>
          <w:kern w:val="0"/>
          <w:szCs w:val="21"/>
          <w:lang w:bidi="ar"/>
        </w:rPr>
        <w:t>ydingaf@whut.edu.cn (Y. Ding)</w:t>
      </w:r>
    </w:p>
    <w:p w14:paraId="4F1D5907" w14:textId="77777777" w:rsidR="00044A4C" w:rsidRPr="00D56D2E" w:rsidRDefault="00044A4C" w:rsidP="00044A4C">
      <w:pPr>
        <w:widowControl/>
        <w:adjustRightInd w:val="0"/>
        <w:snapToGrid w:val="0"/>
        <w:spacing w:line="360" w:lineRule="auto"/>
        <w:rPr>
          <w:rFonts w:ascii="Times New Roman" w:eastAsia="宋体" w:hAnsi="Times New Roman" w:cs="Times New Roman"/>
          <w:color w:val="231F20"/>
          <w:kern w:val="0"/>
          <w:szCs w:val="21"/>
          <w:lang w:bidi="ar"/>
        </w:rPr>
      </w:pPr>
    </w:p>
    <w:p w14:paraId="33ED53C6" w14:textId="77777777" w:rsidR="00044A4C" w:rsidRPr="00D56D2E" w:rsidRDefault="00044A4C" w:rsidP="00044A4C">
      <w:pPr>
        <w:spacing w:line="360" w:lineRule="auto"/>
        <w:rPr>
          <w:rFonts w:ascii="Times New Roman" w:hAnsi="Times New Roman" w:cs="Times New Roman"/>
          <w:color w:val="231F20"/>
          <w:kern w:val="0"/>
          <w:szCs w:val="21"/>
          <w:lang w:bidi="ar"/>
        </w:rPr>
      </w:pPr>
      <w:r w:rsidRPr="00D56D2E">
        <w:rPr>
          <w:rFonts w:ascii="Times New Roman" w:eastAsia="宋体" w:hAnsi="Times New Roman" w:cs="Times New Roman" w:hint="eastAsia"/>
          <w:b/>
          <w:bCs/>
          <w:color w:val="231F20"/>
          <w:kern w:val="0"/>
          <w:szCs w:val="21"/>
          <w:lang w:bidi="ar"/>
        </w:rPr>
        <w:t>K</w:t>
      </w:r>
      <w:r w:rsidRPr="00D56D2E">
        <w:rPr>
          <w:rFonts w:ascii="Times New Roman" w:eastAsia="宋体" w:hAnsi="Times New Roman" w:cs="Times New Roman"/>
          <w:b/>
          <w:bCs/>
          <w:color w:val="231F20"/>
          <w:kern w:val="0"/>
          <w:szCs w:val="21"/>
          <w:lang w:bidi="ar"/>
        </w:rPr>
        <w:t>eywords:</w:t>
      </w:r>
      <w:r w:rsidRPr="00D56D2E">
        <w:rPr>
          <w:rFonts w:ascii="Times New Roman" w:hAnsi="Times New Roman" w:cs="Times New Roman" w:hint="eastAsia"/>
          <w:color w:val="231F20"/>
          <w:kern w:val="0"/>
          <w:szCs w:val="21"/>
          <w:lang w:bidi="ar"/>
        </w:rPr>
        <w:t xml:space="preserve"> C</w:t>
      </w:r>
      <w:r w:rsidRPr="00D56D2E">
        <w:rPr>
          <w:rFonts w:ascii="Times New Roman" w:hAnsi="Times New Roman" w:cs="Times New Roman"/>
          <w:color w:val="231F20"/>
          <w:kern w:val="0"/>
          <w:szCs w:val="21"/>
          <w:lang w:bidi="ar"/>
        </w:rPr>
        <w:t>ircumferential str</w:t>
      </w:r>
      <w:r w:rsidRPr="00D56D2E">
        <w:rPr>
          <w:rFonts w:ascii="Times New Roman" w:hAnsi="Times New Roman" w:cs="Times New Roman" w:hint="eastAsia"/>
          <w:color w:val="231F20"/>
          <w:kern w:val="0"/>
          <w:szCs w:val="21"/>
          <w:lang w:bidi="ar"/>
        </w:rPr>
        <w:t xml:space="preserve">ain engineering, </w:t>
      </w:r>
      <w:r w:rsidRPr="00D56D2E">
        <w:rPr>
          <w:rFonts w:ascii="Times New Roman" w:hAnsi="Times New Roman" w:cs="Times New Roman"/>
          <w:color w:val="231F20"/>
          <w:kern w:val="0"/>
          <w:szCs w:val="21"/>
          <w:lang w:bidi="ar"/>
        </w:rPr>
        <w:t>Li</w:t>
      </w:r>
      <w:r w:rsidRPr="00D56D2E">
        <w:rPr>
          <w:rFonts w:ascii="Times New Roman" w:hAnsi="Times New Roman" w:cs="Times New Roman" w:hint="eastAsia"/>
          <w:color w:val="231F20"/>
          <w:kern w:val="0"/>
          <w:szCs w:val="21"/>
          <w:lang w:bidi="ar"/>
        </w:rPr>
        <w:t>-</w:t>
      </w:r>
      <w:r w:rsidRPr="00D56D2E">
        <w:rPr>
          <w:rFonts w:ascii="Times New Roman" w:hAnsi="Times New Roman" w:cs="Times New Roman"/>
          <w:color w:val="231F20"/>
          <w:kern w:val="0"/>
          <w:szCs w:val="21"/>
          <w:lang w:bidi="ar"/>
        </w:rPr>
        <w:t>S chemistry</w:t>
      </w:r>
      <w:r w:rsidRPr="00D56D2E">
        <w:rPr>
          <w:rFonts w:ascii="Times New Roman" w:hAnsi="Times New Roman" w:cs="Times New Roman" w:hint="eastAsia"/>
          <w:color w:val="231F20"/>
          <w:kern w:val="0"/>
          <w:szCs w:val="21"/>
          <w:lang w:bidi="ar"/>
        </w:rPr>
        <w:t xml:space="preserve">, </w:t>
      </w:r>
      <w:r w:rsidRPr="00D56D2E">
        <w:rPr>
          <w:rFonts w:ascii="Times New Roman" w:hAnsi="Times New Roman" w:cs="Times New Roman"/>
          <w:szCs w:val="21"/>
        </w:rPr>
        <w:t>Sulfur redox reaction</w:t>
      </w:r>
      <w:r w:rsidRPr="00D56D2E">
        <w:rPr>
          <w:rFonts w:ascii="Times New Roman" w:hAnsi="Times New Roman" w:cs="Times New Roman" w:hint="eastAsia"/>
          <w:szCs w:val="21"/>
        </w:rPr>
        <w:t>,</w:t>
      </w:r>
      <w:r w:rsidRPr="00D56D2E">
        <w:rPr>
          <w:rFonts w:ascii="Times New Roman" w:hAnsi="Times New Roman" w:cs="Times New Roman" w:hint="eastAsia"/>
          <w:color w:val="231F20"/>
          <w:kern w:val="0"/>
          <w:szCs w:val="21"/>
          <w:lang w:bidi="ar"/>
        </w:rPr>
        <w:t xml:space="preserve"> Heterostructures, Single-atom catalysts</w:t>
      </w:r>
    </w:p>
    <w:p w14:paraId="4D48B7D7" w14:textId="2186E6B7" w:rsidR="00F264B3" w:rsidRPr="00D56D2E" w:rsidRDefault="00000000" w:rsidP="00491AD3">
      <w:pPr>
        <w:widowControl/>
        <w:adjustRightInd w:val="0"/>
        <w:snapToGrid w:val="0"/>
        <w:spacing w:line="480" w:lineRule="auto"/>
        <w:rPr>
          <w:rFonts w:ascii="Times New Roman" w:hAnsi="Times New Roman" w:cs="Times New Roman"/>
          <w:i/>
          <w:iCs/>
          <w:szCs w:val="21"/>
          <w:vertAlign w:val="superscript"/>
        </w:rPr>
      </w:pPr>
      <w:r w:rsidRPr="00D56D2E">
        <w:rPr>
          <w:rFonts w:ascii="Times New Roman" w:hAnsi="Times New Roman" w:cs="Times New Roman"/>
          <w:b/>
          <w:bCs/>
          <w:i/>
          <w:iCs/>
          <w:szCs w:val="21"/>
        </w:rPr>
        <w:br w:type="page"/>
      </w:r>
    </w:p>
    <w:p w14:paraId="79C18958" w14:textId="77777777" w:rsidR="00F264B3" w:rsidRPr="00D56D2E" w:rsidRDefault="00000000" w:rsidP="00664BB8">
      <w:pPr>
        <w:spacing w:line="400" w:lineRule="exact"/>
        <w:rPr>
          <w:rFonts w:ascii="Times New Roman" w:hAnsi="Times New Roman" w:cs="Times New Roman"/>
          <w:b/>
          <w:bCs/>
          <w:i/>
          <w:iCs/>
          <w:szCs w:val="21"/>
        </w:rPr>
      </w:pPr>
      <w:r w:rsidRPr="00D56D2E">
        <w:rPr>
          <w:rFonts w:ascii="Times New Roman" w:hAnsi="Times New Roman" w:cs="Times New Roman" w:hint="eastAsia"/>
          <w:b/>
          <w:bCs/>
          <w:i/>
          <w:iCs/>
          <w:szCs w:val="21"/>
        </w:rPr>
        <w:lastRenderedPageBreak/>
        <w:t>Experimental section</w:t>
      </w:r>
    </w:p>
    <w:p w14:paraId="10BEF7CC" w14:textId="77777777" w:rsidR="00F264B3" w:rsidRPr="00D56D2E" w:rsidRDefault="00000000" w:rsidP="00664BB8">
      <w:pPr>
        <w:spacing w:line="400" w:lineRule="exact"/>
        <w:rPr>
          <w:rFonts w:ascii="Times New Roman" w:hAnsi="Times New Roman" w:cs="Times New Roman"/>
          <w:b/>
          <w:bCs/>
          <w:i/>
          <w:iCs/>
          <w:szCs w:val="21"/>
        </w:rPr>
      </w:pPr>
      <w:r w:rsidRPr="00D56D2E">
        <w:rPr>
          <w:rFonts w:ascii="Times New Roman" w:hAnsi="Times New Roman" w:cs="Times New Roman" w:hint="eastAsia"/>
          <w:b/>
          <w:bCs/>
          <w:i/>
          <w:iCs/>
          <w:szCs w:val="21"/>
        </w:rPr>
        <w:t>Materials.</w:t>
      </w:r>
    </w:p>
    <w:p w14:paraId="09350649" w14:textId="675FD8C2" w:rsidR="00F264B3" w:rsidRPr="00D56D2E" w:rsidRDefault="00000000" w:rsidP="00664BB8">
      <w:pPr>
        <w:spacing w:line="400" w:lineRule="exact"/>
        <w:ind w:firstLineChars="200" w:firstLine="420"/>
        <w:rPr>
          <w:rFonts w:ascii="Times New Roman" w:hAnsi="Times New Roman" w:cs="Times New Roman"/>
          <w:szCs w:val="21"/>
        </w:rPr>
      </w:pPr>
      <w:r w:rsidRPr="00D56D2E">
        <w:rPr>
          <w:rFonts w:ascii="Times New Roman" w:hAnsi="Times New Roman" w:cs="Times New Roman" w:hint="eastAsia"/>
          <w:szCs w:val="21"/>
        </w:rPr>
        <w:t xml:space="preserve">All CNTs were </w:t>
      </w:r>
      <w:bookmarkStart w:id="0" w:name="OLE_LINK9"/>
      <w:r w:rsidRPr="00D56D2E">
        <w:rPr>
          <w:rFonts w:ascii="Times New Roman" w:hAnsi="Times New Roman" w:cs="Times New Roman" w:hint="eastAsia"/>
          <w:szCs w:val="21"/>
        </w:rPr>
        <w:t>bought from Nanjing XFNANO Materials Tech Co. Ltd.</w:t>
      </w:r>
      <w:bookmarkEnd w:id="0"/>
      <w:r w:rsidRPr="00D56D2E">
        <w:rPr>
          <w:rFonts w:ascii="Times New Roman" w:hAnsi="Times New Roman" w:cs="Times New Roman" w:hint="eastAsia"/>
          <w:szCs w:val="21"/>
        </w:rPr>
        <w:t xml:space="preserve"> MoCl</w:t>
      </w:r>
      <w:r w:rsidRPr="00D56D2E">
        <w:rPr>
          <w:rFonts w:ascii="Times New Roman" w:hAnsi="Times New Roman" w:cs="Times New Roman" w:hint="eastAsia"/>
          <w:szCs w:val="21"/>
          <w:vertAlign w:val="subscript"/>
        </w:rPr>
        <w:t>5</w:t>
      </w:r>
      <w:r w:rsidRPr="00D56D2E">
        <w:rPr>
          <w:rFonts w:ascii="Times New Roman" w:hAnsi="Times New Roman" w:cs="Times New Roman" w:hint="eastAsia"/>
          <w:szCs w:val="21"/>
        </w:rPr>
        <w:t xml:space="preserve"> were obtained from Macklin Chemistry Reagent Co. Ltd. Isopropanol, ethanol, </w:t>
      </w:r>
      <w:r w:rsidR="0071262D" w:rsidRPr="00D56D2E">
        <w:rPr>
          <w:rFonts w:ascii="Times New Roman" w:hAnsi="Times New Roman" w:cs="Times New Roman"/>
          <w:szCs w:val="21"/>
        </w:rPr>
        <w:t>1-Methyl-2-pyrrolidinone</w:t>
      </w:r>
      <w:r w:rsidR="00122470" w:rsidRPr="00D56D2E">
        <w:rPr>
          <w:rFonts w:ascii="Times New Roman" w:hAnsi="Times New Roman" w:cs="Times New Roman" w:hint="eastAsia"/>
          <w:szCs w:val="21"/>
        </w:rPr>
        <w:t>,</w:t>
      </w:r>
      <w:r w:rsidR="00122470" w:rsidRPr="00D56D2E">
        <w:rPr>
          <w:rFonts w:ascii="Times New Roman" w:hAnsi="Times New Roman" w:cs="Times New Roman"/>
          <w:szCs w:val="21"/>
        </w:rPr>
        <w:t xml:space="preserve"> anhydrous ethanol</w:t>
      </w:r>
      <w:r w:rsidR="00122470" w:rsidRPr="00D56D2E">
        <w:rPr>
          <w:rFonts w:ascii="Times New Roman" w:hAnsi="Times New Roman" w:cs="Times New Roman" w:hint="eastAsia"/>
          <w:szCs w:val="21"/>
        </w:rPr>
        <w:t>,</w:t>
      </w:r>
      <w:r w:rsidR="00122470" w:rsidRPr="00D56D2E">
        <w:rPr>
          <w:rFonts w:ascii="Times New Roman" w:hAnsi="Times New Roman" w:cs="Times New Roman"/>
          <w:szCs w:val="21"/>
        </w:rPr>
        <w:t xml:space="preserve"> </w:t>
      </w:r>
      <w:proofErr w:type="spellStart"/>
      <w:r w:rsidR="00122470" w:rsidRPr="00D56D2E">
        <w:rPr>
          <w:rFonts w:ascii="Times New Roman" w:hAnsi="Times New Roman" w:cs="Times New Roman"/>
          <w:szCs w:val="21"/>
        </w:rPr>
        <w:t>tetraglyme</w:t>
      </w:r>
      <w:proofErr w:type="spellEnd"/>
      <w:r w:rsidR="00122470" w:rsidRPr="00D56D2E">
        <w:rPr>
          <w:rFonts w:ascii="Times New Roman" w:hAnsi="Times New Roman" w:cs="Times New Roman"/>
          <w:szCs w:val="21"/>
        </w:rPr>
        <w:t xml:space="preserve"> solution</w:t>
      </w:r>
      <w:r w:rsidRPr="00D56D2E">
        <w:rPr>
          <w:rFonts w:ascii="Times New Roman" w:hAnsi="Times New Roman" w:cs="Times New Roman" w:hint="eastAsia"/>
          <w:szCs w:val="21"/>
        </w:rPr>
        <w:t xml:space="preserve"> and Li</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S were obtained from Aladdin Chemistry Reagent Co. Ltd. LiNO</w:t>
      </w:r>
      <w:r w:rsidRPr="00D56D2E">
        <w:rPr>
          <w:rFonts w:ascii="Times New Roman" w:hAnsi="Times New Roman" w:cs="Times New Roman" w:hint="eastAsia"/>
          <w:szCs w:val="21"/>
          <w:vertAlign w:val="subscript"/>
        </w:rPr>
        <w:t>3</w:t>
      </w:r>
      <w:r w:rsidRPr="00D56D2E">
        <w:rPr>
          <w:rFonts w:ascii="Times New Roman" w:hAnsi="Times New Roman" w:cs="Times New Roman" w:hint="eastAsia"/>
          <w:szCs w:val="21"/>
        </w:rPr>
        <w:t xml:space="preserve"> (99.9%), VCl</w:t>
      </w:r>
      <w:r w:rsidRPr="00D56D2E">
        <w:rPr>
          <w:rFonts w:ascii="Times New Roman" w:hAnsi="Times New Roman" w:cs="Times New Roman" w:hint="eastAsia"/>
          <w:szCs w:val="21"/>
          <w:vertAlign w:val="subscript"/>
        </w:rPr>
        <w:t>3</w:t>
      </w:r>
      <w:r w:rsidRPr="00D56D2E">
        <w:rPr>
          <w:rFonts w:ascii="Times New Roman" w:hAnsi="Times New Roman" w:cs="Times New Roman" w:hint="eastAsia"/>
          <w:szCs w:val="21"/>
        </w:rPr>
        <w:t xml:space="preserve">, and sublimed sulfur powder were purchased from Alfa </w:t>
      </w:r>
      <w:proofErr w:type="spellStart"/>
      <w:r w:rsidRPr="00D56D2E">
        <w:rPr>
          <w:rFonts w:ascii="Times New Roman" w:hAnsi="Times New Roman" w:cs="Times New Roman" w:hint="eastAsia"/>
          <w:szCs w:val="21"/>
        </w:rPr>
        <w:t>Aesar</w:t>
      </w:r>
      <w:proofErr w:type="spellEnd"/>
      <w:r w:rsidRPr="00D56D2E">
        <w:rPr>
          <w:rFonts w:ascii="Times New Roman" w:hAnsi="Times New Roman" w:cs="Times New Roman" w:hint="eastAsia"/>
          <w:szCs w:val="21"/>
        </w:rPr>
        <w:t xml:space="preserve">. 1,3-dioxolane (DOL) and 1,2-dimethoxyethane (DME) were purchased from Fisher. </w:t>
      </w:r>
    </w:p>
    <w:p w14:paraId="523EC256" w14:textId="77777777" w:rsidR="00F264B3" w:rsidRPr="00D56D2E" w:rsidRDefault="00000000" w:rsidP="00664BB8">
      <w:pPr>
        <w:spacing w:line="400" w:lineRule="exact"/>
        <w:rPr>
          <w:rFonts w:ascii="Times New Roman" w:hAnsi="Times New Roman" w:cs="Times New Roman"/>
          <w:b/>
          <w:bCs/>
          <w:szCs w:val="21"/>
        </w:rPr>
      </w:pPr>
      <w:r w:rsidRPr="00D56D2E">
        <w:rPr>
          <w:rFonts w:ascii="Times New Roman" w:hAnsi="Times New Roman" w:cs="Times New Roman" w:hint="eastAsia"/>
          <w:b/>
          <w:bCs/>
          <w:i/>
          <w:iCs/>
          <w:szCs w:val="21"/>
        </w:rPr>
        <w:t>Acid treatment of CNTs.</w:t>
      </w:r>
    </w:p>
    <w:p w14:paraId="4CB23056" w14:textId="4D77D247" w:rsidR="00F264B3" w:rsidRPr="00D56D2E" w:rsidRDefault="00000000" w:rsidP="0071262D">
      <w:pPr>
        <w:spacing w:line="400" w:lineRule="exact"/>
        <w:ind w:firstLineChars="200" w:firstLine="420"/>
        <w:rPr>
          <w:rFonts w:ascii="Times New Roman" w:hAnsi="Times New Roman" w:cs="Times New Roman"/>
          <w:szCs w:val="21"/>
        </w:rPr>
      </w:pPr>
      <w:r w:rsidRPr="00D56D2E">
        <w:rPr>
          <w:rFonts w:ascii="Times New Roman" w:hAnsi="Times New Roman" w:cs="Times New Roman" w:hint="eastAsia"/>
          <w:szCs w:val="21"/>
        </w:rPr>
        <w:t>To improve the hydrophilicity of SWCNTs, 200 mg of pristine SWCNTs (</w:t>
      </w:r>
      <w:r w:rsidRPr="00D56D2E">
        <w:rPr>
          <w:rFonts w:ascii="Times New Roman" w:hAnsi="Times New Roman" w:cs="Times New Roman"/>
          <w:szCs w:val="21"/>
        </w:rPr>
        <w:t>ϕ</w:t>
      </w:r>
      <w:r w:rsidR="00BE772F" w:rsidRPr="00D56D2E">
        <w:rPr>
          <w:rFonts w:ascii="Times New Roman" w:hAnsi="Times New Roman" w:cs="Times New Roman"/>
          <w:szCs w:val="21"/>
        </w:rPr>
        <w:t xml:space="preserve"> </w:t>
      </w:r>
      <w:r w:rsidRPr="00D56D2E">
        <w:rPr>
          <w:rFonts w:ascii="Times New Roman" w:hAnsi="Times New Roman" w:cs="Times New Roman"/>
          <w:szCs w:val="21"/>
        </w:rPr>
        <w:t>≈</w:t>
      </w:r>
      <w:r w:rsidR="0071262D" w:rsidRPr="00D56D2E">
        <w:rPr>
          <w:rFonts w:ascii="Arial" w:hAnsi="Arial" w:cs="Arial" w:hint="eastAsia"/>
          <w:szCs w:val="21"/>
        </w:rPr>
        <w:t xml:space="preserve"> </w:t>
      </w:r>
      <w:r w:rsidRPr="00D56D2E">
        <w:rPr>
          <w:rFonts w:ascii="Times New Roman" w:hAnsi="Times New Roman" w:cs="Times New Roman" w:hint="eastAsia"/>
          <w:szCs w:val="21"/>
        </w:rPr>
        <w:t>2 nm) were first sonicated in 100 ml of HNO</w:t>
      </w:r>
      <w:r w:rsidRPr="00D56D2E">
        <w:rPr>
          <w:rFonts w:ascii="Times New Roman" w:hAnsi="Times New Roman" w:cs="Times New Roman" w:hint="eastAsia"/>
          <w:szCs w:val="21"/>
          <w:vertAlign w:val="subscript"/>
        </w:rPr>
        <w:t>3</w:t>
      </w:r>
      <w:r w:rsidRPr="00D56D2E">
        <w:rPr>
          <w:rFonts w:ascii="Times New Roman" w:hAnsi="Times New Roman" w:cs="Times New Roman" w:hint="eastAsia"/>
          <w:szCs w:val="21"/>
        </w:rPr>
        <w:t xml:space="preserve"> (65 %, </w:t>
      </w:r>
      <w:proofErr w:type="spellStart"/>
      <w:r w:rsidRPr="00D56D2E">
        <w:rPr>
          <w:rFonts w:ascii="Times New Roman" w:hAnsi="Times New Roman" w:cs="Times New Roman" w:hint="eastAsia"/>
          <w:szCs w:val="21"/>
        </w:rPr>
        <w:t>wt</w:t>
      </w:r>
      <w:proofErr w:type="spellEnd"/>
      <w:r w:rsidRPr="00D56D2E">
        <w:rPr>
          <w:rFonts w:ascii="Times New Roman" w:hAnsi="Times New Roman" w:cs="Times New Roman" w:hint="eastAsia"/>
          <w:szCs w:val="21"/>
        </w:rPr>
        <w:t xml:space="preserve"> /</w:t>
      </w:r>
      <w:proofErr w:type="spellStart"/>
      <w:r w:rsidRPr="00D56D2E">
        <w:rPr>
          <w:rFonts w:ascii="Times New Roman" w:hAnsi="Times New Roman" w:cs="Times New Roman" w:hint="eastAsia"/>
          <w:szCs w:val="21"/>
        </w:rPr>
        <w:t>wt</w:t>
      </w:r>
      <w:proofErr w:type="spellEnd"/>
      <w:r w:rsidRPr="00D56D2E">
        <w:rPr>
          <w:rFonts w:ascii="Times New Roman" w:hAnsi="Times New Roman" w:cs="Times New Roman" w:hint="eastAsia"/>
          <w:szCs w:val="21"/>
        </w:rPr>
        <w:t xml:space="preserve"> %) for 10 min, followed by stirring for 4 h at 100 </w:t>
      </w:r>
      <w:r w:rsidRPr="00D56D2E">
        <w:rPr>
          <w:rFonts w:ascii="Times New Roman" w:hAnsi="Times New Roman" w:cs="Times New Roman"/>
          <w:szCs w:val="21"/>
        </w:rPr>
        <w:t>℃</w:t>
      </w:r>
      <w:r w:rsidRPr="00D56D2E">
        <w:rPr>
          <w:rFonts w:ascii="Times New Roman" w:hAnsi="Times New Roman" w:cs="Times New Roman" w:hint="eastAsia"/>
          <w:szCs w:val="21"/>
        </w:rPr>
        <w:t xml:space="preserve">. The cooled mixture solution was then diluted with </w:t>
      </w:r>
      <w:r w:rsidR="00E023BA" w:rsidRPr="00D56D2E">
        <w:rPr>
          <w:rFonts w:ascii="Times New Roman" w:hAnsi="Times New Roman" w:cs="Times New Roman"/>
          <w:szCs w:val="21"/>
        </w:rPr>
        <w:t>deionized</w:t>
      </w:r>
      <w:r w:rsidRPr="00D56D2E">
        <w:rPr>
          <w:rFonts w:ascii="Times New Roman" w:hAnsi="Times New Roman" w:cs="Times New Roman" w:hint="eastAsia"/>
          <w:szCs w:val="21"/>
        </w:rPr>
        <w:t xml:space="preserve"> water (DI water) and filtered with a vacuum filter until the pH was neutral. After freeze-drying, the acid-treated SWCNT was obtained. The samples with other diameters (i.e. </w:t>
      </w:r>
      <w:r w:rsidRPr="00D56D2E">
        <w:rPr>
          <w:rFonts w:ascii="Times New Roman" w:hAnsi="Times New Roman" w:cs="Times New Roman"/>
          <w:szCs w:val="21"/>
        </w:rPr>
        <w:t>ϕ</w:t>
      </w:r>
      <w:r w:rsidR="0071262D" w:rsidRPr="00D56D2E">
        <w:rPr>
          <w:rFonts w:ascii="Times New Roman" w:hAnsi="Times New Roman" w:cs="Times New Roman" w:hint="eastAsia"/>
          <w:szCs w:val="21"/>
        </w:rPr>
        <w:t xml:space="preserve"> </w:t>
      </w:r>
      <w:r w:rsidRPr="00D56D2E">
        <w:rPr>
          <w:rFonts w:ascii="Times New Roman" w:hAnsi="Times New Roman" w:cs="Times New Roman"/>
          <w:szCs w:val="21"/>
        </w:rPr>
        <w:t>≈</w:t>
      </w:r>
      <w:r w:rsidR="00BE772F" w:rsidRPr="00D56D2E">
        <w:rPr>
          <w:rFonts w:ascii="Arial" w:hAnsi="Arial" w:cs="Arial" w:hint="eastAsia"/>
          <w:szCs w:val="21"/>
        </w:rPr>
        <w:t xml:space="preserve"> </w:t>
      </w:r>
      <w:r w:rsidRPr="00D56D2E">
        <w:rPr>
          <w:rFonts w:ascii="Times New Roman" w:hAnsi="Times New Roman" w:cs="Times New Roman" w:hint="eastAsia"/>
          <w:szCs w:val="21"/>
        </w:rPr>
        <w:t xml:space="preserve">15 nm and </w:t>
      </w:r>
      <w:r w:rsidRPr="00D56D2E">
        <w:rPr>
          <w:rFonts w:ascii="Times New Roman" w:hAnsi="Times New Roman" w:cs="Times New Roman"/>
          <w:szCs w:val="21"/>
        </w:rPr>
        <w:t>ϕ</w:t>
      </w:r>
      <w:r w:rsidR="0071262D" w:rsidRPr="00D56D2E">
        <w:rPr>
          <w:rFonts w:ascii="Times New Roman" w:hAnsi="Times New Roman" w:cs="Times New Roman"/>
          <w:szCs w:val="21"/>
        </w:rPr>
        <w:t xml:space="preserve"> </w:t>
      </w:r>
      <w:r w:rsidRPr="00D56D2E">
        <w:rPr>
          <w:rFonts w:ascii="Times New Roman" w:hAnsi="Times New Roman" w:cs="Times New Roman"/>
          <w:szCs w:val="21"/>
        </w:rPr>
        <w:t>≈</w:t>
      </w:r>
      <w:r w:rsidR="00BE772F" w:rsidRPr="00D56D2E">
        <w:rPr>
          <w:rFonts w:ascii="Arial" w:hAnsi="Arial" w:cs="Arial" w:hint="eastAsia"/>
          <w:szCs w:val="21"/>
        </w:rPr>
        <w:t xml:space="preserve"> </w:t>
      </w:r>
      <w:r w:rsidRPr="00D56D2E">
        <w:rPr>
          <w:rFonts w:ascii="Times New Roman" w:hAnsi="Times New Roman" w:cs="Times New Roman" w:hint="eastAsia"/>
          <w:szCs w:val="21"/>
        </w:rPr>
        <w:t>50 nm) were treated in the same way.</w:t>
      </w:r>
    </w:p>
    <w:p w14:paraId="6AF53DF0" w14:textId="77777777" w:rsidR="00F264B3" w:rsidRPr="00D56D2E" w:rsidRDefault="00000000" w:rsidP="00664BB8">
      <w:pPr>
        <w:spacing w:line="400" w:lineRule="exact"/>
        <w:rPr>
          <w:rFonts w:ascii="Times New Roman" w:hAnsi="Times New Roman" w:cs="Times New Roman"/>
          <w:b/>
          <w:bCs/>
          <w:i/>
          <w:iCs/>
          <w:szCs w:val="21"/>
        </w:rPr>
      </w:pPr>
      <w:bookmarkStart w:id="1" w:name="OLE_LINK2"/>
      <w:r w:rsidRPr="00D56D2E">
        <w:rPr>
          <w:rFonts w:ascii="Times New Roman" w:hAnsi="Times New Roman" w:cs="Times New Roman" w:hint="eastAsia"/>
          <w:b/>
          <w:bCs/>
          <w:i/>
          <w:iCs/>
          <w:szCs w:val="21"/>
        </w:rPr>
        <w:t>Synthesis of MoS</w:t>
      </w:r>
      <w:r w:rsidRPr="00D56D2E">
        <w:rPr>
          <w:rFonts w:ascii="Times New Roman" w:hAnsi="Times New Roman" w:cs="Times New Roman" w:hint="eastAsia"/>
          <w:b/>
          <w:bCs/>
          <w:i/>
          <w:iCs/>
          <w:szCs w:val="21"/>
          <w:vertAlign w:val="subscript"/>
        </w:rPr>
        <w:t>2</w:t>
      </w:r>
      <w:r w:rsidRPr="00D56D2E">
        <w:rPr>
          <w:rFonts w:ascii="Times New Roman" w:hAnsi="Times New Roman" w:cs="Times New Roman" w:hint="eastAsia"/>
          <w:b/>
          <w:bCs/>
          <w:i/>
          <w:iCs/>
          <w:szCs w:val="21"/>
        </w:rPr>
        <w:t>@CNT heterostructure</w:t>
      </w:r>
      <w:r w:rsidRPr="00D56D2E">
        <w:rPr>
          <w:rFonts w:ascii="Times New Roman" w:hAnsi="Times New Roman" w:cs="Times New Roman"/>
          <w:b/>
          <w:bCs/>
          <w:i/>
          <w:iCs/>
          <w:szCs w:val="21"/>
        </w:rPr>
        <w:t>s</w:t>
      </w:r>
      <w:r w:rsidRPr="00D56D2E">
        <w:rPr>
          <w:rFonts w:ascii="Times New Roman" w:hAnsi="Times New Roman" w:cs="Times New Roman" w:hint="eastAsia"/>
          <w:b/>
          <w:bCs/>
          <w:i/>
          <w:iCs/>
          <w:szCs w:val="21"/>
        </w:rPr>
        <w:t>.</w:t>
      </w:r>
    </w:p>
    <w:bookmarkEnd w:id="1"/>
    <w:p w14:paraId="5D561333" w14:textId="1BBA2453" w:rsidR="00F264B3" w:rsidRPr="00D56D2E" w:rsidRDefault="00000000" w:rsidP="00664BB8">
      <w:pPr>
        <w:spacing w:line="400" w:lineRule="exact"/>
        <w:ind w:firstLineChars="200" w:firstLine="420"/>
        <w:rPr>
          <w:rFonts w:ascii="Times New Roman" w:hAnsi="Times New Roman" w:cs="Times New Roman"/>
          <w:szCs w:val="21"/>
        </w:rPr>
      </w:pPr>
      <w:r w:rsidRPr="00D56D2E">
        <w:rPr>
          <w:rFonts w:ascii="Times New Roman" w:hAnsi="Times New Roman" w:cs="Times New Roman"/>
          <w:szCs w:val="21"/>
        </w:rPr>
        <w:t>40 mg acidified CNTs were dispersed in 50 mL of anhydrous ethanol, then 2 mL of 0.3 M MoCl</w:t>
      </w:r>
      <w:r w:rsidRPr="00D56D2E">
        <w:rPr>
          <w:rFonts w:ascii="Times New Roman" w:hAnsi="Times New Roman" w:cs="Times New Roman"/>
          <w:szCs w:val="21"/>
          <w:vertAlign w:val="subscript"/>
        </w:rPr>
        <w:t>5</w:t>
      </w:r>
      <w:r w:rsidRPr="00D56D2E">
        <w:rPr>
          <w:rFonts w:ascii="Times New Roman" w:hAnsi="Times New Roman" w:cs="Times New Roman"/>
          <w:szCs w:val="21"/>
        </w:rPr>
        <w:t xml:space="preserve"> ethanol solution was added, followed by 3</w:t>
      </w:r>
      <w:r w:rsidR="00E023BA" w:rsidRPr="00D56D2E">
        <w:rPr>
          <w:rFonts w:ascii="Times New Roman" w:hAnsi="Times New Roman" w:cs="Times New Roman" w:hint="eastAsia"/>
          <w:szCs w:val="21"/>
        </w:rPr>
        <w:t>0</w:t>
      </w:r>
      <w:r w:rsidRPr="00D56D2E">
        <w:rPr>
          <w:rFonts w:ascii="Times New Roman" w:hAnsi="Times New Roman" w:cs="Times New Roman"/>
          <w:szCs w:val="21"/>
        </w:rPr>
        <w:t>0 mg of NH</w:t>
      </w:r>
      <w:r w:rsidRPr="00D56D2E">
        <w:rPr>
          <w:rFonts w:ascii="Times New Roman" w:hAnsi="Times New Roman" w:cs="Times New Roman"/>
          <w:szCs w:val="21"/>
          <w:vertAlign w:val="subscript"/>
        </w:rPr>
        <w:t>4</w:t>
      </w:r>
      <w:r w:rsidRPr="00D56D2E">
        <w:rPr>
          <w:rFonts w:ascii="Times New Roman" w:hAnsi="Times New Roman" w:cs="Times New Roman"/>
          <w:szCs w:val="21"/>
        </w:rPr>
        <w:t>HCO</w:t>
      </w:r>
      <w:r w:rsidRPr="00D56D2E">
        <w:rPr>
          <w:rFonts w:ascii="Times New Roman" w:hAnsi="Times New Roman" w:cs="Times New Roman"/>
          <w:szCs w:val="21"/>
          <w:vertAlign w:val="subscript"/>
        </w:rPr>
        <w:t>3</w:t>
      </w:r>
      <w:r w:rsidRPr="00D56D2E">
        <w:rPr>
          <w:rFonts w:ascii="Times New Roman" w:hAnsi="Times New Roman" w:cs="Times New Roman"/>
          <w:szCs w:val="21"/>
        </w:rPr>
        <w:t>, and the mixture was stirred at 800 rpm</w:t>
      </w:r>
      <w:r w:rsidRPr="00D56D2E">
        <w:rPr>
          <w:rFonts w:ascii="Times New Roman" w:hAnsi="Times New Roman" w:cs="Times New Roman" w:hint="eastAsia"/>
          <w:szCs w:val="21"/>
        </w:rPr>
        <w:t>/min</w:t>
      </w:r>
      <w:r w:rsidRPr="00D56D2E">
        <w:rPr>
          <w:rFonts w:ascii="Times New Roman" w:hAnsi="Times New Roman" w:cs="Times New Roman"/>
          <w:szCs w:val="21"/>
        </w:rPr>
        <w:t xml:space="preserve"> for 24 h. The precipitates were then centrifuged at 10,000 rpm</w:t>
      </w:r>
      <w:r w:rsidRPr="00D56D2E">
        <w:rPr>
          <w:rFonts w:ascii="Times New Roman" w:hAnsi="Times New Roman" w:cs="Times New Roman" w:hint="eastAsia"/>
          <w:szCs w:val="21"/>
        </w:rPr>
        <w:t>/min</w:t>
      </w:r>
      <w:r w:rsidRPr="00D56D2E">
        <w:rPr>
          <w:rFonts w:ascii="Times New Roman" w:hAnsi="Times New Roman" w:cs="Times New Roman"/>
          <w:szCs w:val="21"/>
        </w:rPr>
        <w:t xml:space="preserve">, and the precipitates were rapidly frozen with liquid nitrogen, and then freeze dried to obtain CNTs loaded with molybdenum sources. 60 mg of solid product was placed in a quartz boat and placed in the </w:t>
      </w:r>
      <w:r w:rsidR="00E023BA" w:rsidRPr="00D56D2E">
        <w:rPr>
          <w:rFonts w:ascii="Times New Roman" w:hAnsi="Times New Roman" w:cs="Times New Roman"/>
          <w:szCs w:val="21"/>
        </w:rPr>
        <w:t>center</w:t>
      </w:r>
      <w:r w:rsidRPr="00D56D2E">
        <w:rPr>
          <w:rFonts w:ascii="Times New Roman" w:hAnsi="Times New Roman" w:cs="Times New Roman"/>
          <w:szCs w:val="21"/>
        </w:rPr>
        <w:t xml:space="preserve"> of the quartz tube containing 300 mg of </w:t>
      </w:r>
      <w:r w:rsidRPr="00D56D2E">
        <w:rPr>
          <w:rFonts w:ascii="Times New Roman" w:hAnsi="Times New Roman" w:cs="Times New Roman" w:hint="eastAsia"/>
          <w:szCs w:val="21"/>
        </w:rPr>
        <w:t>sulfur</w:t>
      </w:r>
      <w:r w:rsidRPr="00D56D2E">
        <w:rPr>
          <w:rFonts w:ascii="Times New Roman" w:hAnsi="Times New Roman" w:cs="Times New Roman"/>
          <w:szCs w:val="21"/>
        </w:rPr>
        <w:t xml:space="preserve"> powder was placed 9 cm upstream of the quartz tube from the solid product. The quartz tube was cleaned three times with high-purity nitrogen, and the tube furnace was heated to 700 °C at a rate of 10</w:t>
      </w:r>
      <w:r w:rsidR="00E003E0" w:rsidRPr="00D56D2E">
        <w:rPr>
          <w:rFonts w:ascii="Times New Roman" w:hAnsi="Times New Roman" w:cs="Times New Roman" w:hint="eastAsia"/>
          <w:szCs w:val="21"/>
        </w:rPr>
        <w:t xml:space="preserve"> </w:t>
      </w:r>
      <w:r w:rsidR="00E003E0" w:rsidRPr="00D56D2E">
        <w:rPr>
          <w:rFonts w:ascii="Times New Roman" w:hAnsi="Times New Roman" w:cs="Times New Roman"/>
          <w:szCs w:val="21"/>
        </w:rPr>
        <w:t>℃</w:t>
      </w:r>
      <w:r w:rsidRPr="00D56D2E">
        <w:rPr>
          <w:rFonts w:ascii="Times New Roman" w:hAnsi="Times New Roman" w:cs="Times New Roman"/>
          <w:szCs w:val="21"/>
        </w:rPr>
        <w:t xml:space="preserve">/min, held at this temperature for 1 h, and then cooled naturally to room temperature (no nitrogen was passed during the heating process). </w:t>
      </w:r>
      <w:r w:rsidRPr="00D56D2E">
        <w:rPr>
          <w:rFonts w:ascii="Times New Roman" w:hAnsi="Times New Roman" w:cs="Times New Roman" w:hint="eastAsia"/>
          <w:szCs w:val="21"/>
        </w:rPr>
        <w:t>And</w:t>
      </w:r>
      <w:r w:rsidRPr="00D56D2E">
        <w:rPr>
          <w:rFonts w:ascii="Times New Roman" w:hAnsi="Times New Roman" w:cs="Times New Roman"/>
          <w:szCs w:val="21"/>
        </w:rPr>
        <w:t xml:space="preserve"> finally obtained 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 xml:space="preserve">@CNT </w:t>
      </w:r>
      <w:r w:rsidRPr="00D56D2E">
        <w:rPr>
          <w:rFonts w:ascii="Times New Roman" w:hAnsi="Times New Roman" w:cs="Times New Roman"/>
          <w:szCs w:val="21"/>
        </w:rPr>
        <w:t>heterostructure</w:t>
      </w:r>
      <w:r w:rsidRPr="00D56D2E">
        <w:rPr>
          <w:rFonts w:ascii="Times New Roman" w:hAnsi="Times New Roman" w:cs="Times New Roman" w:hint="eastAsia"/>
          <w:szCs w:val="21"/>
        </w:rPr>
        <w:t>s.</w:t>
      </w:r>
    </w:p>
    <w:p w14:paraId="4A2B84D6" w14:textId="43B16E0A" w:rsidR="00F264B3" w:rsidRPr="00D56D2E" w:rsidRDefault="00000000" w:rsidP="00664BB8">
      <w:pPr>
        <w:spacing w:line="400" w:lineRule="exact"/>
        <w:rPr>
          <w:rFonts w:ascii="Times New Roman" w:hAnsi="Times New Roman" w:cs="Times New Roman"/>
          <w:b/>
          <w:bCs/>
          <w:i/>
          <w:iCs/>
          <w:szCs w:val="21"/>
        </w:rPr>
      </w:pPr>
      <w:r w:rsidRPr="00D56D2E">
        <w:rPr>
          <w:rFonts w:ascii="Times New Roman" w:hAnsi="Times New Roman" w:cs="Times New Roman" w:hint="eastAsia"/>
          <w:b/>
          <w:bCs/>
          <w:i/>
          <w:iCs/>
          <w:szCs w:val="21"/>
        </w:rPr>
        <w:t>Synthesis of V-MoS</w:t>
      </w:r>
      <w:r w:rsidRPr="00D56D2E">
        <w:rPr>
          <w:rFonts w:ascii="Times New Roman" w:hAnsi="Times New Roman" w:cs="Times New Roman" w:hint="eastAsia"/>
          <w:b/>
          <w:bCs/>
          <w:i/>
          <w:iCs/>
          <w:szCs w:val="21"/>
          <w:vertAlign w:val="subscript"/>
        </w:rPr>
        <w:t>2</w:t>
      </w:r>
      <w:r w:rsidRPr="00D56D2E">
        <w:rPr>
          <w:rFonts w:ascii="Times New Roman" w:hAnsi="Times New Roman" w:cs="Times New Roman" w:hint="eastAsia"/>
          <w:b/>
          <w:bCs/>
          <w:i/>
          <w:iCs/>
          <w:szCs w:val="21"/>
        </w:rPr>
        <w:t xml:space="preserve">@CNT </w:t>
      </w:r>
      <w:bookmarkStart w:id="2" w:name="OLE_LINK6"/>
      <w:r w:rsidRPr="00D56D2E">
        <w:rPr>
          <w:rFonts w:ascii="Times New Roman" w:hAnsi="Times New Roman" w:cs="Times New Roman" w:hint="eastAsia"/>
          <w:b/>
          <w:bCs/>
          <w:i/>
          <w:iCs/>
          <w:szCs w:val="21"/>
        </w:rPr>
        <w:t>heterostructure</w:t>
      </w:r>
      <w:r w:rsidRPr="00D56D2E">
        <w:rPr>
          <w:rFonts w:ascii="Times New Roman" w:hAnsi="Times New Roman" w:cs="Times New Roman"/>
          <w:b/>
          <w:bCs/>
          <w:i/>
          <w:iCs/>
          <w:szCs w:val="21"/>
        </w:rPr>
        <w:t>s</w:t>
      </w:r>
      <w:bookmarkEnd w:id="2"/>
      <w:r w:rsidR="003657E4" w:rsidRPr="00D56D2E">
        <w:rPr>
          <w:rFonts w:ascii="Times New Roman" w:hAnsi="Times New Roman" w:cs="Times New Roman" w:hint="eastAsia"/>
          <w:b/>
          <w:bCs/>
          <w:i/>
          <w:iCs/>
          <w:szCs w:val="21"/>
        </w:rPr>
        <w:t>.</w:t>
      </w:r>
    </w:p>
    <w:p w14:paraId="0293E282" w14:textId="690EECB5" w:rsidR="00F264B3" w:rsidRPr="00D56D2E" w:rsidRDefault="00000000" w:rsidP="00BE772F">
      <w:pPr>
        <w:spacing w:line="400" w:lineRule="exact"/>
        <w:ind w:firstLineChars="200" w:firstLine="420"/>
        <w:rPr>
          <w:rFonts w:ascii="Times New Roman" w:hAnsi="Times New Roman" w:cs="Times New Roman"/>
          <w:szCs w:val="21"/>
        </w:rPr>
      </w:pPr>
      <w:r w:rsidRPr="00D56D2E">
        <w:rPr>
          <w:rFonts w:ascii="Times New Roman" w:hAnsi="Times New Roman" w:cs="Times New Roman" w:hint="eastAsia"/>
          <w:szCs w:val="21"/>
        </w:rPr>
        <w:t>30 mg of 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@CNT was added to 50 mg of anhydrous ethanol and dispersed homogeneously, followed by the addition of 0.2 mL of 0.3 M VCl</w:t>
      </w:r>
      <w:r w:rsidRPr="00D56D2E">
        <w:rPr>
          <w:rFonts w:ascii="Times New Roman" w:hAnsi="Times New Roman" w:cs="Times New Roman" w:hint="eastAsia"/>
          <w:szCs w:val="21"/>
          <w:vertAlign w:val="subscript"/>
        </w:rPr>
        <w:t>3</w:t>
      </w:r>
      <w:r w:rsidRPr="00D56D2E">
        <w:rPr>
          <w:rFonts w:ascii="Times New Roman" w:hAnsi="Times New Roman" w:cs="Times New Roman" w:hint="eastAsia"/>
          <w:szCs w:val="21"/>
        </w:rPr>
        <w:t xml:space="preserve"> ethanol solution, magnetic stirring at 600 rpm for 8 h, centrifugation to obtain the precipitation, and then vacuum drying at 60 </w:t>
      </w:r>
      <w:r w:rsidRPr="00D56D2E">
        <w:rPr>
          <w:rFonts w:ascii="Times New Roman" w:hAnsi="Times New Roman" w:cs="Times New Roman"/>
          <w:szCs w:val="21"/>
        </w:rPr>
        <w:t>℃</w:t>
      </w:r>
      <w:r w:rsidRPr="00D56D2E">
        <w:rPr>
          <w:rFonts w:ascii="Times New Roman" w:hAnsi="Times New Roman" w:cs="Times New Roman" w:hint="eastAsia"/>
          <w:szCs w:val="21"/>
        </w:rPr>
        <w:t xml:space="preserve"> for 12 h. The solid material obtained was finally heated up under argon gas at a rate of 10 </w:t>
      </w:r>
      <w:r w:rsidRPr="00D56D2E">
        <w:rPr>
          <w:rFonts w:ascii="Times New Roman" w:hAnsi="Times New Roman" w:cs="Times New Roman"/>
          <w:szCs w:val="21"/>
        </w:rPr>
        <w:t>℃</w:t>
      </w:r>
      <w:r w:rsidRPr="00D56D2E">
        <w:rPr>
          <w:rFonts w:ascii="Times New Roman" w:hAnsi="Times New Roman" w:cs="Times New Roman" w:hint="eastAsia"/>
          <w:szCs w:val="21"/>
        </w:rPr>
        <w:t xml:space="preserve">/min to 700 </w:t>
      </w:r>
      <w:r w:rsidRPr="00D56D2E">
        <w:rPr>
          <w:rFonts w:ascii="Times New Roman" w:hAnsi="Times New Roman" w:cs="Times New Roman"/>
          <w:szCs w:val="21"/>
        </w:rPr>
        <w:t>℃</w:t>
      </w:r>
      <w:r w:rsidRPr="00D56D2E">
        <w:rPr>
          <w:rFonts w:ascii="Times New Roman" w:hAnsi="Times New Roman" w:cs="Times New Roman" w:hint="eastAsia"/>
          <w:szCs w:val="21"/>
        </w:rPr>
        <w:t xml:space="preserve"> and held for 1h to obtain 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 xml:space="preserve">@CNT </w:t>
      </w:r>
      <w:r w:rsidRPr="00D56D2E">
        <w:rPr>
          <w:rFonts w:ascii="Times New Roman" w:hAnsi="Times New Roman" w:cs="Times New Roman"/>
          <w:szCs w:val="21"/>
        </w:rPr>
        <w:t>heterostructure</w:t>
      </w:r>
      <w:r w:rsidRPr="00D56D2E">
        <w:rPr>
          <w:rFonts w:ascii="Times New Roman" w:hAnsi="Times New Roman" w:cs="Times New Roman" w:hint="eastAsia"/>
          <w:szCs w:val="21"/>
        </w:rPr>
        <w:t>s.</w:t>
      </w:r>
      <w:r w:rsidRPr="00D56D2E">
        <w:rPr>
          <w:rFonts w:ascii="Times New Roman" w:hAnsi="Times New Roman" w:cs="Times New Roman" w:hint="eastAsia"/>
          <w:b/>
          <w:bCs/>
          <w:i/>
          <w:iCs/>
          <w:szCs w:val="21"/>
        </w:rPr>
        <w:t xml:space="preserve"> </w:t>
      </w:r>
    </w:p>
    <w:p w14:paraId="7E6543C1" w14:textId="782FA962" w:rsidR="00F264B3" w:rsidRPr="00D56D2E" w:rsidRDefault="00000000" w:rsidP="00664BB8">
      <w:pPr>
        <w:spacing w:line="400" w:lineRule="exact"/>
        <w:rPr>
          <w:rFonts w:ascii="Times New Roman" w:hAnsi="Times New Roman" w:cs="Times New Roman"/>
          <w:b/>
          <w:bCs/>
          <w:i/>
          <w:iCs/>
          <w:szCs w:val="21"/>
        </w:rPr>
      </w:pPr>
      <w:r w:rsidRPr="00D56D2E">
        <w:rPr>
          <w:rFonts w:ascii="Times New Roman" w:hAnsi="Times New Roman" w:cs="Times New Roman" w:hint="eastAsia"/>
          <w:b/>
          <w:bCs/>
          <w:i/>
          <w:iCs/>
          <w:szCs w:val="21"/>
        </w:rPr>
        <w:t xml:space="preserve">Synthesis of </w:t>
      </w:r>
      <w:bookmarkStart w:id="3" w:name="OLE_LINK3"/>
      <w:r w:rsidRPr="00D56D2E">
        <w:rPr>
          <w:rFonts w:ascii="Times New Roman" w:hAnsi="Times New Roman" w:cs="Times New Roman" w:hint="eastAsia"/>
          <w:b/>
          <w:bCs/>
          <w:i/>
          <w:iCs/>
          <w:szCs w:val="21"/>
        </w:rPr>
        <w:t>V-MoS</w:t>
      </w:r>
      <w:r w:rsidRPr="00D56D2E">
        <w:rPr>
          <w:rFonts w:ascii="Times New Roman" w:hAnsi="Times New Roman" w:cs="Times New Roman" w:hint="eastAsia"/>
          <w:b/>
          <w:bCs/>
          <w:i/>
          <w:iCs/>
          <w:szCs w:val="21"/>
          <w:vertAlign w:val="subscript"/>
        </w:rPr>
        <w:t>2</w:t>
      </w:r>
      <w:r w:rsidRPr="00D56D2E">
        <w:rPr>
          <w:rFonts w:ascii="Times New Roman" w:hAnsi="Times New Roman" w:cs="Times New Roman" w:hint="eastAsia"/>
          <w:b/>
          <w:bCs/>
          <w:i/>
          <w:iCs/>
          <w:szCs w:val="21"/>
        </w:rPr>
        <w:t>@CNT</w:t>
      </w:r>
      <w:r w:rsidRPr="00D56D2E">
        <w:rPr>
          <w:rFonts w:ascii="Times New Roman" w:hAnsi="Times New Roman" w:cs="Times New Roman" w:hint="eastAsia"/>
          <w:b/>
          <w:bCs/>
          <w:i/>
          <w:iCs/>
          <w:szCs w:val="21"/>
          <w:vertAlign w:val="subscript"/>
        </w:rPr>
        <w:t>1</w:t>
      </w:r>
      <w:r w:rsidRPr="00D56D2E">
        <w:rPr>
          <w:rFonts w:ascii="Times New Roman" w:hAnsi="Times New Roman" w:cs="Times New Roman" w:hint="eastAsia"/>
          <w:b/>
          <w:bCs/>
          <w:i/>
          <w:iCs/>
          <w:szCs w:val="21"/>
        </w:rPr>
        <w:t>/S, V-MoS</w:t>
      </w:r>
      <w:r w:rsidRPr="00D56D2E">
        <w:rPr>
          <w:rFonts w:ascii="Times New Roman" w:hAnsi="Times New Roman" w:cs="Times New Roman" w:hint="eastAsia"/>
          <w:b/>
          <w:bCs/>
          <w:i/>
          <w:iCs/>
          <w:szCs w:val="21"/>
          <w:vertAlign w:val="subscript"/>
        </w:rPr>
        <w:t>2</w:t>
      </w:r>
      <w:r w:rsidRPr="00D56D2E">
        <w:rPr>
          <w:rFonts w:ascii="Times New Roman" w:hAnsi="Times New Roman" w:cs="Times New Roman" w:hint="eastAsia"/>
          <w:b/>
          <w:bCs/>
          <w:i/>
          <w:iCs/>
          <w:szCs w:val="21"/>
        </w:rPr>
        <w:t>@CNT</w:t>
      </w:r>
      <w:r w:rsidRPr="00D56D2E">
        <w:rPr>
          <w:rFonts w:ascii="Times New Roman" w:hAnsi="Times New Roman" w:cs="Times New Roman" w:hint="eastAsia"/>
          <w:b/>
          <w:bCs/>
          <w:i/>
          <w:iCs/>
          <w:szCs w:val="21"/>
          <w:vertAlign w:val="subscript"/>
        </w:rPr>
        <w:t>2</w:t>
      </w:r>
      <w:r w:rsidRPr="00D56D2E">
        <w:rPr>
          <w:rFonts w:ascii="Times New Roman" w:hAnsi="Times New Roman" w:cs="Times New Roman" w:hint="eastAsia"/>
          <w:b/>
          <w:bCs/>
          <w:i/>
          <w:iCs/>
          <w:szCs w:val="21"/>
        </w:rPr>
        <w:t>/S, V-MoS</w:t>
      </w:r>
      <w:r w:rsidRPr="00D56D2E">
        <w:rPr>
          <w:rFonts w:ascii="Times New Roman" w:hAnsi="Times New Roman" w:cs="Times New Roman" w:hint="eastAsia"/>
          <w:b/>
          <w:bCs/>
          <w:i/>
          <w:iCs/>
          <w:szCs w:val="21"/>
          <w:vertAlign w:val="subscript"/>
        </w:rPr>
        <w:t>2</w:t>
      </w:r>
      <w:r w:rsidRPr="00D56D2E">
        <w:rPr>
          <w:rFonts w:ascii="Times New Roman" w:hAnsi="Times New Roman" w:cs="Times New Roman" w:hint="eastAsia"/>
          <w:b/>
          <w:bCs/>
          <w:i/>
          <w:iCs/>
          <w:szCs w:val="21"/>
        </w:rPr>
        <w:t>@CNT</w:t>
      </w:r>
      <w:r w:rsidRPr="00D56D2E">
        <w:rPr>
          <w:rFonts w:ascii="Times New Roman" w:hAnsi="Times New Roman" w:cs="Times New Roman" w:hint="eastAsia"/>
          <w:b/>
          <w:bCs/>
          <w:i/>
          <w:iCs/>
          <w:szCs w:val="21"/>
          <w:vertAlign w:val="subscript"/>
        </w:rPr>
        <w:t>3</w:t>
      </w:r>
      <w:r w:rsidRPr="00D56D2E">
        <w:rPr>
          <w:rFonts w:ascii="Times New Roman" w:hAnsi="Times New Roman" w:cs="Times New Roman" w:hint="eastAsia"/>
          <w:b/>
          <w:bCs/>
          <w:i/>
          <w:iCs/>
          <w:szCs w:val="21"/>
        </w:rPr>
        <w:t>/S and MoS</w:t>
      </w:r>
      <w:r w:rsidRPr="00D56D2E">
        <w:rPr>
          <w:rFonts w:ascii="Times New Roman" w:hAnsi="Times New Roman" w:cs="Times New Roman" w:hint="eastAsia"/>
          <w:b/>
          <w:bCs/>
          <w:i/>
          <w:iCs/>
          <w:szCs w:val="21"/>
          <w:vertAlign w:val="subscript"/>
        </w:rPr>
        <w:t>2</w:t>
      </w:r>
      <w:r w:rsidRPr="00D56D2E">
        <w:rPr>
          <w:rFonts w:ascii="Times New Roman" w:hAnsi="Times New Roman" w:cs="Times New Roman" w:hint="eastAsia"/>
          <w:b/>
          <w:bCs/>
          <w:i/>
          <w:iCs/>
          <w:szCs w:val="21"/>
        </w:rPr>
        <w:t>@CNT</w:t>
      </w:r>
      <w:r w:rsidRPr="00D56D2E">
        <w:rPr>
          <w:rFonts w:ascii="Times New Roman" w:hAnsi="Times New Roman" w:cs="Times New Roman" w:hint="eastAsia"/>
          <w:b/>
          <w:bCs/>
          <w:i/>
          <w:iCs/>
          <w:szCs w:val="21"/>
          <w:vertAlign w:val="subscript"/>
        </w:rPr>
        <w:t>1</w:t>
      </w:r>
      <w:r w:rsidRPr="00D56D2E">
        <w:rPr>
          <w:rFonts w:ascii="Times New Roman" w:hAnsi="Times New Roman" w:cs="Times New Roman" w:hint="eastAsia"/>
          <w:b/>
          <w:bCs/>
          <w:i/>
          <w:iCs/>
          <w:szCs w:val="21"/>
        </w:rPr>
        <w:t xml:space="preserve">/S </w:t>
      </w:r>
      <w:bookmarkEnd w:id="3"/>
      <w:r w:rsidRPr="00D56D2E">
        <w:rPr>
          <w:rFonts w:ascii="Times New Roman" w:hAnsi="Times New Roman" w:cs="Times New Roman" w:hint="eastAsia"/>
          <w:b/>
          <w:bCs/>
          <w:i/>
          <w:iCs/>
          <w:szCs w:val="21"/>
        </w:rPr>
        <w:t>composites</w:t>
      </w:r>
      <w:r w:rsidR="003657E4" w:rsidRPr="00D56D2E">
        <w:rPr>
          <w:rFonts w:ascii="Times New Roman" w:hAnsi="Times New Roman" w:cs="Times New Roman" w:hint="eastAsia"/>
          <w:b/>
          <w:bCs/>
          <w:i/>
          <w:iCs/>
          <w:szCs w:val="21"/>
        </w:rPr>
        <w:t>.</w:t>
      </w:r>
    </w:p>
    <w:p w14:paraId="0DE53B9B" w14:textId="2961D411" w:rsidR="00F264B3" w:rsidRPr="00D56D2E" w:rsidRDefault="00000000" w:rsidP="00664BB8">
      <w:pPr>
        <w:spacing w:line="400" w:lineRule="exact"/>
        <w:ind w:firstLineChars="200" w:firstLine="420"/>
        <w:rPr>
          <w:rFonts w:ascii="Times New Roman" w:hAnsi="Times New Roman" w:cs="Times New Roman"/>
          <w:szCs w:val="21"/>
        </w:rPr>
      </w:pPr>
      <w:r w:rsidRPr="00D56D2E">
        <w:rPr>
          <w:rFonts w:ascii="Times New Roman" w:hAnsi="Times New Roman" w:cs="Times New Roman"/>
          <w:szCs w:val="21"/>
        </w:rPr>
        <w:t>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1</w:t>
      </w:r>
      <w:r w:rsidRPr="00D56D2E">
        <w:rPr>
          <w:rFonts w:ascii="Times New Roman" w:hAnsi="Times New Roman" w:cs="Times New Roman"/>
          <w:szCs w:val="21"/>
        </w:rPr>
        <w:t>/S, 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2</w:t>
      </w:r>
      <w:r w:rsidRPr="00D56D2E">
        <w:rPr>
          <w:rFonts w:ascii="Times New Roman" w:hAnsi="Times New Roman" w:cs="Times New Roman"/>
          <w:szCs w:val="21"/>
        </w:rPr>
        <w:t>/S, 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3</w:t>
      </w:r>
      <w:r w:rsidRPr="00D56D2E">
        <w:rPr>
          <w:rFonts w:ascii="Times New Roman" w:hAnsi="Times New Roman" w:cs="Times New Roman"/>
          <w:szCs w:val="21"/>
        </w:rPr>
        <w:t>/S and 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1</w:t>
      </w:r>
      <w:r w:rsidRPr="00D56D2E">
        <w:rPr>
          <w:rFonts w:ascii="Times New Roman" w:hAnsi="Times New Roman" w:cs="Times New Roman"/>
          <w:szCs w:val="21"/>
        </w:rPr>
        <w:t xml:space="preserve">/S cathodes were prepared by the direct melt diffusion technique, in which the host material was mixed with </w:t>
      </w:r>
      <w:r w:rsidRPr="00D56D2E">
        <w:rPr>
          <w:rFonts w:ascii="Times New Roman" w:hAnsi="Times New Roman" w:cs="Times New Roman" w:hint="eastAsia"/>
          <w:szCs w:val="21"/>
        </w:rPr>
        <w:t>sulfur</w:t>
      </w:r>
      <w:r w:rsidRPr="00D56D2E">
        <w:rPr>
          <w:rFonts w:ascii="Times New Roman" w:hAnsi="Times New Roman" w:cs="Times New Roman"/>
          <w:szCs w:val="21"/>
        </w:rPr>
        <w:t xml:space="preserve"> in </w:t>
      </w:r>
      <w:r w:rsidRPr="00D56D2E">
        <w:rPr>
          <w:rFonts w:ascii="Times New Roman" w:hAnsi="Times New Roman" w:cs="Times New Roman"/>
          <w:szCs w:val="21"/>
        </w:rPr>
        <w:lastRenderedPageBreak/>
        <w:t>a ratio of 2</w:t>
      </w:r>
      <w:r w:rsidR="00A101A6" w:rsidRPr="00D56D2E">
        <w:rPr>
          <w:rFonts w:ascii="Times New Roman" w:hAnsi="Times New Roman" w:cs="Times New Roman" w:hint="eastAsia"/>
          <w:szCs w:val="21"/>
        </w:rPr>
        <w:t>5</w:t>
      </w:r>
      <w:r w:rsidRPr="00D56D2E">
        <w:rPr>
          <w:rFonts w:ascii="Times New Roman" w:hAnsi="Times New Roman" w:cs="Times New Roman"/>
          <w:szCs w:val="21"/>
        </w:rPr>
        <w:t>:7</w:t>
      </w:r>
      <w:r w:rsidR="00A101A6" w:rsidRPr="00D56D2E">
        <w:rPr>
          <w:rFonts w:ascii="Times New Roman" w:hAnsi="Times New Roman" w:cs="Times New Roman" w:hint="eastAsia"/>
          <w:szCs w:val="21"/>
        </w:rPr>
        <w:t>5</w:t>
      </w:r>
      <w:r w:rsidRPr="00D56D2E">
        <w:rPr>
          <w:rFonts w:ascii="Times New Roman" w:hAnsi="Times New Roman" w:cs="Times New Roman"/>
          <w:szCs w:val="21"/>
        </w:rPr>
        <w:t xml:space="preserve"> and then milled for 30 minutes, </w:t>
      </w:r>
      <w:r w:rsidRPr="00D56D2E">
        <w:rPr>
          <w:rFonts w:ascii="Times New Roman" w:hAnsi="Times New Roman" w:cs="Times New Roman" w:hint="eastAsia"/>
          <w:szCs w:val="21"/>
        </w:rPr>
        <w:t xml:space="preserve">and </w:t>
      </w:r>
      <w:r w:rsidRPr="00D56D2E">
        <w:rPr>
          <w:rFonts w:ascii="Times New Roman" w:hAnsi="Times New Roman" w:cs="Times New Roman"/>
          <w:szCs w:val="21"/>
        </w:rPr>
        <w:t xml:space="preserve">assembled </w:t>
      </w:r>
      <w:r w:rsidRPr="00D56D2E">
        <w:rPr>
          <w:rFonts w:ascii="Times New Roman" w:hAnsi="Times New Roman" w:cs="Times New Roman" w:hint="eastAsia"/>
          <w:szCs w:val="21"/>
        </w:rPr>
        <w:t>the</w:t>
      </w:r>
      <w:r w:rsidRPr="00D56D2E">
        <w:rPr>
          <w:rFonts w:ascii="Times New Roman" w:hAnsi="Times New Roman" w:cs="Times New Roman"/>
          <w:szCs w:val="21"/>
        </w:rPr>
        <w:t xml:space="preserve"> Teflon</w:t>
      </w:r>
      <w:r w:rsidRPr="00D56D2E">
        <w:rPr>
          <w:rFonts w:ascii="Times New Roman" w:hAnsi="Times New Roman" w:cs="Times New Roman" w:hint="eastAsia"/>
          <w:szCs w:val="21"/>
        </w:rPr>
        <w:t>-</w:t>
      </w:r>
      <w:r w:rsidRPr="00D56D2E">
        <w:rPr>
          <w:rFonts w:ascii="Times New Roman" w:hAnsi="Times New Roman" w:cs="Times New Roman"/>
          <w:szCs w:val="21"/>
        </w:rPr>
        <w:t xml:space="preserve">liner </w:t>
      </w:r>
      <w:r w:rsidRPr="00D56D2E">
        <w:rPr>
          <w:rFonts w:ascii="Times New Roman" w:hAnsi="Times New Roman" w:cs="Times New Roman" w:hint="eastAsia"/>
          <w:szCs w:val="21"/>
        </w:rPr>
        <w:t xml:space="preserve">stainless steel autoclave </w:t>
      </w:r>
      <w:r w:rsidRPr="00D56D2E">
        <w:rPr>
          <w:rFonts w:ascii="Times New Roman" w:hAnsi="Times New Roman" w:cs="Times New Roman"/>
          <w:szCs w:val="21"/>
        </w:rPr>
        <w:t>in a glove box</w:t>
      </w:r>
      <w:r w:rsidRPr="00D56D2E">
        <w:rPr>
          <w:rFonts w:ascii="Times New Roman" w:hAnsi="Times New Roman" w:cs="Times New Roman" w:hint="eastAsia"/>
          <w:szCs w:val="21"/>
        </w:rPr>
        <w:t xml:space="preserve"> and kept it at 160 </w:t>
      </w:r>
      <w:r w:rsidRPr="00D56D2E">
        <w:rPr>
          <w:rFonts w:ascii="Times New Roman" w:hAnsi="Times New Roman" w:cs="Times New Roman"/>
          <w:szCs w:val="21"/>
        </w:rPr>
        <w:t>℃</w:t>
      </w:r>
      <w:r w:rsidRPr="00D56D2E">
        <w:rPr>
          <w:rFonts w:ascii="Times New Roman" w:hAnsi="Times New Roman" w:cs="Times New Roman" w:hint="eastAsia"/>
          <w:szCs w:val="21"/>
        </w:rPr>
        <w:t xml:space="preserve"> for </w:t>
      </w:r>
      <w:r w:rsidR="00E023BA" w:rsidRPr="00D56D2E">
        <w:rPr>
          <w:rFonts w:ascii="Times New Roman" w:hAnsi="Times New Roman" w:cs="Times New Roman" w:hint="eastAsia"/>
          <w:szCs w:val="21"/>
        </w:rPr>
        <w:t>16</w:t>
      </w:r>
      <w:r w:rsidRPr="00D56D2E">
        <w:rPr>
          <w:rFonts w:ascii="Times New Roman" w:hAnsi="Times New Roman" w:cs="Times New Roman" w:hint="eastAsia"/>
          <w:szCs w:val="21"/>
        </w:rPr>
        <w:t xml:space="preserve"> hours</w:t>
      </w:r>
      <w:r w:rsidRPr="00D56D2E">
        <w:rPr>
          <w:rFonts w:ascii="Times New Roman" w:hAnsi="Times New Roman" w:cs="Times New Roman"/>
          <w:szCs w:val="21"/>
        </w:rPr>
        <w:t>.</w:t>
      </w:r>
    </w:p>
    <w:p w14:paraId="2E2C507F" w14:textId="578219D3" w:rsidR="00F264B3" w:rsidRPr="00D56D2E" w:rsidRDefault="00000000" w:rsidP="00664BB8">
      <w:pPr>
        <w:spacing w:line="400" w:lineRule="exact"/>
        <w:rPr>
          <w:rFonts w:ascii="Times New Roman" w:hAnsi="Times New Roman" w:cs="Times New Roman"/>
          <w:b/>
          <w:bCs/>
          <w:i/>
          <w:iCs/>
          <w:szCs w:val="21"/>
        </w:rPr>
      </w:pPr>
      <w:r w:rsidRPr="00D56D2E">
        <w:rPr>
          <w:rFonts w:ascii="Times New Roman" w:hAnsi="Times New Roman" w:cs="Times New Roman"/>
          <w:b/>
          <w:bCs/>
          <w:i/>
          <w:iCs/>
          <w:szCs w:val="21"/>
        </w:rPr>
        <w:t>Synthesis of Li</w:t>
      </w:r>
      <w:r w:rsidRPr="00D56D2E">
        <w:rPr>
          <w:rFonts w:ascii="Times New Roman" w:hAnsi="Times New Roman" w:cs="Times New Roman"/>
          <w:b/>
          <w:bCs/>
          <w:i/>
          <w:iCs/>
          <w:szCs w:val="21"/>
          <w:vertAlign w:val="subscript"/>
        </w:rPr>
        <w:t>2</w:t>
      </w:r>
      <w:r w:rsidRPr="00D56D2E">
        <w:rPr>
          <w:rFonts w:ascii="Times New Roman" w:hAnsi="Times New Roman" w:cs="Times New Roman"/>
          <w:b/>
          <w:bCs/>
          <w:i/>
          <w:iCs/>
          <w:szCs w:val="21"/>
        </w:rPr>
        <w:t>S</w:t>
      </w:r>
      <w:r w:rsidRPr="00D56D2E">
        <w:rPr>
          <w:rFonts w:ascii="Times New Roman" w:hAnsi="Times New Roman" w:cs="Times New Roman"/>
          <w:b/>
          <w:bCs/>
          <w:i/>
          <w:iCs/>
          <w:szCs w:val="21"/>
          <w:vertAlign w:val="subscript"/>
        </w:rPr>
        <w:t>6</w:t>
      </w:r>
      <w:r w:rsidRPr="00D56D2E">
        <w:rPr>
          <w:rFonts w:ascii="Times New Roman" w:hAnsi="Times New Roman" w:cs="Times New Roman"/>
          <w:b/>
          <w:bCs/>
          <w:i/>
          <w:iCs/>
          <w:szCs w:val="21"/>
        </w:rPr>
        <w:t xml:space="preserve"> and adsorption te</w:t>
      </w:r>
      <w:r w:rsidR="00BE772F" w:rsidRPr="00D56D2E">
        <w:rPr>
          <w:rFonts w:ascii="Times New Roman" w:hAnsi="Times New Roman" w:cs="Times New Roman" w:hint="eastAsia"/>
          <w:b/>
          <w:bCs/>
          <w:i/>
          <w:iCs/>
          <w:szCs w:val="21"/>
        </w:rPr>
        <w:t>sts</w:t>
      </w:r>
      <w:r w:rsidR="003657E4" w:rsidRPr="00D56D2E">
        <w:rPr>
          <w:rFonts w:ascii="Times New Roman" w:hAnsi="Times New Roman" w:cs="Times New Roman" w:hint="eastAsia"/>
          <w:b/>
          <w:bCs/>
          <w:i/>
          <w:iCs/>
          <w:szCs w:val="21"/>
        </w:rPr>
        <w:t>.</w:t>
      </w:r>
    </w:p>
    <w:p w14:paraId="7518F1E6" w14:textId="7C975D7F" w:rsidR="00F264B3" w:rsidRPr="00D56D2E" w:rsidRDefault="00000000" w:rsidP="00664BB8">
      <w:pPr>
        <w:spacing w:line="400" w:lineRule="exact"/>
        <w:ind w:firstLineChars="200" w:firstLine="420"/>
        <w:rPr>
          <w:rFonts w:ascii="Times New Roman" w:hAnsi="Times New Roman" w:cs="Times New Roman"/>
          <w:szCs w:val="21"/>
        </w:rPr>
      </w:pPr>
      <w:r w:rsidRPr="00D56D2E">
        <w:rPr>
          <w:rFonts w:ascii="Times New Roman" w:hAnsi="Times New Roman" w:cs="Times New Roman"/>
          <w:szCs w:val="21"/>
        </w:rPr>
        <w:t>S and Li</w:t>
      </w:r>
      <w:r w:rsidRPr="00D56D2E">
        <w:rPr>
          <w:rFonts w:ascii="Times New Roman" w:hAnsi="Times New Roman" w:cs="Times New Roman"/>
          <w:szCs w:val="21"/>
          <w:vertAlign w:val="subscript"/>
        </w:rPr>
        <w:t>2</w:t>
      </w:r>
      <w:r w:rsidRPr="00D56D2E">
        <w:rPr>
          <w:rFonts w:ascii="Times New Roman" w:hAnsi="Times New Roman" w:cs="Times New Roman"/>
          <w:szCs w:val="21"/>
        </w:rPr>
        <w:t>S were mixed in 1,2-Dimethoxyethane (DME) and 1,3-Dioxlane (DOL) (V:</w:t>
      </w:r>
      <w:r w:rsidR="00B56E41" w:rsidRPr="00D56D2E">
        <w:rPr>
          <w:rFonts w:ascii="Times New Roman" w:hAnsi="Times New Roman" w:cs="Times New Roman" w:hint="eastAsia"/>
          <w:szCs w:val="21"/>
        </w:rPr>
        <w:t xml:space="preserve"> </w:t>
      </w:r>
      <w:r w:rsidRPr="00D56D2E">
        <w:rPr>
          <w:rFonts w:ascii="Times New Roman" w:hAnsi="Times New Roman" w:cs="Times New Roman"/>
          <w:szCs w:val="21"/>
        </w:rPr>
        <w:t>V=1:1) solutions according to a molar ratio of 5:1, and the mixture was stirred at 60 ℃ for 48 h to obtain a Li</w:t>
      </w:r>
      <w:r w:rsidRPr="00D56D2E">
        <w:rPr>
          <w:rFonts w:ascii="Times New Roman" w:hAnsi="Times New Roman" w:cs="Times New Roman"/>
          <w:szCs w:val="21"/>
          <w:vertAlign w:val="subscript"/>
        </w:rPr>
        <w:t>2</w:t>
      </w:r>
      <w:r w:rsidRPr="00D56D2E">
        <w:rPr>
          <w:rFonts w:ascii="Times New Roman" w:hAnsi="Times New Roman" w:cs="Times New Roman"/>
          <w:szCs w:val="21"/>
        </w:rPr>
        <w:t>S</w:t>
      </w:r>
      <w:r w:rsidRPr="00D56D2E">
        <w:rPr>
          <w:rFonts w:ascii="Times New Roman" w:hAnsi="Times New Roman" w:cs="Times New Roman"/>
          <w:szCs w:val="21"/>
          <w:vertAlign w:val="subscript"/>
        </w:rPr>
        <w:t>6</w:t>
      </w:r>
      <w:r w:rsidRPr="00D56D2E">
        <w:rPr>
          <w:rFonts w:ascii="Times New Roman" w:hAnsi="Times New Roman" w:cs="Times New Roman"/>
          <w:szCs w:val="21"/>
        </w:rPr>
        <w:t xml:space="preserve"> solution with a concentration of 2 mmol L</w:t>
      </w:r>
      <w:r w:rsidRPr="00D56D2E">
        <w:rPr>
          <w:rFonts w:ascii="Times New Roman" w:hAnsi="Times New Roman" w:cs="Times New Roman"/>
          <w:szCs w:val="21"/>
          <w:vertAlign w:val="superscript"/>
        </w:rPr>
        <w:t>-1</w:t>
      </w:r>
      <w:r w:rsidRPr="00D56D2E">
        <w:rPr>
          <w:rFonts w:ascii="Times New Roman" w:hAnsi="Times New Roman" w:cs="Times New Roman"/>
          <w:szCs w:val="21"/>
        </w:rPr>
        <w:t>. Subsequently, 15 mg of 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1</w:t>
      </w:r>
      <w:r w:rsidRPr="00D56D2E">
        <w:rPr>
          <w:rFonts w:ascii="Times New Roman" w:hAnsi="Times New Roman" w:cs="Times New Roman"/>
          <w:szCs w:val="21"/>
        </w:rPr>
        <w:t>, 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2</w:t>
      </w:r>
      <w:r w:rsidRPr="00D56D2E">
        <w:rPr>
          <w:rFonts w:ascii="Times New Roman" w:hAnsi="Times New Roman" w:cs="Times New Roman"/>
          <w:szCs w:val="21"/>
        </w:rPr>
        <w:t>,</w:t>
      </w:r>
      <w:r w:rsidR="00E003E0" w:rsidRPr="00D56D2E">
        <w:rPr>
          <w:rFonts w:ascii="Times New Roman" w:hAnsi="Times New Roman" w:cs="Times New Roman" w:hint="eastAsia"/>
          <w:szCs w:val="21"/>
        </w:rPr>
        <w:t xml:space="preserve"> </w:t>
      </w:r>
      <w:r w:rsidRPr="00D56D2E">
        <w:rPr>
          <w:rFonts w:ascii="Times New Roman" w:hAnsi="Times New Roman" w:cs="Times New Roman"/>
          <w:szCs w:val="21"/>
        </w:rPr>
        <w:t>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3</w:t>
      </w:r>
      <w:r w:rsidRPr="00D56D2E">
        <w:rPr>
          <w:rFonts w:ascii="Times New Roman" w:hAnsi="Times New Roman" w:cs="Times New Roman"/>
          <w:szCs w:val="21"/>
        </w:rPr>
        <w:t xml:space="preserve"> and MoS</w:t>
      </w:r>
      <w:r w:rsidRPr="00D56D2E">
        <w:rPr>
          <w:rFonts w:ascii="Times New Roman" w:hAnsi="Times New Roman" w:cs="Times New Roman"/>
          <w:szCs w:val="21"/>
          <w:vertAlign w:val="subscript"/>
        </w:rPr>
        <w:t>2</w:t>
      </w:r>
      <w:r w:rsidRPr="00D56D2E">
        <w:rPr>
          <w:rFonts w:ascii="Times New Roman" w:hAnsi="Times New Roman" w:cs="Times New Roman"/>
          <w:szCs w:val="21"/>
        </w:rPr>
        <w:t xml:space="preserve">@CNT were added to </w:t>
      </w:r>
      <w:r w:rsidR="00BE772F" w:rsidRPr="00D56D2E">
        <w:rPr>
          <w:rFonts w:ascii="Times New Roman" w:hAnsi="Times New Roman" w:cs="Times New Roman" w:hint="eastAsia"/>
          <w:szCs w:val="21"/>
        </w:rPr>
        <w:t>5</w:t>
      </w:r>
      <w:r w:rsidRPr="00D56D2E">
        <w:rPr>
          <w:rFonts w:ascii="Times New Roman" w:hAnsi="Times New Roman" w:cs="Times New Roman"/>
          <w:szCs w:val="21"/>
        </w:rPr>
        <w:t xml:space="preserve"> mL of Li</w:t>
      </w:r>
      <w:r w:rsidRPr="00D56D2E">
        <w:rPr>
          <w:rFonts w:ascii="Times New Roman" w:hAnsi="Times New Roman" w:cs="Times New Roman"/>
          <w:szCs w:val="21"/>
          <w:vertAlign w:val="subscript"/>
        </w:rPr>
        <w:t>2</w:t>
      </w:r>
      <w:r w:rsidRPr="00D56D2E">
        <w:rPr>
          <w:rFonts w:ascii="Times New Roman" w:hAnsi="Times New Roman" w:cs="Times New Roman"/>
          <w:szCs w:val="21"/>
        </w:rPr>
        <w:t>S</w:t>
      </w:r>
      <w:r w:rsidRPr="00D56D2E">
        <w:rPr>
          <w:rFonts w:ascii="Times New Roman" w:hAnsi="Times New Roman" w:cs="Times New Roman"/>
          <w:szCs w:val="21"/>
          <w:vertAlign w:val="subscript"/>
        </w:rPr>
        <w:t>6</w:t>
      </w:r>
      <w:r w:rsidRPr="00D56D2E">
        <w:rPr>
          <w:rFonts w:ascii="Times New Roman" w:hAnsi="Times New Roman" w:cs="Times New Roman"/>
          <w:szCs w:val="21"/>
        </w:rPr>
        <w:t xml:space="preserve"> solution, respectively, and the resulting mixture was left to stand for 6 hours.</w:t>
      </w:r>
    </w:p>
    <w:p w14:paraId="5904F59F" w14:textId="35258BFE" w:rsidR="00F264B3" w:rsidRPr="00D56D2E" w:rsidRDefault="00000000" w:rsidP="00664BB8">
      <w:pPr>
        <w:spacing w:line="400" w:lineRule="exact"/>
        <w:rPr>
          <w:rFonts w:ascii="Times New Roman" w:hAnsi="Times New Roman" w:cs="Times New Roman"/>
          <w:b/>
          <w:bCs/>
          <w:i/>
          <w:iCs/>
          <w:szCs w:val="21"/>
        </w:rPr>
      </w:pPr>
      <w:r w:rsidRPr="00D56D2E">
        <w:rPr>
          <w:rFonts w:ascii="Times New Roman" w:hAnsi="Times New Roman" w:cs="Times New Roman"/>
          <w:b/>
          <w:bCs/>
          <w:i/>
          <w:iCs/>
          <w:szCs w:val="21"/>
        </w:rPr>
        <w:t>The nucleation of Li</w:t>
      </w:r>
      <w:r w:rsidRPr="00D56D2E">
        <w:rPr>
          <w:rFonts w:ascii="Times New Roman" w:hAnsi="Times New Roman" w:cs="Times New Roman"/>
          <w:b/>
          <w:bCs/>
          <w:i/>
          <w:iCs/>
          <w:szCs w:val="21"/>
          <w:vertAlign w:val="subscript"/>
        </w:rPr>
        <w:t>2</w:t>
      </w:r>
      <w:r w:rsidRPr="00D56D2E">
        <w:rPr>
          <w:rFonts w:ascii="Times New Roman" w:hAnsi="Times New Roman" w:cs="Times New Roman"/>
          <w:b/>
          <w:bCs/>
          <w:i/>
          <w:iCs/>
          <w:szCs w:val="21"/>
        </w:rPr>
        <w:t>S tests</w:t>
      </w:r>
      <w:r w:rsidR="003657E4" w:rsidRPr="00D56D2E">
        <w:rPr>
          <w:rFonts w:ascii="Times New Roman" w:hAnsi="Times New Roman" w:cs="Times New Roman" w:hint="eastAsia"/>
          <w:b/>
          <w:bCs/>
          <w:i/>
          <w:iCs/>
          <w:szCs w:val="21"/>
        </w:rPr>
        <w:t>.</w:t>
      </w:r>
    </w:p>
    <w:p w14:paraId="2E4FB259" w14:textId="18291AA7" w:rsidR="00F264B3" w:rsidRPr="00D56D2E" w:rsidRDefault="00000000" w:rsidP="0094134A">
      <w:pPr>
        <w:spacing w:line="400" w:lineRule="exact"/>
        <w:ind w:firstLineChars="200" w:firstLine="420"/>
        <w:rPr>
          <w:rFonts w:ascii="Times New Roman" w:hAnsi="Times New Roman" w:cs="Times New Roman"/>
          <w:szCs w:val="21"/>
        </w:rPr>
      </w:pPr>
      <w:r w:rsidRPr="00D56D2E">
        <w:rPr>
          <w:rFonts w:ascii="Times New Roman" w:hAnsi="Times New Roman" w:cs="Times New Roman"/>
          <w:szCs w:val="21"/>
        </w:rPr>
        <w:t>A 0.25 mol L</w:t>
      </w:r>
      <w:r w:rsidRPr="00D56D2E">
        <w:rPr>
          <w:rFonts w:ascii="Times New Roman" w:hAnsi="Times New Roman" w:cs="Times New Roman"/>
          <w:szCs w:val="21"/>
          <w:vertAlign w:val="superscript"/>
        </w:rPr>
        <w:t>-1</w:t>
      </w:r>
      <w:r w:rsidRPr="00D56D2E">
        <w:rPr>
          <w:rFonts w:ascii="Times New Roman" w:hAnsi="Times New Roman" w:cs="Times New Roman"/>
          <w:szCs w:val="21"/>
        </w:rPr>
        <w:t xml:space="preserve"> Li</w:t>
      </w:r>
      <w:r w:rsidRPr="00D56D2E">
        <w:rPr>
          <w:rFonts w:ascii="Times New Roman" w:hAnsi="Times New Roman" w:cs="Times New Roman"/>
          <w:szCs w:val="21"/>
          <w:vertAlign w:val="subscript"/>
        </w:rPr>
        <w:t>2</w:t>
      </w:r>
      <w:r w:rsidRPr="00D56D2E">
        <w:rPr>
          <w:rFonts w:ascii="Times New Roman" w:hAnsi="Times New Roman" w:cs="Times New Roman"/>
          <w:szCs w:val="21"/>
        </w:rPr>
        <w:t>S</w:t>
      </w:r>
      <w:r w:rsidRPr="00D56D2E">
        <w:rPr>
          <w:rFonts w:ascii="Times New Roman" w:hAnsi="Times New Roman" w:cs="Times New Roman"/>
          <w:szCs w:val="21"/>
          <w:vertAlign w:val="subscript"/>
        </w:rPr>
        <w:t>8</w:t>
      </w:r>
      <w:r w:rsidRPr="00D56D2E">
        <w:rPr>
          <w:rFonts w:ascii="Times New Roman" w:hAnsi="Times New Roman" w:cs="Times New Roman"/>
          <w:szCs w:val="21"/>
        </w:rPr>
        <w:t xml:space="preserve"> solution was prepared by dissolving 115 mg Li</w:t>
      </w:r>
      <w:r w:rsidRPr="00D56D2E">
        <w:rPr>
          <w:rFonts w:ascii="Times New Roman" w:hAnsi="Times New Roman" w:cs="Times New Roman"/>
          <w:szCs w:val="21"/>
          <w:vertAlign w:val="subscript"/>
        </w:rPr>
        <w:t>2</w:t>
      </w:r>
      <w:r w:rsidRPr="00D56D2E">
        <w:rPr>
          <w:rFonts w:ascii="Times New Roman" w:hAnsi="Times New Roman" w:cs="Times New Roman"/>
          <w:szCs w:val="21"/>
        </w:rPr>
        <w:t>S and 280 mg S</w:t>
      </w:r>
      <w:r w:rsidRPr="00D56D2E">
        <w:rPr>
          <w:rFonts w:ascii="Times New Roman" w:hAnsi="Times New Roman" w:cs="Times New Roman"/>
          <w:szCs w:val="21"/>
          <w:vertAlign w:val="subscript"/>
        </w:rPr>
        <w:t>8</w:t>
      </w:r>
      <w:r w:rsidRPr="00D56D2E">
        <w:rPr>
          <w:rFonts w:ascii="Times New Roman" w:hAnsi="Times New Roman" w:cs="Times New Roman"/>
          <w:szCs w:val="21"/>
        </w:rPr>
        <w:t xml:space="preserve"> in 10 mL of </w:t>
      </w:r>
      <w:proofErr w:type="spellStart"/>
      <w:r w:rsidRPr="00D56D2E">
        <w:rPr>
          <w:rFonts w:ascii="Times New Roman" w:hAnsi="Times New Roman" w:cs="Times New Roman"/>
          <w:szCs w:val="21"/>
        </w:rPr>
        <w:t>tetraglyme</w:t>
      </w:r>
      <w:proofErr w:type="spellEnd"/>
      <w:r w:rsidRPr="00D56D2E">
        <w:rPr>
          <w:rFonts w:ascii="Times New Roman" w:hAnsi="Times New Roman" w:cs="Times New Roman"/>
          <w:szCs w:val="21"/>
        </w:rPr>
        <w:t xml:space="preserve"> solution, and stirred at 60 °C for power dissolving. A slurry consisting of 80 </w:t>
      </w:r>
      <w:proofErr w:type="spellStart"/>
      <w:r w:rsidRPr="00D56D2E">
        <w:rPr>
          <w:rFonts w:ascii="Times New Roman" w:hAnsi="Times New Roman" w:cs="Times New Roman"/>
          <w:szCs w:val="21"/>
        </w:rPr>
        <w:t>wt</w:t>
      </w:r>
      <w:proofErr w:type="spellEnd"/>
      <w:r w:rsidRPr="00D56D2E">
        <w:rPr>
          <w:rFonts w:ascii="Times New Roman" w:hAnsi="Times New Roman" w:cs="Times New Roman"/>
          <w:szCs w:val="21"/>
        </w:rPr>
        <w:t>% active material (</w:t>
      </w:r>
      <w:bookmarkStart w:id="4" w:name="OLE_LINK1"/>
      <w:r w:rsidRPr="00D56D2E">
        <w:rPr>
          <w:rFonts w:ascii="Times New Roman" w:hAnsi="Times New Roman" w:cs="Times New Roman"/>
          <w:szCs w:val="21"/>
        </w:rPr>
        <w:t>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1</w:t>
      </w:r>
      <w:r w:rsidRPr="00D56D2E">
        <w:rPr>
          <w:rFonts w:ascii="Times New Roman" w:hAnsi="Times New Roman" w:cs="Times New Roman"/>
          <w:szCs w:val="21"/>
        </w:rPr>
        <w:t>, 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2</w:t>
      </w:r>
      <w:r w:rsidRPr="00D56D2E">
        <w:rPr>
          <w:rFonts w:ascii="Times New Roman" w:hAnsi="Times New Roman" w:cs="Times New Roman"/>
          <w:szCs w:val="21"/>
        </w:rPr>
        <w:t>,</w:t>
      </w:r>
      <w:r w:rsidR="00E003E0" w:rsidRPr="00D56D2E">
        <w:rPr>
          <w:rFonts w:ascii="Times New Roman" w:hAnsi="Times New Roman" w:cs="Times New Roman" w:hint="eastAsia"/>
          <w:szCs w:val="21"/>
        </w:rPr>
        <w:t xml:space="preserve"> </w:t>
      </w:r>
      <w:r w:rsidRPr="00D56D2E">
        <w:rPr>
          <w:rFonts w:ascii="Times New Roman" w:hAnsi="Times New Roman" w:cs="Times New Roman"/>
          <w:szCs w:val="21"/>
        </w:rPr>
        <w:t>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3</w:t>
      </w:r>
      <w:r w:rsidRPr="00D56D2E">
        <w:rPr>
          <w:rFonts w:ascii="Times New Roman" w:hAnsi="Times New Roman" w:cs="Times New Roman"/>
          <w:szCs w:val="21"/>
        </w:rPr>
        <w:t xml:space="preserve"> and 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bookmarkEnd w:id="4"/>
      <w:r w:rsidRPr="00D56D2E">
        <w:rPr>
          <w:rFonts w:ascii="Times New Roman" w:hAnsi="Times New Roman" w:cs="Times New Roman"/>
          <w:szCs w:val="21"/>
        </w:rPr>
        <w:t xml:space="preserve">), Super P (10 </w:t>
      </w:r>
      <w:proofErr w:type="spellStart"/>
      <w:r w:rsidRPr="00D56D2E">
        <w:rPr>
          <w:rFonts w:ascii="Times New Roman" w:hAnsi="Times New Roman" w:cs="Times New Roman"/>
          <w:szCs w:val="21"/>
        </w:rPr>
        <w:t>wt</w:t>
      </w:r>
      <w:proofErr w:type="spellEnd"/>
      <w:r w:rsidRPr="00D56D2E">
        <w:rPr>
          <w:rFonts w:ascii="Times New Roman" w:hAnsi="Times New Roman" w:cs="Times New Roman"/>
          <w:szCs w:val="21"/>
        </w:rPr>
        <w:t xml:space="preserve">%) and PVDF (10 </w:t>
      </w:r>
      <w:proofErr w:type="spellStart"/>
      <w:r w:rsidRPr="00D56D2E">
        <w:rPr>
          <w:rFonts w:ascii="Times New Roman" w:hAnsi="Times New Roman" w:cs="Times New Roman"/>
          <w:szCs w:val="21"/>
        </w:rPr>
        <w:t>wt</w:t>
      </w:r>
      <w:proofErr w:type="spellEnd"/>
      <w:r w:rsidRPr="00D56D2E">
        <w:rPr>
          <w:rFonts w:ascii="Times New Roman" w:hAnsi="Times New Roman" w:cs="Times New Roman"/>
          <w:szCs w:val="21"/>
        </w:rPr>
        <w:t xml:space="preserve">%) was coated on an </w:t>
      </w:r>
      <w:r w:rsidR="00E023BA" w:rsidRPr="00D56D2E">
        <w:rPr>
          <w:rFonts w:ascii="Times New Roman" w:hAnsi="Times New Roman" w:cs="Times New Roman"/>
          <w:szCs w:val="21"/>
        </w:rPr>
        <w:t>aluminum</w:t>
      </w:r>
      <w:r w:rsidRPr="00D56D2E">
        <w:rPr>
          <w:rFonts w:ascii="Times New Roman" w:hAnsi="Times New Roman" w:cs="Times New Roman"/>
          <w:szCs w:val="21"/>
        </w:rPr>
        <w:t xml:space="preserve"> foil, dried overnight at 60 ℃, and then cut into 10 mm diameter cathodes. Lithium foil was used as anode and </w:t>
      </w:r>
      <w:r w:rsidR="00122470" w:rsidRPr="00D56D2E">
        <w:rPr>
          <w:rFonts w:ascii="Times New Roman" w:hAnsi="Times New Roman" w:cs="Times New Roman"/>
          <w:szCs w:val="21"/>
        </w:rPr>
        <w:t>polypropylene (</w:t>
      </w:r>
      <w:proofErr w:type="spellStart"/>
      <w:r w:rsidR="00122470" w:rsidRPr="00D56D2E">
        <w:rPr>
          <w:rFonts w:ascii="Times New Roman" w:hAnsi="Times New Roman" w:cs="Times New Roman"/>
          <w:szCs w:val="21"/>
        </w:rPr>
        <w:t>Celgard</w:t>
      </w:r>
      <w:proofErr w:type="spellEnd"/>
      <w:r w:rsidR="00122470" w:rsidRPr="00D56D2E">
        <w:rPr>
          <w:rFonts w:ascii="Times New Roman" w:hAnsi="Times New Roman" w:cs="Times New Roman"/>
          <w:szCs w:val="21"/>
        </w:rPr>
        <w:t xml:space="preserve"> 2500)</w:t>
      </w:r>
      <w:r w:rsidR="00122470" w:rsidRPr="00D56D2E">
        <w:rPr>
          <w:rFonts w:ascii="Times New Roman" w:hAnsi="Times New Roman" w:cs="Times New Roman" w:hint="eastAsia"/>
          <w:szCs w:val="21"/>
        </w:rPr>
        <w:t xml:space="preserve"> </w:t>
      </w:r>
      <w:r w:rsidRPr="00D56D2E">
        <w:rPr>
          <w:rFonts w:ascii="Times New Roman" w:hAnsi="Times New Roman" w:cs="Times New Roman"/>
          <w:szCs w:val="21"/>
        </w:rPr>
        <w:t>as the separator. Coin batteries were assembled by adding 15 µl of Li</w:t>
      </w:r>
      <w:r w:rsidRPr="00D56D2E">
        <w:rPr>
          <w:rFonts w:ascii="Times New Roman" w:hAnsi="Times New Roman" w:cs="Times New Roman"/>
          <w:szCs w:val="21"/>
          <w:vertAlign w:val="subscript"/>
        </w:rPr>
        <w:t>2</w:t>
      </w:r>
      <w:r w:rsidRPr="00D56D2E">
        <w:rPr>
          <w:rFonts w:ascii="Times New Roman" w:hAnsi="Times New Roman" w:cs="Times New Roman"/>
          <w:szCs w:val="21"/>
        </w:rPr>
        <w:t>S</w:t>
      </w:r>
      <w:r w:rsidRPr="00D56D2E">
        <w:rPr>
          <w:rFonts w:ascii="Times New Roman" w:hAnsi="Times New Roman" w:cs="Times New Roman"/>
          <w:szCs w:val="21"/>
          <w:vertAlign w:val="subscript"/>
        </w:rPr>
        <w:t>8</w:t>
      </w:r>
      <w:r w:rsidRPr="00D56D2E">
        <w:rPr>
          <w:rFonts w:ascii="Times New Roman" w:hAnsi="Times New Roman" w:cs="Times New Roman"/>
          <w:szCs w:val="21"/>
        </w:rPr>
        <w:t xml:space="preserve"> electrolyte on the cathode side and 15 µl of blank electrolyte on the anode side. The coin cell was first discharged to 2.06 V at a constant current of 0.112 mA, and then Li</w:t>
      </w:r>
      <w:r w:rsidRPr="00D56D2E">
        <w:rPr>
          <w:rFonts w:ascii="Times New Roman" w:hAnsi="Times New Roman" w:cs="Times New Roman"/>
          <w:szCs w:val="21"/>
          <w:vertAlign w:val="subscript"/>
        </w:rPr>
        <w:t>2</w:t>
      </w:r>
      <w:r w:rsidRPr="00D56D2E">
        <w:rPr>
          <w:rFonts w:ascii="Times New Roman" w:hAnsi="Times New Roman" w:cs="Times New Roman"/>
          <w:szCs w:val="21"/>
        </w:rPr>
        <w:t>S nucleation experiments were carried out at a constant voltage of 2.05 V. To dissolve Li</w:t>
      </w:r>
      <w:r w:rsidRPr="00D56D2E">
        <w:rPr>
          <w:rFonts w:ascii="Times New Roman" w:hAnsi="Times New Roman" w:cs="Times New Roman"/>
          <w:szCs w:val="21"/>
          <w:vertAlign w:val="subscript"/>
        </w:rPr>
        <w:t>2</w:t>
      </w:r>
      <w:r w:rsidRPr="00D56D2E">
        <w:rPr>
          <w:rFonts w:ascii="Times New Roman" w:hAnsi="Times New Roman" w:cs="Times New Roman"/>
          <w:szCs w:val="21"/>
        </w:rPr>
        <w:t>S, the assembled battery was first discharged to 1.70 V at a current of 0.112 mA and then charged with constant voltage at 2.35 V.</w:t>
      </w:r>
      <w:r w:rsidR="0094134A" w:rsidRPr="00D56D2E">
        <w:rPr>
          <w:rFonts w:ascii="Times New Roman" w:eastAsia="等线" w:hAnsi="Times New Roman" w:cs="Times New Roman" w:hint="eastAsia"/>
          <w:color w:val="000000"/>
          <w:kern w:val="0"/>
          <w:szCs w:val="21"/>
        </w:rPr>
        <w:t xml:space="preserve"> </w:t>
      </w:r>
      <w:r w:rsidR="0094134A" w:rsidRPr="00D56D2E">
        <w:rPr>
          <w:rFonts w:ascii="Times New Roman" w:hAnsi="Times New Roman" w:cs="Times New Roman" w:hint="eastAsia"/>
          <w:szCs w:val="21"/>
        </w:rPr>
        <w:t>The nucleation capacity of Li</w:t>
      </w:r>
      <w:r w:rsidR="0094134A" w:rsidRPr="00D56D2E">
        <w:rPr>
          <w:rFonts w:ascii="Times New Roman" w:hAnsi="Times New Roman" w:cs="Times New Roman" w:hint="eastAsia"/>
          <w:szCs w:val="21"/>
          <w:vertAlign w:val="subscript"/>
        </w:rPr>
        <w:t>2</w:t>
      </w:r>
      <w:r w:rsidR="0094134A" w:rsidRPr="00D56D2E">
        <w:rPr>
          <w:rFonts w:ascii="Times New Roman" w:hAnsi="Times New Roman" w:cs="Times New Roman" w:hint="eastAsia"/>
          <w:szCs w:val="21"/>
        </w:rPr>
        <w:t xml:space="preserve">S </w:t>
      </w:r>
      <w:r w:rsidR="0094134A" w:rsidRPr="00D56D2E">
        <w:rPr>
          <w:rFonts w:ascii="Times New Roman" w:hAnsi="Times New Roman" w:cs="Times New Roman"/>
          <w:szCs w:val="21"/>
        </w:rPr>
        <w:t>was</w:t>
      </w:r>
      <w:r w:rsidR="0094134A" w:rsidRPr="00D56D2E">
        <w:rPr>
          <w:rFonts w:ascii="Times New Roman" w:hAnsi="Times New Roman" w:cs="Times New Roman" w:hint="eastAsia"/>
          <w:szCs w:val="21"/>
        </w:rPr>
        <w:t xml:space="preserve"> obtained by the integral area of the plotted curve with </w:t>
      </w:r>
      <w:r w:rsidR="0094134A" w:rsidRPr="00D56D2E">
        <w:rPr>
          <w:rFonts w:ascii="Times New Roman" w:hAnsi="Times New Roman" w:cs="Times New Roman"/>
          <w:szCs w:val="21"/>
        </w:rPr>
        <w:t xml:space="preserve">the </w:t>
      </w:r>
      <w:r w:rsidR="0094134A" w:rsidRPr="00D56D2E">
        <w:rPr>
          <w:rFonts w:ascii="Times New Roman" w:hAnsi="Times New Roman" w:cs="Times New Roman" w:hint="eastAsia"/>
          <w:szCs w:val="21"/>
        </w:rPr>
        <w:t>Faraday</w:t>
      </w:r>
      <w:r w:rsidR="0094134A" w:rsidRPr="00D56D2E">
        <w:rPr>
          <w:rFonts w:ascii="Times New Roman" w:hAnsi="Times New Roman" w:cs="Times New Roman"/>
          <w:szCs w:val="21"/>
        </w:rPr>
        <w:t>’</w:t>
      </w:r>
      <w:r w:rsidR="0094134A" w:rsidRPr="00D56D2E">
        <w:rPr>
          <w:rFonts w:ascii="Times New Roman" w:hAnsi="Times New Roman" w:cs="Times New Roman" w:hint="eastAsia"/>
          <w:szCs w:val="21"/>
        </w:rPr>
        <w:t>s Law.</w:t>
      </w:r>
    </w:p>
    <w:p w14:paraId="4279D527" w14:textId="7C786F07" w:rsidR="00F264B3" w:rsidRPr="00D56D2E" w:rsidRDefault="00000000" w:rsidP="00664BB8">
      <w:pPr>
        <w:spacing w:line="400" w:lineRule="exact"/>
        <w:rPr>
          <w:rFonts w:ascii="Times New Roman" w:hAnsi="Times New Roman" w:cs="Times New Roman"/>
          <w:b/>
          <w:bCs/>
          <w:i/>
          <w:iCs/>
          <w:szCs w:val="21"/>
        </w:rPr>
      </w:pPr>
      <w:r w:rsidRPr="00D56D2E">
        <w:rPr>
          <w:rFonts w:ascii="Times New Roman" w:hAnsi="Times New Roman" w:cs="Times New Roman" w:hint="eastAsia"/>
          <w:b/>
          <w:bCs/>
          <w:i/>
          <w:iCs/>
          <w:szCs w:val="21"/>
        </w:rPr>
        <w:t>Synthesis of symmetrical cells and measurements</w:t>
      </w:r>
      <w:r w:rsidR="003657E4" w:rsidRPr="00D56D2E">
        <w:rPr>
          <w:rFonts w:ascii="Times New Roman" w:hAnsi="Times New Roman" w:cs="Times New Roman" w:hint="eastAsia"/>
          <w:b/>
          <w:bCs/>
          <w:i/>
          <w:iCs/>
          <w:szCs w:val="21"/>
        </w:rPr>
        <w:t>.</w:t>
      </w:r>
    </w:p>
    <w:p w14:paraId="5A4BE0DF" w14:textId="3090DEDC" w:rsidR="00F264B3" w:rsidRPr="00D56D2E" w:rsidRDefault="00000000" w:rsidP="003657E4">
      <w:pPr>
        <w:spacing w:line="400" w:lineRule="exact"/>
        <w:ind w:firstLineChars="200" w:firstLine="420"/>
        <w:rPr>
          <w:rFonts w:ascii="Times New Roman" w:hAnsi="Times New Roman" w:cs="Times New Roman"/>
          <w:szCs w:val="21"/>
        </w:rPr>
      </w:pPr>
      <w:r w:rsidRPr="00D56D2E">
        <w:rPr>
          <w:rFonts w:ascii="Times New Roman" w:hAnsi="Times New Roman" w:cs="Times New Roman"/>
          <w:szCs w:val="21"/>
        </w:rPr>
        <w:t>The symmetric cell uses two identical electrodes, which are prepared as described above.</w:t>
      </w:r>
      <w:r w:rsidRPr="00D56D2E">
        <w:rPr>
          <w:rFonts w:ascii="Times New Roman" w:hAnsi="Times New Roman" w:cs="Times New Roman" w:hint="eastAsia"/>
          <w:b/>
          <w:bCs/>
          <w:i/>
          <w:iCs/>
          <w:szCs w:val="21"/>
        </w:rPr>
        <w:t xml:space="preserve"> </w:t>
      </w:r>
      <w:r w:rsidRPr="00D56D2E">
        <w:rPr>
          <w:rFonts w:ascii="Times New Roman" w:hAnsi="Times New Roman" w:cs="Times New Roman"/>
          <w:szCs w:val="21"/>
        </w:rPr>
        <w:t xml:space="preserve">40 </w:t>
      </w:r>
      <w:proofErr w:type="spellStart"/>
      <w:r w:rsidRPr="00D56D2E">
        <w:rPr>
          <w:rFonts w:ascii="Times New Roman" w:hAnsi="Times New Roman" w:cs="Times New Roman"/>
          <w:szCs w:val="21"/>
        </w:rPr>
        <w:t>μL</w:t>
      </w:r>
      <w:proofErr w:type="spellEnd"/>
      <w:r w:rsidRPr="00D56D2E">
        <w:rPr>
          <w:rFonts w:ascii="Times New Roman" w:hAnsi="Times New Roman" w:cs="Times New Roman"/>
          <w:szCs w:val="21"/>
        </w:rPr>
        <w:t xml:space="preserve"> of electrolyte containing Li</w:t>
      </w:r>
      <w:r w:rsidRPr="00D56D2E">
        <w:rPr>
          <w:rFonts w:ascii="Times New Roman" w:hAnsi="Times New Roman" w:cs="Times New Roman"/>
          <w:szCs w:val="21"/>
          <w:vertAlign w:val="subscript"/>
        </w:rPr>
        <w:t>2</w:t>
      </w:r>
      <w:r w:rsidRPr="00D56D2E">
        <w:rPr>
          <w:rFonts w:ascii="Times New Roman" w:hAnsi="Times New Roman" w:cs="Times New Roman"/>
          <w:szCs w:val="21"/>
        </w:rPr>
        <w:t>S</w:t>
      </w:r>
      <w:r w:rsidRPr="00D56D2E">
        <w:rPr>
          <w:rFonts w:ascii="Times New Roman" w:hAnsi="Times New Roman" w:cs="Times New Roman"/>
          <w:szCs w:val="21"/>
          <w:vertAlign w:val="subscript"/>
        </w:rPr>
        <w:t>6</w:t>
      </w:r>
      <w:r w:rsidRPr="00D56D2E">
        <w:rPr>
          <w:rFonts w:ascii="Times New Roman" w:hAnsi="Times New Roman" w:cs="Times New Roman"/>
          <w:szCs w:val="21"/>
        </w:rPr>
        <w:t xml:space="preserve"> 0.25 M dissolved in DOL/DME (V/V= 1:1) was added to the coin </w:t>
      </w:r>
      <w:r w:rsidRPr="00D56D2E">
        <w:rPr>
          <w:rFonts w:ascii="Times New Roman" w:hAnsi="Times New Roman" w:cs="Times New Roman" w:hint="eastAsia"/>
          <w:szCs w:val="21"/>
        </w:rPr>
        <w:t>batteries</w:t>
      </w:r>
      <w:r w:rsidRPr="00D56D2E">
        <w:rPr>
          <w:rFonts w:ascii="Times New Roman" w:hAnsi="Times New Roman" w:cs="Times New Roman"/>
          <w:szCs w:val="21"/>
        </w:rPr>
        <w:t xml:space="preserve">. The symmetric </w:t>
      </w:r>
      <w:r w:rsidRPr="00D56D2E">
        <w:rPr>
          <w:rFonts w:ascii="Times New Roman" w:hAnsi="Times New Roman" w:cs="Times New Roman" w:hint="eastAsia"/>
          <w:szCs w:val="21"/>
        </w:rPr>
        <w:t>batterie</w:t>
      </w:r>
      <w:r w:rsidRPr="00D56D2E">
        <w:rPr>
          <w:rFonts w:ascii="Times New Roman" w:hAnsi="Times New Roman" w:cs="Times New Roman"/>
          <w:szCs w:val="21"/>
        </w:rPr>
        <w:t xml:space="preserve">s were tested at a scan rate of </w:t>
      </w:r>
      <w:r w:rsidR="0094134A" w:rsidRPr="00D56D2E">
        <w:rPr>
          <w:rFonts w:ascii="Times New Roman" w:hAnsi="Times New Roman" w:cs="Times New Roman" w:hint="eastAsia"/>
          <w:szCs w:val="21"/>
        </w:rPr>
        <w:t>2</w:t>
      </w:r>
      <w:r w:rsidRPr="00D56D2E">
        <w:rPr>
          <w:rFonts w:ascii="Times New Roman" w:hAnsi="Times New Roman" w:cs="Times New Roman"/>
          <w:szCs w:val="21"/>
        </w:rPr>
        <w:t xml:space="preserve"> mV s</w:t>
      </w:r>
      <w:r w:rsidRPr="00D56D2E">
        <w:rPr>
          <w:rFonts w:ascii="Times New Roman" w:hAnsi="Times New Roman" w:cs="Times New Roman"/>
          <w:szCs w:val="21"/>
          <w:vertAlign w:val="superscript"/>
        </w:rPr>
        <w:t>-1</w:t>
      </w:r>
      <w:r w:rsidRPr="00D56D2E">
        <w:rPr>
          <w:rFonts w:ascii="Times New Roman" w:hAnsi="Times New Roman" w:cs="Times New Roman"/>
          <w:szCs w:val="21"/>
        </w:rPr>
        <w:t>.</w:t>
      </w:r>
    </w:p>
    <w:p w14:paraId="2BFEC2E6" w14:textId="334864FE" w:rsidR="00F264B3" w:rsidRPr="00D56D2E" w:rsidRDefault="00000000" w:rsidP="00664BB8">
      <w:pPr>
        <w:spacing w:line="400" w:lineRule="exact"/>
        <w:rPr>
          <w:rFonts w:ascii="Times New Roman" w:hAnsi="Times New Roman" w:cs="Times New Roman"/>
          <w:b/>
          <w:bCs/>
          <w:i/>
          <w:iCs/>
          <w:szCs w:val="21"/>
        </w:rPr>
      </w:pPr>
      <w:r w:rsidRPr="00D56D2E">
        <w:rPr>
          <w:rFonts w:ascii="Times New Roman" w:hAnsi="Times New Roman" w:cs="Times New Roman" w:hint="eastAsia"/>
          <w:b/>
          <w:bCs/>
          <w:i/>
          <w:iCs/>
          <w:szCs w:val="21"/>
        </w:rPr>
        <w:t>In-situ measurements</w:t>
      </w:r>
      <w:r w:rsidR="003657E4" w:rsidRPr="00D56D2E">
        <w:rPr>
          <w:rFonts w:ascii="Times New Roman" w:hAnsi="Times New Roman" w:cs="Times New Roman" w:hint="eastAsia"/>
          <w:b/>
          <w:bCs/>
          <w:i/>
          <w:iCs/>
          <w:szCs w:val="21"/>
        </w:rPr>
        <w:t>.</w:t>
      </w:r>
    </w:p>
    <w:p w14:paraId="6787BD01" w14:textId="70B533F8" w:rsidR="00F264B3" w:rsidRPr="00D56D2E" w:rsidRDefault="00000000" w:rsidP="00664BB8">
      <w:pPr>
        <w:spacing w:line="400" w:lineRule="exact"/>
        <w:ind w:firstLineChars="300" w:firstLine="630"/>
        <w:rPr>
          <w:rFonts w:ascii="Times New Roman" w:hAnsi="Times New Roman" w:cs="Times New Roman"/>
          <w:szCs w:val="21"/>
        </w:rPr>
      </w:pPr>
      <w:r w:rsidRPr="00D56D2E">
        <w:rPr>
          <w:rFonts w:ascii="Times New Roman" w:hAnsi="Times New Roman" w:cs="Times New Roman"/>
          <w:szCs w:val="21"/>
        </w:rPr>
        <w:t>The in</w:t>
      </w:r>
      <w:r w:rsidRPr="00D56D2E">
        <w:rPr>
          <w:rFonts w:ascii="Times New Roman" w:hAnsi="Times New Roman" w:cs="Times New Roman" w:hint="eastAsia"/>
          <w:szCs w:val="21"/>
        </w:rPr>
        <w:t>-</w:t>
      </w:r>
      <w:r w:rsidRPr="00D56D2E">
        <w:rPr>
          <w:rFonts w:ascii="Times New Roman" w:hAnsi="Times New Roman" w:cs="Times New Roman"/>
          <w:szCs w:val="21"/>
        </w:rPr>
        <w:t>situ</w:t>
      </w:r>
      <w:r w:rsidRPr="00D56D2E">
        <w:rPr>
          <w:rFonts w:ascii="Times New Roman" w:hAnsi="Times New Roman" w:cs="Times New Roman" w:hint="eastAsia"/>
          <w:szCs w:val="21"/>
        </w:rPr>
        <w:t xml:space="preserve"> </w:t>
      </w:r>
      <w:r w:rsidRPr="00D56D2E">
        <w:rPr>
          <w:rFonts w:ascii="Times New Roman" w:hAnsi="Times New Roman" w:cs="Times New Roman"/>
          <w:szCs w:val="21"/>
        </w:rPr>
        <w:t>batteries for XRD and Raman testing were assembled by using mold</w:t>
      </w:r>
      <w:r w:rsidRPr="00D56D2E">
        <w:rPr>
          <w:rFonts w:ascii="Times New Roman" w:hAnsi="Times New Roman" w:cs="Times New Roman" w:hint="eastAsia"/>
          <w:szCs w:val="21"/>
        </w:rPr>
        <w:t xml:space="preserve"> </w:t>
      </w:r>
      <w:r w:rsidRPr="00D56D2E">
        <w:rPr>
          <w:rFonts w:ascii="Times New Roman" w:hAnsi="Times New Roman" w:cs="Times New Roman"/>
          <w:szCs w:val="21"/>
        </w:rPr>
        <w:t>cells, with</w:t>
      </w:r>
      <w:r w:rsidRPr="00D56D2E">
        <w:rPr>
          <w:rFonts w:ascii="Times New Roman" w:hAnsi="Times New Roman" w:cs="Times New Roman" w:hint="eastAsia"/>
          <w:szCs w:val="21"/>
        </w:rPr>
        <w:t xml:space="preserve"> beryllium sheet</w:t>
      </w:r>
      <w:r w:rsidRPr="00D56D2E">
        <w:rPr>
          <w:rFonts w:ascii="Times New Roman" w:hAnsi="Times New Roman" w:cs="Times New Roman"/>
          <w:szCs w:val="21"/>
        </w:rPr>
        <w:t xml:space="preserve"> and sapphire serving as the windows, respectively.</w:t>
      </w:r>
      <w:r w:rsidRPr="00D56D2E">
        <w:rPr>
          <w:rFonts w:ascii="Times New Roman" w:hAnsi="Times New Roman" w:cs="Times New Roman" w:hint="eastAsia"/>
          <w:szCs w:val="21"/>
        </w:rPr>
        <w:t xml:space="preserve"> </w:t>
      </w:r>
      <w:r w:rsidRPr="00D56D2E">
        <w:rPr>
          <w:rFonts w:ascii="Times New Roman" w:hAnsi="Times New Roman" w:cs="Times New Roman"/>
          <w:szCs w:val="21"/>
        </w:rPr>
        <w:t>In</w:t>
      </w:r>
      <w:r w:rsidRPr="00D56D2E">
        <w:rPr>
          <w:rFonts w:ascii="Times New Roman" w:hAnsi="Times New Roman" w:cs="Times New Roman" w:hint="eastAsia"/>
          <w:szCs w:val="21"/>
        </w:rPr>
        <w:t>-</w:t>
      </w:r>
      <w:r w:rsidRPr="00D56D2E">
        <w:rPr>
          <w:rFonts w:ascii="Times New Roman" w:hAnsi="Times New Roman" w:cs="Times New Roman"/>
          <w:szCs w:val="21"/>
        </w:rPr>
        <w:t>situ XRD tests were carried out using a Bruker D8Advance X-ray diffractometer (Cu Kα radiation, λ= 1.5418 Å). The in</w:t>
      </w:r>
      <w:r w:rsidRPr="00D56D2E">
        <w:rPr>
          <w:rFonts w:ascii="Times New Roman" w:hAnsi="Times New Roman" w:cs="Times New Roman" w:hint="eastAsia"/>
          <w:szCs w:val="21"/>
        </w:rPr>
        <w:t>-</w:t>
      </w:r>
      <w:r w:rsidRPr="00D56D2E">
        <w:rPr>
          <w:rFonts w:ascii="Times New Roman" w:hAnsi="Times New Roman" w:cs="Times New Roman"/>
          <w:szCs w:val="21"/>
        </w:rPr>
        <w:t>situ XRD singles</w:t>
      </w:r>
      <w:r w:rsidRPr="00D56D2E">
        <w:rPr>
          <w:rFonts w:ascii="Times New Roman" w:hAnsi="Times New Roman" w:cs="Times New Roman" w:hint="eastAsia"/>
          <w:szCs w:val="21"/>
        </w:rPr>
        <w:t xml:space="preserve"> </w:t>
      </w:r>
      <w:r w:rsidRPr="00D56D2E">
        <w:rPr>
          <w:rFonts w:ascii="Times New Roman" w:hAnsi="Times New Roman" w:cs="Times New Roman"/>
          <w:szCs w:val="21"/>
        </w:rPr>
        <w:t xml:space="preserve">were collected by the </w:t>
      </w:r>
      <w:r w:rsidRPr="00D56D2E">
        <w:rPr>
          <w:rFonts w:ascii="Times New Roman" w:hAnsi="Times New Roman" w:cs="Times New Roman" w:hint="eastAsia"/>
          <w:szCs w:val="21"/>
        </w:rPr>
        <w:t>VANTEC-500</w:t>
      </w:r>
      <w:r w:rsidRPr="00D56D2E">
        <w:rPr>
          <w:rFonts w:ascii="Times New Roman" w:hAnsi="Times New Roman" w:cs="Times New Roman"/>
          <w:szCs w:val="21"/>
        </w:rPr>
        <w:t xml:space="preserve"> detector in a still mode during the</w:t>
      </w:r>
      <w:r w:rsidRPr="00D56D2E">
        <w:rPr>
          <w:rFonts w:ascii="Times New Roman" w:hAnsi="Times New Roman" w:cs="Times New Roman" w:hint="eastAsia"/>
          <w:szCs w:val="21"/>
        </w:rPr>
        <w:t xml:space="preserve"> </w:t>
      </w:r>
      <w:r w:rsidRPr="00D56D2E">
        <w:rPr>
          <w:rFonts w:ascii="Times New Roman" w:hAnsi="Times New Roman" w:cs="Times New Roman"/>
          <w:szCs w:val="21"/>
        </w:rPr>
        <w:t>charge−discharge processes</w:t>
      </w:r>
      <w:r w:rsidRPr="00D56D2E">
        <w:rPr>
          <w:rFonts w:ascii="Times New Roman" w:hAnsi="Times New Roman" w:cs="Times New Roman" w:hint="eastAsia"/>
          <w:szCs w:val="21"/>
        </w:rPr>
        <w:t xml:space="preserve"> and </w:t>
      </w:r>
      <w:r w:rsidRPr="00D56D2E">
        <w:rPr>
          <w:rFonts w:ascii="Times New Roman" w:hAnsi="Times New Roman" w:cs="Times New Roman"/>
          <w:szCs w:val="21"/>
        </w:rPr>
        <w:t>each pattern took 1</w:t>
      </w:r>
      <w:r w:rsidRPr="00D56D2E">
        <w:rPr>
          <w:rFonts w:ascii="Times New Roman" w:hAnsi="Times New Roman" w:cs="Times New Roman" w:hint="eastAsia"/>
          <w:szCs w:val="21"/>
        </w:rPr>
        <w:t>2</w:t>
      </w:r>
      <w:r w:rsidRPr="00D56D2E">
        <w:rPr>
          <w:rFonts w:ascii="Times New Roman" w:hAnsi="Times New Roman" w:cs="Times New Roman"/>
          <w:szCs w:val="21"/>
        </w:rPr>
        <w:t xml:space="preserve">0 s. In the comparison of the intensities of the different phases, in order to </w:t>
      </w:r>
      <w:r w:rsidR="00E023BA" w:rsidRPr="00D56D2E">
        <w:rPr>
          <w:rFonts w:ascii="Times New Roman" w:hAnsi="Times New Roman" w:cs="Times New Roman"/>
          <w:szCs w:val="21"/>
        </w:rPr>
        <w:t>minimize</w:t>
      </w:r>
      <w:r w:rsidRPr="00D56D2E">
        <w:rPr>
          <w:rFonts w:ascii="Times New Roman" w:hAnsi="Times New Roman" w:cs="Times New Roman"/>
          <w:szCs w:val="21"/>
        </w:rPr>
        <w:t xml:space="preserve"> the influence of peak intensities at other positions, if the position of the strongest peak deviates from the position of the phase, the intensity of the peak at that position is taken to be 0. (e.g., at the beginning of the discharge, the intensity appearing at 26.8° is due to the peak of </w:t>
      </w:r>
      <w:r w:rsidRPr="00D56D2E">
        <w:rPr>
          <w:rFonts w:ascii="Symbol" w:hAnsi="Symbol" w:cs="Symbol"/>
          <w:szCs w:val="21"/>
        </w:rPr>
        <w:t>a</w:t>
      </w:r>
      <w:r w:rsidRPr="00D56D2E">
        <w:rPr>
          <w:rFonts w:ascii="Times New Roman" w:hAnsi="Times New Roman" w:cs="Times New Roman"/>
          <w:szCs w:val="21"/>
        </w:rPr>
        <w:t>-S</w:t>
      </w:r>
      <w:r w:rsidRPr="00D56D2E">
        <w:rPr>
          <w:rFonts w:ascii="Times New Roman" w:hAnsi="Times New Roman" w:cs="Times New Roman" w:hint="eastAsia"/>
          <w:szCs w:val="21"/>
          <w:vertAlign w:val="subscript"/>
        </w:rPr>
        <w:t>8</w:t>
      </w:r>
      <w:r w:rsidRPr="00D56D2E">
        <w:rPr>
          <w:rFonts w:ascii="Times New Roman" w:hAnsi="Times New Roman" w:cs="Times New Roman"/>
          <w:szCs w:val="21"/>
        </w:rPr>
        <w:t>(311) appearing at 26.4°)</w:t>
      </w:r>
      <w:r w:rsidR="00E023BA" w:rsidRPr="00D56D2E">
        <w:rPr>
          <w:rFonts w:ascii="Times New Roman" w:hAnsi="Times New Roman" w:cs="Times New Roman" w:hint="eastAsia"/>
          <w:szCs w:val="21"/>
        </w:rPr>
        <w:t>.</w:t>
      </w:r>
      <w:r w:rsidRPr="00D56D2E">
        <w:rPr>
          <w:rFonts w:ascii="Times New Roman" w:hAnsi="Times New Roman" w:cs="Times New Roman" w:hint="eastAsia"/>
          <w:szCs w:val="21"/>
        </w:rPr>
        <w:t xml:space="preserve"> </w:t>
      </w:r>
      <w:r w:rsidRPr="00D56D2E">
        <w:rPr>
          <w:rFonts w:ascii="Times New Roman" w:hAnsi="Times New Roman" w:cs="Times New Roman"/>
          <w:szCs w:val="21"/>
        </w:rPr>
        <w:t>In</w:t>
      </w:r>
      <w:r w:rsidRPr="00D56D2E">
        <w:rPr>
          <w:rFonts w:ascii="Times New Roman" w:hAnsi="Times New Roman" w:cs="Times New Roman" w:hint="eastAsia"/>
          <w:szCs w:val="21"/>
        </w:rPr>
        <w:t>-</w:t>
      </w:r>
      <w:r w:rsidRPr="00D56D2E">
        <w:rPr>
          <w:rFonts w:ascii="Times New Roman" w:hAnsi="Times New Roman" w:cs="Times New Roman"/>
          <w:szCs w:val="21"/>
        </w:rPr>
        <w:t>situ</w:t>
      </w:r>
      <w:r w:rsidRPr="00D56D2E">
        <w:rPr>
          <w:rFonts w:ascii="Times New Roman" w:hAnsi="Times New Roman" w:cs="Times New Roman" w:hint="eastAsia"/>
          <w:szCs w:val="21"/>
        </w:rPr>
        <w:t xml:space="preserve"> </w:t>
      </w:r>
      <w:r w:rsidRPr="00D56D2E">
        <w:rPr>
          <w:rFonts w:ascii="Times New Roman" w:hAnsi="Times New Roman" w:cs="Times New Roman"/>
          <w:szCs w:val="21"/>
        </w:rPr>
        <w:t xml:space="preserve">Raman measurements were conducted </w:t>
      </w:r>
      <w:r w:rsidRPr="00D56D2E">
        <w:rPr>
          <w:rFonts w:ascii="Times New Roman" w:hAnsi="Times New Roman" w:cs="Times New Roman"/>
          <w:szCs w:val="21"/>
        </w:rPr>
        <w:lastRenderedPageBreak/>
        <w:t>by using a</w:t>
      </w:r>
      <w:r w:rsidRPr="00D56D2E">
        <w:rPr>
          <w:rFonts w:ascii="Times New Roman" w:hAnsi="Times New Roman" w:cs="Times New Roman" w:hint="eastAsia"/>
          <w:szCs w:val="21"/>
        </w:rPr>
        <w:t xml:space="preserve"> </w:t>
      </w:r>
      <w:r w:rsidRPr="00D56D2E">
        <w:rPr>
          <w:rFonts w:ascii="Times New Roman" w:hAnsi="Times New Roman" w:cs="Times New Roman"/>
          <w:szCs w:val="21"/>
        </w:rPr>
        <w:t>HORIBA HREVO Raman system (</w:t>
      </w:r>
      <w:r w:rsidRPr="00D56D2E">
        <w:rPr>
          <w:rFonts w:ascii="Times New Roman" w:hAnsi="Times New Roman" w:cs="Times New Roman" w:hint="eastAsia"/>
          <w:szCs w:val="21"/>
        </w:rPr>
        <w:t>532</w:t>
      </w:r>
      <w:r w:rsidRPr="00D56D2E">
        <w:rPr>
          <w:rFonts w:ascii="Times New Roman" w:hAnsi="Times New Roman" w:cs="Times New Roman"/>
          <w:szCs w:val="21"/>
        </w:rPr>
        <w:t xml:space="preserve"> nm laser), and the Raman spectra were recorded</w:t>
      </w:r>
      <w:r w:rsidRPr="00D56D2E">
        <w:rPr>
          <w:rFonts w:ascii="Times New Roman" w:hAnsi="Times New Roman" w:cs="Times New Roman" w:hint="eastAsia"/>
          <w:szCs w:val="21"/>
        </w:rPr>
        <w:t xml:space="preserve"> </w:t>
      </w:r>
      <w:r w:rsidRPr="00D56D2E">
        <w:rPr>
          <w:rFonts w:ascii="Times New Roman" w:hAnsi="Times New Roman" w:cs="Times New Roman"/>
          <w:szCs w:val="21"/>
        </w:rPr>
        <w:t xml:space="preserve">with a time interval of </w:t>
      </w:r>
      <w:r w:rsidRPr="00D56D2E">
        <w:rPr>
          <w:rFonts w:ascii="Times New Roman" w:hAnsi="Times New Roman" w:cs="Times New Roman" w:hint="eastAsia"/>
          <w:szCs w:val="21"/>
        </w:rPr>
        <w:t>360</w:t>
      </w:r>
      <w:r w:rsidRPr="00D56D2E">
        <w:rPr>
          <w:rFonts w:ascii="Times New Roman" w:hAnsi="Times New Roman" w:cs="Times New Roman"/>
          <w:szCs w:val="21"/>
        </w:rPr>
        <w:t xml:space="preserve"> s.</w:t>
      </w:r>
      <w:r w:rsidRPr="00D56D2E">
        <w:rPr>
          <w:rFonts w:ascii="Times New Roman" w:hAnsi="Times New Roman" w:cs="Times New Roman" w:hint="eastAsia"/>
          <w:szCs w:val="21"/>
        </w:rPr>
        <w:t xml:space="preserve"> Current density of 0.2 C was used in both in-situ measurements. The 80 </w:t>
      </w:r>
      <w:proofErr w:type="spellStart"/>
      <w:r w:rsidRPr="00D56D2E">
        <w:rPr>
          <w:rFonts w:ascii="Times New Roman" w:hAnsi="Times New Roman" w:cs="Times New Roman" w:hint="eastAsia"/>
          <w:szCs w:val="21"/>
        </w:rPr>
        <w:t>wt</w:t>
      </w:r>
      <w:proofErr w:type="spellEnd"/>
      <w:r w:rsidRPr="00D56D2E">
        <w:rPr>
          <w:rFonts w:ascii="Times New Roman" w:hAnsi="Times New Roman" w:cs="Times New Roman" w:hint="eastAsia"/>
          <w:szCs w:val="21"/>
        </w:rPr>
        <w:t>% active material (V-MoS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@CNT</w:t>
      </w:r>
      <w:r w:rsidRPr="00D56D2E">
        <w:rPr>
          <w:rFonts w:ascii="Times New Roman" w:hAnsi="Times New Roman" w:cs="Times New Roman" w:hint="eastAsia"/>
          <w:szCs w:val="21"/>
          <w:vertAlign w:val="subscript"/>
        </w:rPr>
        <w:t>1</w:t>
      </w:r>
      <w:r w:rsidRPr="00D56D2E">
        <w:rPr>
          <w:rFonts w:ascii="Times New Roman" w:hAnsi="Times New Roman" w:cs="Times New Roman" w:hint="eastAsia"/>
          <w:szCs w:val="21"/>
        </w:rPr>
        <w:t>/S and 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@CNT</w:t>
      </w:r>
      <w:r w:rsidRPr="00D56D2E">
        <w:rPr>
          <w:rFonts w:ascii="Times New Roman" w:hAnsi="Times New Roman" w:cs="Times New Roman" w:hint="eastAsia"/>
          <w:szCs w:val="21"/>
          <w:vertAlign w:val="subscript"/>
        </w:rPr>
        <w:t>3</w:t>
      </w:r>
      <w:r w:rsidRPr="00D56D2E">
        <w:rPr>
          <w:rFonts w:ascii="Times New Roman" w:hAnsi="Times New Roman" w:cs="Times New Roman" w:hint="eastAsia"/>
          <w:szCs w:val="21"/>
        </w:rPr>
        <w:t xml:space="preserve">/S) and Super P (5 </w:t>
      </w:r>
      <w:proofErr w:type="spellStart"/>
      <w:r w:rsidRPr="00D56D2E">
        <w:rPr>
          <w:rFonts w:ascii="Times New Roman" w:hAnsi="Times New Roman" w:cs="Times New Roman" w:hint="eastAsia"/>
          <w:szCs w:val="21"/>
        </w:rPr>
        <w:t>wt</w:t>
      </w:r>
      <w:proofErr w:type="spellEnd"/>
      <w:r w:rsidRPr="00D56D2E">
        <w:rPr>
          <w:rFonts w:ascii="Times New Roman" w:hAnsi="Times New Roman" w:cs="Times New Roman" w:hint="eastAsia"/>
          <w:szCs w:val="21"/>
        </w:rPr>
        <w:t xml:space="preserve">%) were ground in a mortar for 30 min, and then PTFE emulsion (15 </w:t>
      </w:r>
      <w:proofErr w:type="spellStart"/>
      <w:r w:rsidRPr="00D56D2E">
        <w:rPr>
          <w:rFonts w:ascii="Times New Roman" w:hAnsi="Times New Roman" w:cs="Times New Roman" w:hint="eastAsia"/>
          <w:szCs w:val="21"/>
        </w:rPr>
        <w:t>wt</w:t>
      </w:r>
      <w:proofErr w:type="spellEnd"/>
      <w:r w:rsidRPr="00D56D2E">
        <w:rPr>
          <w:rFonts w:ascii="Times New Roman" w:hAnsi="Times New Roman" w:cs="Times New Roman" w:hint="eastAsia"/>
          <w:szCs w:val="21"/>
        </w:rPr>
        <w:t>%) was added, after which the in-situ tested electrodes were prepared by tumbling. Sulfur loading of 1-1.3 mg for in-situ tested electrodes.</w:t>
      </w:r>
    </w:p>
    <w:p w14:paraId="5D6ACC31" w14:textId="7B572B14" w:rsidR="00F264B3" w:rsidRPr="00D56D2E" w:rsidRDefault="00000000" w:rsidP="00664BB8">
      <w:pPr>
        <w:spacing w:line="400" w:lineRule="exact"/>
        <w:rPr>
          <w:rFonts w:ascii="Times New Roman" w:hAnsi="Times New Roman" w:cs="Times New Roman"/>
          <w:b/>
          <w:bCs/>
          <w:i/>
          <w:iCs/>
          <w:szCs w:val="21"/>
        </w:rPr>
      </w:pPr>
      <w:r w:rsidRPr="00D56D2E">
        <w:rPr>
          <w:rFonts w:ascii="Times New Roman" w:hAnsi="Times New Roman" w:cs="Times New Roman"/>
          <w:b/>
          <w:bCs/>
          <w:i/>
          <w:iCs/>
          <w:szCs w:val="21"/>
        </w:rPr>
        <w:t>Electrochemical measurement</w:t>
      </w:r>
      <w:r w:rsidR="00A101A6" w:rsidRPr="00D56D2E">
        <w:rPr>
          <w:rFonts w:ascii="Times New Roman" w:hAnsi="Times New Roman" w:cs="Times New Roman" w:hint="eastAsia"/>
          <w:b/>
          <w:bCs/>
          <w:i/>
          <w:iCs/>
          <w:szCs w:val="21"/>
        </w:rPr>
        <w:t>s</w:t>
      </w:r>
      <w:r w:rsidR="003657E4" w:rsidRPr="00D56D2E">
        <w:rPr>
          <w:rFonts w:ascii="Times New Roman" w:hAnsi="Times New Roman" w:cs="Times New Roman" w:hint="eastAsia"/>
          <w:b/>
          <w:bCs/>
          <w:i/>
          <w:iCs/>
          <w:szCs w:val="21"/>
        </w:rPr>
        <w:t>.</w:t>
      </w:r>
    </w:p>
    <w:p w14:paraId="6528652A" w14:textId="65DA1074" w:rsidR="00F264B3" w:rsidRPr="00D56D2E" w:rsidRDefault="00000000" w:rsidP="00664BB8">
      <w:pPr>
        <w:spacing w:line="400" w:lineRule="exact"/>
        <w:ind w:firstLineChars="200" w:firstLine="420"/>
        <w:rPr>
          <w:rFonts w:ascii="Times New Roman" w:hAnsi="Times New Roman" w:cs="Times New Roman"/>
          <w:szCs w:val="21"/>
        </w:rPr>
      </w:pPr>
      <w:r w:rsidRPr="00D56D2E">
        <w:rPr>
          <w:rFonts w:ascii="Times New Roman" w:hAnsi="Times New Roman" w:cs="Times New Roman"/>
          <w:szCs w:val="21"/>
        </w:rPr>
        <w:t>Coin cells (CR2025-type) assembled in an argon-filled glove box, the cathode was prepared by mixing 80wt% of active material (V-MoS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1</w:t>
      </w:r>
      <w:r w:rsidRPr="00D56D2E">
        <w:rPr>
          <w:rFonts w:ascii="Times New Roman" w:hAnsi="Times New Roman" w:cs="Times New Roman"/>
          <w:szCs w:val="21"/>
        </w:rPr>
        <w:t>/S, 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2</w:t>
      </w:r>
      <w:r w:rsidRPr="00D56D2E">
        <w:rPr>
          <w:rFonts w:ascii="Times New Roman" w:hAnsi="Times New Roman" w:cs="Times New Roman"/>
          <w:szCs w:val="21"/>
        </w:rPr>
        <w:t>/S,V-MoS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3</w:t>
      </w:r>
      <w:r w:rsidRPr="00D56D2E">
        <w:rPr>
          <w:rFonts w:ascii="Times New Roman" w:hAnsi="Times New Roman" w:cs="Times New Roman"/>
          <w:szCs w:val="21"/>
        </w:rPr>
        <w:t>/S and MoS</w:t>
      </w:r>
      <w:r w:rsidRPr="00D56D2E">
        <w:rPr>
          <w:rFonts w:ascii="Times New Roman" w:hAnsi="Times New Roman" w:cs="Times New Roman"/>
          <w:szCs w:val="21"/>
          <w:vertAlign w:val="subscript"/>
        </w:rPr>
        <w:t>2</w:t>
      </w:r>
      <w:r w:rsidRPr="00D56D2E">
        <w:rPr>
          <w:rFonts w:ascii="Times New Roman" w:hAnsi="Times New Roman" w:cs="Times New Roman"/>
          <w:szCs w:val="21"/>
        </w:rPr>
        <w:t xml:space="preserve">@CNT/S), Super P (10wt%) and PVDF (10wt%) milled in NMP, the obtained slurry was coated on </w:t>
      </w:r>
      <w:r w:rsidR="00E023BA" w:rsidRPr="00D56D2E">
        <w:rPr>
          <w:rFonts w:ascii="Times New Roman" w:hAnsi="Times New Roman" w:cs="Times New Roman"/>
          <w:szCs w:val="21"/>
        </w:rPr>
        <w:t>aluminum</w:t>
      </w:r>
      <w:r w:rsidRPr="00D56D2E">
        <w:rPr>
          <w:rFonts w:ascii="Times New Roman" w:hAnsi="Times New Roman" w:cs="Times New Roman"/>
          <w:szCs w:val="21"/>
        </w:rPr>
        <w:t xml:space="preserve"> foil and then dried at 60 ℃ overnight and then cut into 10 mm diameter discs. The raw sheets were used directly as the cathode, while the lithium foil is used as the anode. The 80 </w:t>
      </w:r>
      <w:proofErr w:type="spellStart"/>
      <w:r w:rsidRPr="00D56D2E">
        <w:rPr>
          <w:rFonts w:ascii="Times New Roman" w:hAnsi="Times New Roman" w:cs="Times New Roman"/>
          <w:szCs w:val="21"/>
        </w:rPr>
        <w:t>wt</w:t>
      </w:r>
      <w:proofErr w:type="spellEnd"/>
      <w:r w:rsidRPr="00D56D2E">
        <w:rPr>
          <w:rFonts w:ascii="Times New Roman" w:hAnsi="Times New Roman" w:cs="Times New Roman"/>
          <w:szCs w:val="21"/>
        </w:rPr>
        <w:t>% 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2</w:t>
      </w:r>
      <w:r w:rsidRPr="00D56D2E">
        <w:rPr>
          <w:rFonts w:ascii="Times New Roman" w:hAnsi="Times New Roman" w:cs="Times New Roman"/>
          <w:szCs w:val="21"/>
        </w:rPr>
        <w:t xml:space="preserve"> active material and 20</w:t>
      </w:r>
      <w:r w:rsidRPr="00D56D2E">
        <w:rPr>
          <w:rFonts w:ascii="Times New Roman" w:hAnsi="Times New Roman" w:cs="Times New Roman" w:hint="eastAsia"/>
          <w:szCs w:val="21"/>
        </w:rPr>
        <w:t xml:space="preserve"> </w:t>
      </w:r>
      <w:proofErr w:type="spellStart"/>
      <w:r w:rsidRPr="00D56D2E">
        <w:rPr>
          <w:rFonts w:ascii="Times New Roman" w:hAnsi="Times New Roman" w:cs="Times New Roman" w:hint="eastAsia"/>
          <w:szCs w:val="21"/>
        </w:rPr>
        <w:t>wt</w:t>
      </w:r>
      <w:proofErr w:type="spellEnd"/>
      <w:r w:rsidRPr="00D56D2E">
        <w:rPr>
          <w:rFonts w:ascii="Times New Roman" w:hAnsi="Times New Roman" w:cs="Times New Roman"/>
          <w:szCs w:val="21"/>
        </w:rPr>
        <w:t xml:space="preserve">% PVDF were mixed uniformly, after which NMP was added to prepare slurry to be coated on the </w:t>
      </w:r>
      <w:bookmarkStart w:id="5" w:name="OLE_LINK8"/>
      <w:proofErr w:type="spellStart"/>
      <w:r w:rsidRPr="00D56D2E">
        <w:rPr>
          <w:rFonts w:ascii="Times New Roman" w:hAnsi="Times New Roman" w:cs="Times New Roman"/>
          <w:szCs w:val="21"/>
        </w:rPr>
        <w:t>Celgard</w:t>
      </w:r>
      <w:proofErr w:type="spellEnd"/>
      <w:r w:rsidRPr="00D56D2E">
        <w:rPr>
          <w:rFonts w:ascii="Times New Roman" w:hAnsi="Times New Roman" w:cs="Times New Roman"/>
          <w:szCs w:val="21"/>
        </w:rPr>
        <w:t xml:space="preserve"> 2500</w:t>
      </w:r>
      <w:bookmarkEnd w:id="5"/>
      <w:r w:rsidRPr="00D56D2E">
        <w:rPr>
          <w:rFonts w:ascii="Times New Roman" w:hAnsi="Times New Roman" w:cs="Times New Roman"/>
          <w:szCs w:val="21"/>
        </w:rPr>
        <w:t xml:space="preserve"> </w:t>
      </w:r>
      <w:r w:rsidR="00442C45">
        <w:rPr>
          <w:rFonts w:ascii="Times New Roman" w:hAnsi="Times New Roman" w:cs="Times New Roman" w:hint="eastAsia"/>
          <w:szCs w:val="21"/>
        </w:rPr>
        <w:t>separator</w:t>
      </w:r>
      <w:r w:rsidRPr="00D56D2E">
        <w:rPr>
          <w:rFonts w:ascii="Times New Roman" w:hAnsi="Times New Roman" w:cs="Times New Roman" w:hint="eastAsia"/>
          <w:szCs w:val="21"/>
        </w:rPr>
        <w:t xml:space="preserve"> (V-MoS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@CNT</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-PP)</w:t>
      </w:r>
      <w:r w:rsidRPr="00D56D2E">
        <w:rPr>
          <w:rFonts w:ascii="Times New Roman" w:hAnsi="Times New Roman" w:cs="Times New Roman"/>
          <w:szCs w:val="21"/>
        </w:rPr>
        <w:t xml:space="preserve"> as a separator for the battery. The electrolyte was obtained by dissolving </w:t>
      </w:r>
      <w:bookmarkStart w:id="6" w:name="OLE_LINK7"/>
      <w:r w:rsidRPr="00D56D2E">
        <w:rPr>
          <w:rFonts w:ascii="Times New Roman" w:hAnsi="Times New Roman" w:cs="Times New Roman"/>
          <w:szCs w:val="21"/>
        </w:rPr>
        <w:t>1.0 M</w:t>
      </w:r>
      <w:r w:rsidRPr="00D56D2E">
        <w:rPr>
          <w:rFonts w:ascii="Times New Roman" w:hAnsi="Times New Roman" w:cs="Times New Roman" w:hint="eastAsia"/>
          <w:szCs w:val="21"/>
        </w:rPr>
        <w:t xml:space="preserve"> </w:t>
      </w:r>
      <w:proofErr w:type="spellStart"/>
      <w:r w:rsidRPr="00D56D2E">
        <w:rPr>
          <w:rFonts w:ascii="Times New Roman" w:hAnsi="Times New Roman" w:cs="Times New Roman"/>
          <w:szCs w:val="21"/>
        </w:rPr>
        <w:t>LiTFS</w:t>
      </w:r>
      <w:r w:rsidR="00E023BA" w:rsidRPr="00D56D2E">
        <w:rPr>
          <w:rFonts w:ascii="Times New Roman" w:hAnsi="Times New Roman" w:cs="Times New Roman" w:hint="eastAsia"/>
          <w:szCs w:val="21"/>
        </w:rPr>
        <w:t>I</w:t>
      </w:r>
      <w:proofErr w:type="spellEnd"/>
      <w:r w:rsidRPr="00D56D2E">
        <w:rPr>
          <w:rFonts w:ascii="Times New Roman" w:hAnsi="Times New Roman" w:cs="Times New Roman"/>
          <w:szCs w:val="21"/>
        </w:rPr>
        <w:t xml:space="preserve"> in a mixture of DOL and DME (V:</w:t>
      </w:r>
      <w:r w:rsidR="00B56E41" w:rsidRPr="00D56D2E">
        <w:rPr>
          <w:rFonts w:ascii="Times New Roman" w:hAnsi="Times New Roman" w:cs="Times New Roman" w:hint="eastAsia"/>
          <w:szCs w:val="21"/>
        </w:rPr>
        <w:t xml:space="preserve"> </w:t>
      </w:r>
      <w:r w:rsidRPr="00D56D2E">
        <w:rPr>
          <w:rFonts w:ascii="Times New Roman" w:hAnsi="Times New Roman" w:cs="Times New Roman"/>
          <w:szCs w:val="21"/>
        </w:rPr>
        <w:t>V=1:1) with LiNO</w:t>
      </w:r>
      <w:r w:rsidRPr="00D56D2E">
        <w:rPr>
          <w:rFonts w:ascii="Times New Roman" w:hAnsi="Times New Roman" w:cs="Times New Roman"/>
          <w:szCs w:val="21"/>
          <w:vertAlign w:val="subscript"/>
        </w:rPr>
        <w:t>3</w:t>
      </w:r>
      <w:r w:rsidRPr="00D56D2E">
        <w:rPr>
          <w:rFonts w:ascii="Times New Roman" w:hAnsi="Times New Roman" w:cs="Times New Roman"/>
          <w:szCs w:val="21"/>
        </w:rPr>
        <w:t xml:space="preserve"> (1 </w:t>
      </w:r>
      <w:proofErr w:type="spellStart"/>
      <w:r w:rsidRPr="00D56D2E">
        <w:rPr>
          <w:rFonts w:ascii="Times New Roman" w:hAnsi="Times New Roman" w:cs="Times New Roman"/>
          <w:szCs w:val="21"/>
        </w:rPr>
        <w:t>wt</w:t>
      </w:r>
      <w:proofErr w:type="spellEnd"/>
      <w:r w:rsidRPr="00D56D2E">
        <w:rPr>
          <w:rFonts w:ascii="Times New Roman" w:hAnsi="Times New Roman" w:cs="Times New Roman"/>
          <w:szCs w:val="21"/>
        </w:rPr>
        <w:t>%)</w:t>
      </w:r>
      <w:bookmarkEnd w:id="6"/>
      <w:r w:rsidRPr="00D56D2E">
        <w:rPr>
          <w:rFonts w:ascii="Times New Roman" w:hAnsi="Times New Roman" w:cs="Times New Roman"/>
          <w:szCs w:val="21"/>
        </w:rPr>
        <w:t xml:space="preserve"> as an additive. The amount of electrolyte for each coin cell was about </w:t>
      </w:r>
      <w:r w:rsidR="00E023BA" w:rsidRPr="00D56D2E">
        <w:rPr>
          <w:rFonts w:ascii="Times New Roman" w:hAnsi="Times New Roman" w:cs="Times New Roman" w:hint="eastAsia"/>
          <w:szCs w:val="21"/>
        </w:rPr>
        <w:t>3</w:t>
      </w:r>
      <w:r w:rsidRPr="00D56D2E">
        <w:rPr>
          <w:rFonts w:ascii="Times New Roman" w:hAnsi="Times New Roman" w:cs="Times New Roman"/>
          <w:szCs w:val="21"/>
        </w:rPr>
        <w:t xml:space="preserve">0 </w:t>
      </w:r>
      <w:proofErr w:type="spellStart"/>
      <w:r w:rsidRPr="00D56D2E">
        <w:rPr>
          <w:rFonts w:ascii="Times New Roman" w:hAnsi="Times New Roman" w:cs="Times New Roman"/>
          <w:szCs w:val="21"/>
        </w:rPr>
        <w:t>μL</w:t>
      </w:r>
      <w:proofErr w:type="spellEnd"/>
      <w:r w:rsidRPr="00D56D2E">
        <w:rPr>
          <w:rFonts w:ascii="Times New Roman" w:hAnsi="Times New Roman" w:cs="Times New Roman"/>
          <w:szCs w:val="21"/>
        </w:rPr>
        <w:t>.</w:t>
      </w:r>
      <w:r w:rsidR="00B56E41" w:rsidRPr="00D56D2E">
        <w:rPr>
          <w:rFonts w:ascii="Times New Roman" w:hAnsi="Times New Roman" w:cs="Times New Roman" w:hint="eastAsia"/>
          <w:szCs w:val="21"/>
        </w:rPr>
        <w:t xml:space="preserve"> </w:t>
      </w:r>
      <w:r w:rsidRPr="00D56D2E">
        <w:rPr>
          <w:rFonts w:ascii="Times New Roman" w:hAnsi="Times New Roman" w:cs="Times New Roman"/>
          <w:szCs w:val="21"/>
        </w:rPr>
        <w:t>Before electrochemical testing, all cells were allowed stand to ensure adequate electrolyte penetration.</w:t>
      </w:r>
      <w:r w:rsidRPr="00D56D2E">
        <w:rPr>
          <w:rFonts w:ascii="Times New Roman" w:hAnsi="Times New Roman" w:cs="Times New Roman" w:hint="eastAsia"/>
          <w:szCs w:val="21"/>
        </w:rPr>
        <w:t xml:space="preserve"> </w:t>
      </w:r>
      <w:r w:rsidRPr="00D56D2E">
        <w:rPr>
          <w:rFonts w:ascii="Times New Roman" w:hAnsi="Times New Roman" w:cs="Times New Roman"/>
          <w:szCs w:val="21"/>
        </w:rPr>
        <w:t xml:space="preserve">Cycling tests were conducted at a low current density during the initial few cycles. The galvanostatic charge/discharge cycling was conducted using the </w:t>
      </w:r>
      <w:proofErr w:type="spellStart"/>
      <w:r w:rsidRPr="00D56D2E">
        <w:rPr>
          <w:rFonts w:ascii="Times New Roman" w:hAnsi="Times New Roman" w:cs="Times New Roman"/>
          <w:szCs w:val="21"/>
        </w:rPr>
        <w:t>Neware</w:t>
      </w:r>
      <w:proofErr w:type="spellEnd"/>
      <w:r w:rsidRPr="00D56D2E">
        <w:rPr>
          <w:rFonts w:ascii="Times New Roman" w:hAnsi="Times New Roman" w:cs="Times New Roman"/>
          <w:szCs w:val="21"/>
        </w:rPr>
        <w:t xml:space="preserve"> (CT-4008-5V6A-S1-F) and LAND (CT2001A) battery test system with a potential range of 1.7-2.8 V vs. Li/Li</w:t>
      </w:r>
      <w:r w:rsidRPr="00D56D2E">
        <w:rPr>
          <w:rFonts w:ascii="Times New Roman" w:hAnsi="Times New Roman" w:cs="Times New Roman"/>
          <w:szCs w:val="21"/>
          <w:vertAlign w:val="superscript"/>
        </w:rPr>
        <w:t>+</w:t>
      </w:r>
      <w:r w:rsidRPr="00D56D2E">
        <w:rPr>
          <w:rFonts w:ascii="Times New Roman" w:hAnsi="Times New Roman" w:cs="Times New Roman"/>
          <w:szCs w:val="21"/>
        </w:rPr>
        <w:t>. The cyclic voltammetry (CV)</w:t>
      </w:r>
      <w:r w:rsidRPr="00D56D2E">
        <w:rPr>
          <w:rFonts w:ascii="Times New Roman" w:hAnsi="Times New Roman" w:cs="Times New Roman" w:hint="eastAsia"/>
          <w:szCs w:val="21"/>
        </w:rPr>
        <w:t xml:space="preserve"> </w:t>
      </w:r>
      <w:r w:rsidRPr="00D56D2E">
        <w:rPr>
          <w:rFonts w:ascii="Times New Roman" w:hAnsi="Times New Roman" w:cs="Times New Roman"/>
          <w:szCs w:val="21"/>
        </w:rPr>
        <w:t>and electrochemical impedance spectroscopy (EIS) curves were performed using an electrochemical workstation (</w:t>
      </w:r>
      <w:proofErr w:type="spellStart"/>
      <w:r w:rsidRPr="00D56D2E">
        <w:rPr>
          <w:rFonts w:ascii="Times New Roman" w:hAnsi="Times New Roman" w:cs="Times New Roman"/>
          <w:szCs w:val="21"/>
        </w:rPr>
        <w:t>Autolab</w:t>
      </w:r>
      <w:proofErr w:type="spellEnd"/>
      <w:r w:rsidRPr="00D56D2E">
        <w:rPr>
          <w:rFonts w:ascii="Times New Roman" w:hAnsi="Times New Roman" w:cs="Times New Roman"/>
          <w:szCs w:val="21"/>
        </w:rPr>
        <w:t xml:space="preserve"> PGSTAT302N).</w:t>
      </w:r>
    </w:p>
    <w:p w14:paraId="03918CCC" w14:textId="5DFD5F9D" w:rsidR="003657E4" w:rsidRPr="003657E4" w:rsidRDefault="003657E4" w:rsidP="003657E4">
      <w:pPr>
        <w:spacing w:line="400" w:lineRule="exact"/>
        <w:rPr>
          <w:rFonts w:ascii="Times New Roman" w:hAnsi="Times New Roman" w:cs="Times New Roman"/>
          <w:b/>
          <w:bCs/>
          <w:i/>
          <w:iCs/>
          <w:szCs w:val="21"/>
        </w:rPr>
      </w:pPr>
      <w:r w:rsidRPr="003657E4">
        <w:rPr>
          <w:rFonts w:ascii="Times New Roman" w:hAnsi="Times New Roman" w:cs="Times New Roman"/>
          <w:b/>
          <w:bCs/>
          <w:i/>
          <w:iCs/>
          <w:szCs w:val="21"/>
        </w:rPr>
        <w:t xml:space="preserve">Material </w:t>
      </w:r>
      <w:r w:rsidRPr="00D56D2E">
        <w:rPr>
          <w:rFonts w:ascii="Times New Roman" w:hAnsi="Times New Roman" w:cs="Times New Roman"/>
          <w:b/>
          <w:bCs/>
          <w:i/>
          <w:iCs/>
          <w:szCs w:val="21"/>
        </w:rPr>
        <w:t>characteri</w:t>
      </w:r>
      <w:r w:rsidRPr="00D56D2E">
        <w:rPr>
          <w:rFonts w:ascii="Times New Roman" w:hAnsi="Times New Roman" w:cs="Times New Roman" w:hint="eastAsia"/>
          <w:b/>
          <w:bCs/>
          <w:i/>
          <w:iCs/>
          <w:szCs w:val="21"/>
        </w:rPr>
        <w:t>z</w:t>
      </w:r>
      <w:r w:rsidRPr="00D56D2E">
        <w:rPr>
          <w:rFonts w:ascii="Times New Roman" w:hAnsi="Times New Roman" w:cs="Times New Roman"/>
          <w:b/>
          <w:bCs/>
          <w:i/>
          <w:iCs/>
          <w:szCs w:val="21"/>
        </w:rPr>
        <w:t>ation</w:t>
      </w:r>
      <w:r w:rsidRPr="00D56D2E">
        <w:rPr>
          <w:rFonts w:ascii="Times New Roman" w:hAnsi="Times New Roman" w:cs="Times New Roman" w:hint="eastAsia"/>
          <w:b/>
          <w:bCs/>
          <w:i/>
          <w:iCs/>
          <w:szCs w:val="21"/>
        </w:rPr>
        <w:t>.</w:t>
      </w:r>
    </w:p>
    <w:p w14:paraId="7D993B1B" w14:textId="01D31813" w:rsidR="003657E4" w:rsidRPr="00D56D2E" w:rsidRDefault="003657E4" w:rsidP="003657E4">
      <w:pPr>
        <w:spacing w:line="400" w:lineRule="exact"/>
        <w:ind w:firstLineChars="200" w:firstLine="420"/>
        <w:rPr>
          <w:rFonts w:ascii="Times New Roman" w:hAnsi="Times New Roman" w:cs="Times New Roman"/>
          <w:szCs w:val="21"/>
        </w:rPr>
      </w:pPr>
      <w:r w:rsidRPr="00D56D2E">
        <w:rPr>
          <w:rFonts w:ascii="Times New Roman" w:hAnsi="Times New Roman" w:cs="Times New Roman"/>
          <w:szCs w:val="21"/>
        </w:rPr>
        <w:t xml:space="preserve">X-ray diffraction (XRD) measurement was performed using a Bruker AXS D2 Advance powder X-ray diffractometer with a detector using Cu Kα X-ray source. Raman characterizations were measured with green laser (532 nm) using LABRAM HR Evolution Raman spectrometer. X-ray photoelectron spectroscopy (XPS) was performed using a VG </w:t>
      </w:r>
      <w:proofErr w:type="spellStart"/>
      <w:r w:rsidRPr="00D56D2E">
        <w:rPr>
          <w:rFonts w:ascii="Times New Roman" w:hAnsi="Times New Roman" w:cs="Times New Roman"/>
          <w:szCs w:val="21"/>
        </w:rPr>
        <w:t>MultiLab</w:t>
      </w:r>
      <w:proofErr w:type="spellEnd"/>
      <w:r w:rsidRPr="00D56D2E">
        <w:rPr>
          <w:rFonts w:ascii="Times New Roman" w:hAnsi="Times New Roman" w:cs="Times New Roman"/>
          <w:szCs w:val="21"/>
        </w:rPr>
        <w:t xml:space="preserve"> 2000 instrument. Aberration-corrected high-angle annular dark field scanning transmission electron microscopy (HAADF-STEM), transmission electron microscopy (TEM), and high-resolution transmission electron microscopy (HRTEM) images were acquired using a Titan G2 60-300 with an energy-dispersive X-ray (EDX) spectrometer.</w:t>
      </w:r>
      <w:r w:rsidRPr="00D56D2E">
        <w:rPr>
          <w:rFonts w:ascii="Times New Roman" w:hAnsi="Times New Roman" w:cs="Times New Roman" w:hint="eastAsia"/>
          <w:szCs w:val="21"/>
        </w:rPr>
        <w:t xml:space="preserve"> </w:t>
      </w:r>
      <w:r w:rsidRPr="00D56D2E">
        <w:rPr>
          <w:rFonts w:ascii="Times New Roman" w:hAnsi="Times New Roman" w:cs="Times New Roman"/>
          <w:szCs w:val="21"/>
        </w:rPr>
        <w:t>Element content was detected by using an inductive coupled plasma emission spectrometer (ICP) on a PerkinElmer Optima 4300DV spectrometer.</w:t>
      </w:r>
    </w:p>
    <w:p w14:paraId="59BDF5A4" w14:textId="5C4A01D8" w:rsidR="00F264B3" w:rsidRPr="00D56D2E" w:rsidRDefault="00000000" w:rsidP="00664BB8">
      <w:pPr>
        <w:spacing w:line="400" w:lineRule="exact"/>
        <w:rPr>
          <w:rFonts w:ascii="Times New Roman" w:hAnsi="Times New Roman" w:cs="Times New Roman"/>
          <w:b/>
          <w:bCs/>
          <w:i/>
          <w:iCs/>
          <w:szCs w:val="21"/>
        </w:rPr>
      </w:pPr>
      <w:r w:rsidRPr="00D56D2E">
        <w:rPr>
          <w:rFonts w:ascii="Times New Roman" w:hAnsi="Times New Roman" w:cs="Times New Roman"/>
          <w:b/>
          <w:bCs/>
          <w:i/>
          <w:iCs/>
          <w:szCs w:val="21"/>
        </w:rPr>
        <w:t>Density Functional Theory (DFT) Calculation Methods</w:t>
      </w:r>
      <w:r w:rsidR="003657E4" w:rsidRPr="00D56D2E">
        <w:rPr>
          <w:rFonts w:ascii="Times New Roman" w:hAnsi="Times New Roman" w:cs="Times New Roman" w:hint="eastAsia"/>
          <w:b/>
          <w:bCs/>
          <w:i/>
          <w:iCs/>
          <w:szCs w:val="21"/>
        </w:rPr>
        <w:t>.</w:t>
      </w:r>
    </w:p>
    <w:p w14:paraId="6785784E" w14:textId="61EB7A0B" w:rsidR="00F264B3" w:rsidRPr="00D56D2E" w:rsidRDefault="00000000" w:rsidP="00664BB8">
      <w:pPr>
        <w:spacing w:line="400" w:lineRule="exact"/>
        <w:ind w:firstLineChars="200" w:firstLine="420"/>
        <w:rPr>
          <w:rFonts w:ascii="Times New Roman" w:eastAsia="等线" w:hAnsi="Times New Roman" w:cs="Times New Roman"/>
          <w:szCs w:val="21"/>
        </w:rPr>
      </w:pPr>
      <w:r w:rsidRPr="00D56D2E">
        <w:rPr>
          <w:rFonts w:ascii="Times New Roman" w:eastAsia="等线" w:hAnsi="Times New Roman" w:cs="Times New Roman"/>
          <w:szCs w:val="21"/>
        </w:rPr>
        <w:t xml:space="preserve">All spin-polarized density functional theory calculations in this study were performed using </w:t>
      </w:r>
      <w:r w:rsidRPr="00D56D2E">
        <w:rPr>
          <w:rFonts w:ascii="Times New Roman" w:eastAsia="等线" w:hAnsi="Times New Roman" w:cs="Times New Roman"/>
          <w:szCs w:val="21"/>
        </w:rPr>
        <w:lastRenderedPageBreak/>
        <w:t>the Vienna ab initio simulation package</w:t>
      </w:r>
      <w:r w:rsidR="00DC39B0" w:rsidRPr="00D56D2E">
        <w:rPr>
          <w:rFonts w:ascii="Times New Roman" w:eastAsia="等线" w:hAnsi="Times New Roman" w:cs="Times New Roman"/>
          <w:szCs w:val="21"/>
        </w:rPr>
        <w:fldChar w:fldCharType="begin"/>
      </w:r>
      <w:r w:rsidR="00631D7C" w:rsidRPr="00D56D2E">
        <w:rPr>
          <w:rFonts w:ascii="Times New Roman" w:eastAsia="等线" w:hAnsi="Times New Roman" w:cs="Times New Roman"/>
          <w:szCs w:val="21"/>
        </w:rPr>
        <w:instrText xml:space="preserve"> ADDIN EN.CITE &lt;EndNote&gt;&lt;Cite&gt;&lt;Author&gt;G. Kresse&lt;/Author&gt;&lt;Year&gt;1996&lt;/Year&gt;&lt;RecNum&gt;62&lt;/RecNum&gt;&lt;DisplayText&gt;&lt;style face="superscript"&gt;[1]&lt;/style&gt;&lt;/DisplayText&gt;&lt;record&gt;&lt;rec-number&gt;62&lt;/rec-number&gt;&lt;foreign-keys&gt;&lt;key app="EN" db-id="f5pspzwedf02vzeprax50t0rdpfee9txzsrs" timestamp="1730279408"&gt;62&lt;/key&gt;&lt;/foreign-keys&gt;&lt;ref-type name="Journal Article"&gt;17&lt;/ref-type&gt;&lt;contributors&gt;&lt;authors&gt;&lt;author&gt;G. Kresse, J. Furthmüller&lt;/author&gt;&lt;/authors&gt;&lt;/contributors&gt;&lt;titles&gt;&lt;title&gt;Efficient iterative schemes for ab initio total-energy calculations using a plane-wave basis set&lt;/title&gt;&lt;secondary-title&gt;Physical Review B&lt;/secondary-title&gt;&lt;/titles&gt;&lt;periodical&gt;&lt;full-title&gt;Physical Review B&lt;/full-title&gt;&lt;/periodical&gt;&lt;pages&gt;11169-11186&lt;/pages&gt;&lt;volume&gt;54&lt;/volume&gt;&lt;number&gt;16&lt;/number&gt;&lt;dates&gt;&lt;year&gt;1996&lt;/year&gt;&lt;/dates&gt;&lt;urls&gt;&lt;/urls&gt;&lt;/record&gt;&lt;/Cite&gt;&lt;Cite&gt;&lt;Author&gt;G. Kresse&lt;/Author&gt;&lt;Year&gt;1996&lt;/Year&gt;&lt;RecNum&gt;63&lt;/RecNum&gt;&lt;record&gt;&lt;rec-number&gt;63&lt;/rec-number&gt;&lt;foreign-keys&gt;&lt;key app="EN" db-id="f5pspzwedf02vzeprax50t0rdpfee9txzsrs" timestamp="1730279437"&gt;63&lt;/key&gt;&lt;/foreign-keys&gt;&lt;ref-type name="Journal Article"&gt;17&lt;/ref-type&gt;&lt;contributors&gt;&lt;authors&gt;&lt;author&gt;G. Kresse, J. Furthmüller&lt;/author&gt;&lt;/authors&gt;&lt;/contributors&gt;&lt;titles&gt;&lt;title&gt;Efficiency of ab-initio total energy calculations for metals and semiconductors using a plane-wave basis set.&lt;/title&gt;&lt;secondary-title&gt;Computational Materials Science&lt;/secondary-title&gt;&lt;/titles&gt;&lt;periodical&gt;&lt;full-title&gt;Computational Materials Science&lt;/full-title&gt;&lt;/periodical&gt;&lt;pages&gt;15-50&lt;/pages&gt;&lt;volume&gt;6&lt;/volume&gt;&lt;number&gt;1&lt;/number&gt;&lt;section&gt;15&lt;/section&gt;&lt;dates&gt;&lt;year&gt;1996&lt;/year&gt;&lt;/dates&gt;&lt;urls&gt;&lt;/urls&gt;&lt;/record&gt;&lt;/Cite&gt;&lt;/EndNote&gt;</w:instrText>
      </w:r>
      <w:r w:rsidR="00DC39B0" w:rsidRPr="00D56D2E">
        <w:rPr>
          <w:rFonts w:ascii="Times New Roman" w:eastAsia="等线" w:hAnsi="Times New Roman" w:cs="Times New Roman"/>
          <w:szCs w:val="21"/>
        </w:rPr>
        <w:fldChar w:fldCharType="separate"/>
      </w:r>
      <w:r w:rsidR="00631D7C" w:rsidRPr="00D56D2E">
        <w:rPr>
          <w:rFonts w:ascii="Times New Roman" w:eastAsia="等线" w:hAnsi="Times New Roman" w:cs="Times New Roman"/>
          <w:noProof/>
          <w:szCs w:val="21"/>
          <w:vertAlign w:val="superscript"/>
        </w:rPr>
        <w:t>[1]</w:t>
      </w:r>
      <w:r w:rsidR="00DC39B0" w:rsidRPr="00D56D2E">
        <w:rPr>
          <w:rFonts w:ascii="Times New Roman" w:eastAsia="等线" w:hAnsi="Times New Roman" w:cs="Times New Roman"/>
          <w:szCs w:val="21"/>
        </w:rPr>
        <w:fldChar w:fldCharType="end"/>
      </w:r>
      <w:r w:rsidRPr="00D56D2E">
        <w:rPr>
          <w:rFonts w:ascii="Times New Roman" w:eastAsia="等线" w:hAnsi="Times New Roman" w:cs="Times New Roman"/>
          <w:szCs w:val="21"/>
        </w:rPr>
        <w:t>. The projector augmented wave method was applied to describe the electron-ion interaction</w:t>
      </w:r>
      <w:r w:rsidR="00DC39B0" w:rsidRPr="00D56D2E">
        <w:rPr>
          <w:rFonts w:ascii="Times New Roman" w:eastAsia="等线" w:hAnsi="Times New Roman" w:cs="Times New Roman"/>
          <w:szCs w:val="21"/>
        </w:rPr>
        <w:fldChar w:fldCharType="begin"/>
      </w:r>
      <w:r w:rsidR="00631D7C" w:rsidRPr="00D56D2E">
        <w:rPr>
          <w:rFonts w:ascii="Times New Roman" w:eastAsia="等线" w:hAnsi="Times New Roman" w:cs="Times New Roman"/>
          <w:szCs w:val="21"/>
        </w:rPr>
        <w:instrText xml:space="preserve"> ADDIN EN.CITE &lt;EndNote&gt;&lt;Cite&gt;&lt;Author&gt;Blöchl&lt;/Author&gt;&lt;Year&gt;1994&lt;/Year&gt;&lt;RecNum&gt;64&lt;/RecNum&gt;&lt;DisplayText&gt;&lt;style face="superscript"&gt;[2]&lt;/style&gt;&lt;/DisplayText&gt;&lt;record&gt;&lt;rec-number&gt;64&lt;/rec-number&gt;&lt;foreign-keys&gt;&lt;key app="EN" db-id="f5pspzwedf02vzeprax50t0rdpfee9txzsrs" timestamp="1730279585"&gt;64&lt;/key&gt;&lt;/foreign-keys&gt;&lt;ref-type name="Journal Article"&gt;17&lt;/ref-type&gt;&lt;contributors&gt;&lt;authors&gt;&lt;author&gt;Blöchl, P. E.&lt;/author&gt;&lt;/authors&gt;&lt;/contributors&gt;&lt;titles&gt;&lt;title&gt;Projector augmented-wave method&lt;/title&gt;&lt;secondary-title&gt;Physical Review B&lt;/secondary-title&gt;&lt;/titles&gt;&lt;periodical&gt;&lt;full-title&gt;Physical Review B&lt;/full-title&gt;&lt;/periodical&gt;&lt;pages&gt;17953-17979&lt;/pages&gt;&lt;volume&gt;50&lt;/volume&gt;&lt;number&gt;24&lt;/number&gt;&lt;section&gt;17953&lt;/section&gt;&lt;dates&gt;&lt;year&gt;1994&lt;/year&gt;&lt;/dates&gt;&lt;isbn&gt;0163-1829&amp;#xD;1095-3795&lt;/isbn&gt;&lt;urls&gt;&lt;/urls&gt;&lt;electronic-resource-num&gt;10.1103/PhysRevB.50.17953&lt;/electronic-resource-num&gt;&lt;/record&gt;&lt;/Cite&gt;&lt;/EndNote&gt;</w:instrText>
      </w:r>
      <w:r w:rsidR="00DC39B0" w:rsidRPr="00D56D2E">
        <w:rPr>
          <w:rFonts w:ascii="Times New Roman" w:eastAsia="等线" w:hAnsi="Times New Roman" w:cs="Times New Roman"/>
          <w:szCs w:val="21"/>
        </w:rPr>
        <w:fldChar w:fldCharType="separate"/>
      </w:r>
      <w:r w:rsidR="00631D7C" w:rsidRPr="00D56D2E">
        <w:rPr>
          <w:rFonts w:ascii="Times New Roman" w:eastAsia="等线" w:hAnsi="Times New Roman" w:cs="Times New Roman"/>
          <w:noProof/>
          <w:szCs w:val="21"/>
          <w:vertAlign w:val="superscript"/>
        </w:rPr>
        <w:t>[2]</w:t>
      </w:r>
      <w:r w:rsidR="00DC39B0" w:rsidRPr="00D56D2E">
        <w:rPr>
          <w:rFonts w:ascii="Times New Roman" w:eastAsia="等线" w:hAnsi="Times New Roman" w:cs="Times New Roman"/>
          <w:szCs w:val="21"/>
        </w:rPr>
        <w:fldChar w:fldCharType="end"/>
      </w:r>
      <w:r w:rsidRPr="00D56D2E">
        <w:rPr>
          <w:rFonts w:ascii="Times New Roman" w:eastAsia="等线" w:hAnsi="Times New Roman" w:cs="Times New Roman"/>
          <w:szCs w:val="21"/>
        </w:rPr>
        <w:t>. The Perdew-Burke-</w:t>
      </w:r>
      <w:proofErr w:type="spellStart"/>
      <w:r w:rsidRPr="00D56D2E">
        <w:rPr>
          <w:rFonts w:ascii="Times New Roman" w:eastAsia="等线" w:hAnsi="Times New Roman" w:cs="Times New Roman"/>
          <w:szCs w:val="21"/>
        </w:rPr>
        <w:t>Ernzerhof</w:t>
      </w:r>
      <w:proofErr w:type="spellEnd"/>
      <w:r w:rsidRPr="00D56D2E">
        <w:rPr>
          <w:rFonts w:ascii="Times New Roman" w:eastAsia="等线" w:hAnsi="Times New Roman" w:cs="Times New Roman"/>
          <w:szCs w:val="21"/>
        </w:rPr>
        <w:t xml:space="preserve"> functional within the generalized gradient approximation was used to represent the electron exchange-correlation interactions</w:t>
      </w:r>
      <w:r w:rsidR="00DC39B0" w:rsidRPr="00D56D2E">
        <w:rPr>
          <w:rFonts w:ascii="Times New Roman" w:eastAsia="等线" w:hAnsi="Times New Roman" w:cs="Times New Roman"/>
          <w:szCs w:val="21"/>
        </w:rPr>
        <w:fldChar w:fldCharType="begin"/>
      </w:r>
      <w:r w:rsidR="00631D7C" w:rsidRPr="00D56D2E">
        <w:rPr>
          <w:rFonts w:ascii="Times New Roman" w:eastAsia="等线" w:hAnsi="Times New Roman" w:cs="Times New Roman"/>
          <w:szCs w:val="21"/>
        </w:rPr>
        <w:instrText xml:space="preserve"> ADDIN EN.CITE &lt;EndNote&gt;&lt;Cite&gt;&lt;Author&gt;John P. Perdew&lt;/Author&gt;&lt;Year&gt;1996&lt;/Year&gt;&lt;RecNum&gt;65&lt;/RecNum&gt;&lt;DisplayText&gt;&lt;style face="superscript"&gt;[3]&lt;/style&gt;&lt;/DisplayText&gt;&lt;record&gt;&lt;rec-number&gt;65&lt;/rec-number&gt;&lt;foreign-keys&gt;&lt;key app="EN" db-id="f5pspzwedf02vzeprax50t0rdpfee9txzsrs" timestamp="1730279684"&gt;65&lt;/key&gt;&lt;/foreign-keys&gt;&lt;ref-type name="Journal Article"&gt;17&lt;/ref-type&gt;&lt;contributors&gt;&lt;authors&gt;&lt;author&gt;John P. Perdew, Kieron Burke, Matthias Ernzerhof&lt;/author&gt;&lt;/authors&gt;&lt;/contributors&gt;&lt;titles&gt;&lt;title&gt;Generalized Gradient Approximation Made Simple&lt;/title&gt;&lt;secondary-title&gt;Physical Review Letters&lt;/secondary-title&gt;&lt;/titles&gt;&lt;periodical&gt;&lt;full-title&gt;Physical Review Letters&lt;/full-title&gt;&lt;/periodical&gt;&lt;pages&gt;3865-3868&lt;/pages&gt;&lt;volume&gt;77&lt;/volume&gt;&lt;number&gt;18&lt;/number&gt;&lt;section&gt;3865&lt;/section&gt;&lt;dates&gt;&lt;year&gt;1996&lt;/year&gt;&lt;/dates&gt;&lt;urls&gt;&lt;/urls&gt;&lt;/record&gt;&lt;/Cite&gt;&lt;/EndNote&gt;</w:instrText>
      </w:r>
      <w:r w:rsidR="00DC39B0" w:rsidRPr="00D56D2E">
        <w:rPr>
          <w:rFonts w:ascii="Times New Roman" w:eastAsia="等线" w:hAnsi="Times New Roman" w:cs="Times New Roman"/>
          <w:szCs w:val="21"/>
        </w:rPr>
        <w:fldChar w:fldCharType="separate"/>
      </w:r>
      <w:r w:rsidR="00631D7C" w:rsidRPr="00D56D2E">
        <w:rPr>
          <w:rFonts w:ascii="Times New Roman" w:eastAsia="等线" w:hAnsi="Times New Roman" w:cs="Times New Roman"/>
          <w:noProof/>
          <w:szCs w:val="21"/>
          <w:vertAlign w:val="superscript"/>
        </w:rPr>
        <w:t>[3]</w:t>
      </w:r>
      <w:r w:rsidR="00DC39B0" w:rsidRPr="00D56D2E">
        <w:rPr>
          <w:rFonts w:ascii="Times New Roman" w:eastAsia="等线" w:hAnsi="Times New Roman" w:cs="Times New Roman"/>
          <w:szCs w:val="21"/>
        </w:rPr>
        <w:fldChar w:fldCharType="end"/>
      </w:r>
      <w:r w:rsidRPr="00D56D2E">
        <w:rPr>
          <w:rFonts w:ascii="Times New Roman" w:eastAsia="等线" w:hAnsi="Times New Roman" w:cs="Times New Roman"/>
          <w:szCs w:val="21"/>
        </w:rPr>
        <w:t>. The plane-wave expansion energy cutoff was set to 500 eV to ensure the calculation accuracy and proper convergence</w:t>
      </w:r>
      <w:r w:rsidR="00DC39B0" w:rsidRPr="00D56D2E">
        <w:rPr>
          <w:rFonts w:ascii="Times New Roman" w:eastAsia="等线" w:hAnsi="Times New Roman" w:cs="Times New Roman"/>
          <w:szCs w:val="21"/>
        </w:rPr>
        <w:fldChar w:fldCharType="begin"/>
      </w:r>
      <w:r w:rsidR="00A61BA1" w:rsidRPr="00D56D2E">
        <w:rPr>
          <w:rFonts w:ascii="Times New Roman" w:eastAsia="等线" w:hAnsi="Times New Roman" w:cs="Times New Roman"/>
          <w:szCs w:val="21"/>
        </w:rPr>
        <w:instrText xml:space="preserve"> ADDIN EN.CITE &lt;EndNote&gt;&lt;Cite&gt;&lt;Author&gt;Wang&lt;/Author&gt;&lt;Year&gt;2024&lt;/Year&gt;&lt;RecNum&gt;66&lt;/RecNum&gt;&lt;DisplayText&gt;&lt;style face="superscript"&gt;[4]&lt;/style&gt;&lt;/DisplayText&gt;&lt;record&gt;&lt;rec-number&gt;66&lt;/rec-number&gt;&lt;foreign-keys&gt;&lt;key app="EN" db-id="f5pspzwedf02vzeprax50t0rdpfee9txzsrs" timestamp="1730279826"&gt;66&lt;/key&gt;&lt;/foreign-keys&gt;&lt;ref-type name="Journal Article"&gt;17&lt;/ref-type&gt;&lt;contributors&gt;&lt;authors&gt;&lt;author&gt;Wang, Yang&lt;/author&gt;&lt;author&gt;Ban, Chaogang&lt;/author&gt;&lt;author&gt;Feng, Yajie&lt;/author&gt;&lt;author&gt;Ma, Jiangping&lt;/author&gt;&lt;author&gt;Ding, Junjie&lt;/author&gt;&lt;author&gt;Wang, Xiaoxing&lt;/author&gt;&lt;author&gt;Ruan, Lujie&lt;/author&gt;&lt;author&gt;Duan, Youyu&lt;/author&gt;&lt;author&gt;Brik, Mikhail G.&lt;/author&gt;&lt;author&gt;Gan, Liyong&lt;/author&gt;&lt;author&gt;Zhou, Xiaoyuan&lt;/author&gt;&lt;/authors&gt;&lt;/contributors&gt;&lt;titles&gt;&lt;title&gt;&lt;style face="normal" font="default" size="100%"&gt;Unveiling the synergistic role of nitrogen vacancies and Z-scheme heterojunction in g-C3N4/&lt;/style&gt;&lt;style face="normal" font="default" charset="161" size="100%"&gt;β-Bi2O3 hybrids for enhanced CO2 photoreduction&lt;/style&gt;&lt;/title&gt;&lt;secondary-title&gt;Nano Energy&lt;/secondary-title&gt;&lt;/titles&gt;&lt;periodical&gt;&lt;full-title&gt;Nano Energy&lt;/full-title&gt;&lt;/periodical&gt;&lt;pages&gt;109494&lt;/pages&gt;&lt;volume&gt;124&lt;/volume&gt;&lt;section&gt;109494&lt;/section&gt;&lt;dates&gt;&lt;year&gt;2024&lt;/year&gt;&lt;/dates&gt;&lt;isbn&gt;22112855&lt;/isbn&gt;&lt;urls&gt;&lt;/urls&gt;&lt;electronic-resource-num&gt;10.1016/j.nanoen.2024.109494&lt;/electronic-resource-num&gt;&lt;/record&gt;&lt;/Cite&gt;&lt;/EndNote&gt;</w:instrText>
      </w:r>
      <w:r w:rsidR="00DC39B0" w:rsidRPr="00D56D2E">
        <w:rPr>
          <w:rFonts w:ascii="Times New Roman" w:eastAsia="等线" w:hAnsi="Times New Roman" w:cs="Times New Roman"/>
          <w:szCs w:val="21"/>
        </w:rPr>
        <w:fldChar w:fldCharType="separate"/>
      </w:r>
      <w:r w:rsidR="00631D7C" w:rsidRPr="00D56D2E">
        <w:rPr>
          <w:rFonts w:ascii="Times New Roman" w:eastAsia="等线" w:hAnsi="Times New Roman" w:cs="Times New Roman"/>
          <w:noProof/>
          <w:szCs w:val="21"/>
          <w:vertAlign w:val="superscript"/>
        </w:rPr>
        <w:t>[4]</w:t>
      </w:r>
      <w:r w:rsidR="00DC39B0" w:rsidRPr="00D56D2E">
        <w:rPr>
          <w:rFonts w:ascii="Times New Roman" w:eastAsia="等线" w:hAnsi="Times New Roman" w:cs="Times New Roman"/>
          <w:szCs w:val="21"/>
        </w:rPr>
        <w:fldChar w:fldCharType="end"/>
      </w:r>
      <w:r w:rsidRPr="00D56D2E">
        <w:rPr>
          <w:rFonts w:ascii="Times New Roman" w:eastAsia="等线" w:hAnsi="Times New Roman" w:cs="Times New Roman"/>
          <w:szCs w:val="21"/>
        </w:rPr>
        <w:t>. The D3 method with Becke-Johnson damping function was utilized to boost the description of van der Waals interactions</w:t>
      </w:r>
      <w:r w:rsidR="00DC39B0" w:rsidRPr="00D56D2E">
        <w:rPr>
          <w:rFonts w:ascii="Times New Roman" w:eastAsia="等线" w:hAnsi="Times New Roman" w:cs="Times New Roman"/>
          <w:szCs w:val="21"/>
        </w:rPr>
        <w:fldChar w:fldCharType="begin"/>
      </w:r>
      <w:r w:rsidR="00A61BA1" w:rsidRPr="00D56D2E">
        <w:rPr>
          <w:rFonts w:ascii="Times New Roman" w:eastAsia="等线" w:hAnsi="Times New Roman" w:cs="Times New Roman"/>
          <w:szCs w:val="21"/>
        </w:rPr>
        <w:instrText xml:space="preserve"> ADDIN EN.CITE &lt;EndNote&gt;&lt;Cite&gt;&lt;Author&gt;Grimme&lt;/Author&gt;&lt;Year&gt;2010&lt;/Year&gt;&lt;RecNum&gt;67&lt;/RecNum&gt;&lt;DisplayText&gt;&lt;style face="superscript"&gt;[5]&lt;/style&gt;&lt;/DisplayText&gt;&lt;record&gt;&lt;rec-number&gt;67&lt;/rec-number&gt;&lt;foreign-keys&gt;&lt;key app="EN" db-id="f5pspzwedf02vzeprax50t0rdpfee9txzsrs" timestamp="1730280104"&gt;67&lt;/key&gt;&lt;/foreign-keys&gt;&lt;ref-type name="Journal Article"&gt;17&lt;/ref-type&gt;&lt;contributors&gt;&lt;authors&gt;&lt;author&gt;Grimme, Stefan&lt;/author&gt;&lt;author&gt;Antony, Jens&lt;/author&gt;&lt;author&gt;Ehrlich, Stephan&lt;/author&gt;&lt;author&gt;Krieg, Helge&lt;/author&gt;&lt;/authors&gt;&lt;/contributors&gt;&lt;titles&gt;&lt;title&gt;A consistent and accurateab initioparametrization of density functional dispersion correction (DFT-D) for the 94 elements H-Pu&lt;/title&gt;&lt;secondary-title&gt;The Journal of Chemical Physics&lt;/secondary-title&gt;&lt;/titles&gt;&lt;periodical&gt;&lt;full-title&gt;The Journal of Chemical Physics&lt;/full-title&gt;&lt;/periodical&gt;&lt;pages&gt;154104&lt;/pages&gt;&lt;volume&gt;132&lt;/volume&gt;&lt;number&gt;15&lt;/number&gt;&lt;dates&gt;&lt;year&gt;2010&lt;/year&gt;&lt;/dates&gt;&lt;isbn&gt;0021-9606&amp;#xD;1089-7690&lt;/isbn&gt;&lt;urls&gt;&lt;/urls&gt;&lt;electronic-resource-num&gt;10.1063/1.3382344&lt;/electronic-resource-num&gt;&lt;/record&gt;&lt;/Cite&gt;&lt;/EndNote&gt;</w:instrText>
      </w:r>
      <w:r w:rsidR="00DC39B0" w:rsidRPr="00D56D2E">
        <w:rPr>
          <w:rFonts w:ascii="Times New Roman" w:eastAsia="等线" w:hAnsi="Times New Roman" w:cs="Times New Roman"/>
          <w:szCs w:val="21"/>
        </w:rPr>
        <w:fldChar w:fldCharType="separate"/>
      </w:r>
      <w:r w:rsidR="00631D7C" w:rsidRPr="00D56D2E">
        <w:rPr>
          <w:rFonts w:ascii="Times New Roman" w:eastAsia="等线" w:hAnsi="Times New Roman" w:cs="Times New Roman"/>
          <w:noProof/>
          <w:szCs w:val="21"/>
          <w:vertAlign w:val="superscript"/>
        </w:rPr>
        <w:t>[5]</w:t>
      </w:r>
      <w:r w:rsidR="00DC39B0" w:rsidRPr="00D56D2E">
        <w:rPr>
          <w:rFonts w:ascii="Times New Roman" w:eastAsia="等线" w:hAnsi="Times New Roman" w:cs="Times New Roman"/>
          <w:szCs w:val="21"/>
        </w:rPr>
        <w:fldChar w:fldCharType="end"/>
      </w:r>
      <w:r w:rsidRPr="00D56D2E">
        <w:rPr>
          <w:rFonts w:ascii="Times New Roman" w:eastAsia="等线" w:hAnsi="Times New Roman" w:cs="Times New Roman"/>
          <w:szCs w:val="21"/>
        </w:rPr>
        <w:t>. A monolayer (4 × 4) MoS</w:t>
      </w:r>
      <w:r w:rsidRPr="00D56D2E">
        <w:rPr>
          <w:rFonts w:ascii="Times New Roman" w:eastAsia="等线" w:hAnsi="Times New Roman" w:cs="Times New Roman"/>
          <w:szCs w:val="21"/>
          <w:vertAlign w:val="subscript"/>
        </w:rPr>
        <w:t xml:space="preserve">2 </w:t>
      </w:r>
      <w:r w:rsidRPr="00D56D2E">
        <w:rPr>
          <w:rFonts w:ascii="Times New Roman" w:eastAsia="等线" w:hAnsi="Times New Roman" w:cs="Times New Roman"/>
          <w:szCs w:val="21"/>
        </w:rPr>
        <w:t>(001) surface and a MoS</w:t>
      </w:r>
      <w:r w:rsidRPr="00D56D2E">
        <w:rPr>
          <w:rFonts w:ascii="Times New Roman" w:eastAsia="等线" w:hAnsi="Times New Roman" w:cs="Times New Roman"/>
          <w:szCs w:val="21"/>
          <w:vertAlign w:val="subscript"/>
        </w:rPr>
        <w:t>2</w:t>
      </w:r>
      <w:r w:rsidRPr="00D56D2E">
        <w:rPr>
          <w:rFonts w:ascii="Times New Roman" w:eastAsia="等线" w:hAnsi="Times New Roman" w:cs="Times New Roman"/>
          <w:szCs w:val="21"/>
        </w:rPr>
        <w:t xml:space="preserve"> nanotube with a diameter of 10 Å were constructed for the simulation of slab and curvature model</w:t>
      </w:r>
      <w:r w:rsidRPr="00D56D2E">
        <w:rPr>
          <w:rFonts w:ascii="Times New Roman" w:eastAsia="等线" w:hAnsi="Times New Roman" w:cs="Times New Roman" w:hint="eastAsia"/>
          <w:szCs w:val="21"/>
        </w:rPr>
        <w:t>s</w:t>
      </w:r>
      <w:r w:rsidRPr="00D56D2E">
        <w:rPr>
          <w:rFonts w:ascii="Times New Roman" w:eastAsia="等线" w:hAnsi="Times New Roman" w:cs="Times New Roman"/>
          <w:szCs w:val="21"/>
        </w:rPr>
        <w:t>, respectively. The Γ-centered 2 × 2 × 1 and 4 × 4 × 1 grids were applied for geometry relaxation and electronic structural calculations of the slab MoS</w:t>
      </w:r>
      <w:r w:rsidRPr="00D56D2E">
        <w:rPr>
          <w:rFonts w:ascii="Times New Roman" w:eastAsia="等线" w:hAnsi="Times New Roman" w:cs="Times New Roman"/>
          <w:szCs w:val="21"/>
          <w:vertAlign w:val="subscript"/>
        </w:rPr>
        <w:t>2</w:t>
      </w:r>
      <w:r w:rsidRPr="00D56D2E">
        <w:rPr>
          <w:rFonts w:ascii="Times New Roman" w:eastAsia="等线" w:hAnsi="Times New Roman" w:cs="Times New Roman"/>
          <w:szCs w:val="21"/>
        </w:rPr>
        <w:t xml:space="preserve"> models. The Γ-centered 1 × 1 × 1 grid was used for geometry relaxation and electronic structural calculations of the curved MoS</w:t>
      </w:r>
      <w:r w:rsidRPr="00D56D2E">
        <w:rPr>
          <w:rFonts w:ascii="Times New Roman" w:eastAsia="等线" w:hAnsi="Times New Roman" w:cs="Times New Roman"/>
          <w:szCs w:val="21"/>
          <w:vertAlign w:val="subscript"/>
        </w:rPr>
        <w:t>2</w:t>
      </w:r>
      <w:r w:rsidRPr="00D56D2E">
        <w:rPr>
          <w:rFonts w:ascii="Times New Roman" w:eastAsia="等线" w:hAnsi="Times New Roman" w:cs="Times New Roman"/>
          <w:szCs w:val="21"/>
        </w:rPr>
        <w:t xml:space="preserve"> models. A vacuum layer of 15 Å thickness was applied to prevent unphysical interaction between the periodical images. The convergence standards of energy and residual force in all calculations were set to be 10</w:t>
      </w:r>
      <w:r w:rsidRPr="00D56D2E">
        <w:rPr>
          <w:rFonts w:ascii="Times New Roman" w:eastAsia="等线" w:hAnsi="Times New Roman" w:cs="Times New Roman"/>
          <w:szCs w:val="21"/>
          <w:vertAlign w:val="superscript"/>
        </w:rPr>
        <w:t>−5</w:t>
      </w:r>
      <w:r w:rsidRPr="00D56D2E">
        <w:rPr>
          <w:rFonts w:ascii="Times New Roman" w:eastAsia="等线" w:hAnsi="Times New Roman" w:cs="Times New Roman"/>
          <w:szCs w:val="21"/>
        </w:rPr>
        <w:t xml:space="preserve"> eV and 0.02 eV</w:t>
      </w:r>
      <w:r w:rsidRPr="00D56D2E">
        <w:rPr>
          <w:rFonts w:ascii="MS Gothic" w:eastAsia="MS Gothic" w:hAnsi="MS Gothic" w:cs="MS Gothic" w:hint="eastAsia"/>
          <w:szCs w:val="21"/>
        </w:rPr>
        <w:t>⋅</w:t>
      </w:r>
      <w:r w:rsidRPr="00D56D2E">
        <w:rPr>
          <w:rFonts w:ascii="Times New Roman" w:eastAsia="等线" w:hAnsi="Times New Roman" w:cs="Times New Roman"/>
          <w:szCs w:val="21"/>
        </w:rPr>
        <w:t>Å</w:t>
      </w:r>
      <w:r w:rsidRPr="00D56D2E">
        <w:rPr>
          <w:rFonts w:ascii="Times New Roman" w:eastAsia="等线" w:hAnsi="Times New Roman" w:cs="Times New Roman"/>
          <w:szCs w:val="21"/>
          <w:vertAlign w:val="superscript"/>
        </w:rPr>
        <w:t>−1</w:t>
      </w:r>
      <w:r w:rsidRPr="00D56D2E">
        <w:rPr>
          <w:rFonts w:ascii="Times New Roman" w:eastAsia="等线" w:hAnsi="Times New Roman" w:cs="Times New Roman"/>
          <w:szCs w:val="21"/>
        </w:rPr>
        <w:t xml:space="preserve">, respectively. In addition, to evaluate the oxidation kinetic of electrochemical oxidation of </w:t>
      </w:r>
      <w:r w:rsidRPr="00D56D2E">
        <w:rPr>
          <w:rFonts w:ascii="Times New Roman" w:eastAsia="等线" w:hAnsi="Times New Roman" w:cs="Times New Roman" w:hint="eastAsia"/>
          <w:szCs w:val="21"/>
          <w:vertAlign w:val="superscript"/>
        </w:rPr>
        <w:t>*</w:t>
      </w:r>
      <w:r w:rsidRPr="00D56D2E">
        <w:rPr>
          <w:rFonts w:ascii="Times New Roman" w:eastAsia="等线" w:hAnsi="Times New Roman" w:cs="Times New Roman"/>
          <w:szCs w:val="21"/>
        </w:rPr>
        <w:t>Li</w:t>
      </w:r>
      <w:r w:rsidRPr="00D56D2E">
        <w:rPr>
          <w:rFonts w:ascii="Times New Roman" w:eastAsia="等线" w:hAnsi="Times New Roman" w:cs="Times New Roman"/>
          <w:szCs w:val="21"/>
          <w:vertAlign w:val="subscript"/>
        </w:rPr>
        <w:t>2</w:t>
      </w:r>
      <w:r w:rsidRPr="00D56D2E">
        <w:rPr>
          <w:rFonts w:ascii="Times New Roman" w:eastAsia="等线" w:hAnsi="Times New Roman" w:cs="Times New Roman"/>
          <w:szCs w:val="21"/>
        </w:rPr>
        <w:t>S</w:t>
      </w:r>
      <w:r w:rsidRPr="00D56D2E">
        <w:rPr>
          <w:rFonts w:ascii="Times New Roman" w:eastAsia="等线" w:hAnsi="Times New Roman" w:cs="Times New Roman" w:hint="eastAsia"/>
          <w:szCs w:val="21"/>
        </w:rPr>
        <w:t xml:space="preserve"> during charging </w:t>
      </w:r>
      <w:r w:rsidRPr="00D56D2E">
        <w:rPr>
          <w:rFonts w:ascii="Times New Roman" w:eastAsia="等线" w:hAnsi="Times New Roman" w:cs="Times New Roman"/>
          <w:szCs w:val="21"/>
        </w:rPr>
        <w:t xml:space="preserve">, the decomposition energy barriers of </w:t>
      </w:r>
      <w:r w:rsidRPr="00D56D2E">
        <w:rPr>
          <w:rFonts w:ascii="Times New Roman" w:eastAsia="等线" w:hAnsi="Times New Roman" w:cs="Times New Roman"/>
          <w:szCs w:val="21"/>
          <w:vertAlign w:val="superscript"/>
        </w:rPr>
        <w:t>*</w:t>
      </w:r>
      <w:r w:rsidRPr="00D56D2E">
        <w:rPr>
          <w:rFonts w:ascii="Times New Roman" w:eastAsia="等线" w:hAnsi="Times New Roman" w:cs="Times New Roman"/>
          <w:szCs w:val="21"/>
        </w:rPr>
        <w:t>Li</w:t>
      </w:r>
      <w:r w:rsidRPr="00D56D2E">
        <w:rPr>
          <w:rFonts w:ascii="Times New Roman" w:eastAsia="等线" w:hAnsi="Times New Roman" w:cs="Times New Roman"/>
          <w:szCs w:val="21"/>
          <w:vertAlign w:val="subscript"/>
        </w:rPr>
        <w:t>2</w:t>
      </w:r>
      <w:r w:rsidRPr="00D56D2E">
        <w:rPr>
          <w:rFonts w:ascii="Times New Roman" w:eastAsia="等线" w:hAnsi="Times New Roman" w:cs="Times New Roman"/>
          <w:szCs w:val="21"/>
        </w:rPr>
        <w:t xml:space="preserve">S group into </w:t>
      </w:r>
      <w:r w:rsidRPr="00D56D2E">
        <w:rPr>
          <w:rFonts w:ascii="Times New Roman" w:eastAsia="等线" w:hAnsi="Times New Roman" w:cs="Times New Roman"/>
          <w:szCs w:val="21"/>
          <w:vertAlign w:val="superscript"/>
        </w:rPr>
        <w:t>*</w:t>
      </w:r>
      <w:proofErr w:type="spellStart"/>
      <w:r w:rsidRPr="00D56D2E">
        <w:rPr>
          <w:rFonts w:ascii="Times New Roman" w:eastAsia="等线" w:hAnsi="Times New Roman" w:cs="Times New Roman"/>
          <w:szCs w:val="21"/>
        </w:rPr>
        <w:t>LiS</w:t>
      </w:r>
      <w:proofErr w:type="spellEnd"/>
      <w:r w:rsidRPr="00D56D2E">
        <w:rPr>
          <w:rFonts w:ascii="Times New Roman" w:eastAsia="等线" w:hAnsi="Times New Roman" w:cs="Times New Roman"/>
          <w:szCs w:val="21"/>
        </w:rPr>
        <w:t xml:space="preserve"> and </w:t>
      </w:r>
      <w:r w:rsidRPr="00D56D2E">
        <w:rPr>
          <w:rFonts w:ascii="Times New Roman" w:eastAsia="等线" w:hAnsi="Times New Roman" w:cs="Times New Roman"/>
          <w:szCs w:val="21"/>
          <w:vertAlign w:val="superscript"/>
        </w:rPr>
        <w:t>*</w:t>
      </w:r>
      <w:r w:rsidRPr="00D56D2E">
        <w:rPr>
          <w:rFonts w:ascii="Times New Roman" w:eastAsia="等线" w:hAnsi="Times New Roman" w:cs="Times New Roman"/>
          <w:szCs w:val="21"/>
        </w:rPr>
        <w:t>Li was investigated by the climbing image nudged elastic band method</w:t>
      </w:r>
      <w:r w:rsidR="00DC39B0" w:rsidRPr="00D56D2E">
        <w:rPr>
          <w:rFonts w:ascii="Times New Roman" w:eastAsia="等线" w:hAnsi="Times New Roman" w:cs="Times New Roman"/>
          <w:szCs w:val="21"/>
        </w:rPr>
        <w:fldChar w:fldCharType="begin"/>
      </w:r>
      <w:r w:rsidR="00631D7C" w:rsidRPr="00D56D2E">
        <w:rPr>
          <w:rFonts w:ascii="Times New Roman" w:eastAsia="等线" w:hAnsi="Times New Roman" w:cs="Times New Roman"/>
          <w:szCs w:val="21"/>
        </w:rPr>
        <w:instrText xml:space="preserve"> ADDIN EN.CITE &lt;EndNote&gt;&lt;Cite&gt;&lt;Author&gt;Henkelman&lt;/Author&gt;&lt;Year&gt;2000&lt;/Year&gt;&lt;RecNum&gt;68&lt;/RecNum&gt;&lt;DisplayText&gt;&lt;style face="superscript"&gt;[6]&lt;/style&gt;&lt;/DisplayText&gt;&lt;record&gt;&lt;rec-number&gt;68&lt;/rec-number&gt;&lt;foreign-keys&gt;&lt;key app="EN" db-id="f5pspzwedf02vzeprax50t0rdpfee9txzsrs" timestamp="1730280183"&gt;68&lt;/key&gt;&lt;/foreign-keys&gt;&lt;ref-type name="Journal Article"&gt;17&lt;/ref-type&gt;&lt;contributors&gt;&lt;authors&gt;&lt;author&gt;Henkelman, Graeme&lt;/author&gt;&lt;author&gt;Uberuaga, Blas P.&lt;/author&gt;&lt;author&gt;Jónsson, Hannes&lt;/author&gt;&lt;/authors&gt;&lt;/contributors&gt;&lt;titles&gt;&lt;title&gt;A climbing image nudged elastic band method for finding saddle points and minimum energy paths&lt;/title&gt;&lt;secondary-title&gt;The Journal of Chemical Physics&lt;/secondary-title&gt;&lt;/titles&gt;&lt;periodical&gt;&lt;full-title&gt;The Journal of Chemical Physics&lt;/full-title&gt;&lt;/periodical&gt;&lt;pages&gt;9901-9904&lt;/pages&gt;&lt;volume&gt;113&lt;/volume&gt;&lt;number&gt;22&lt;/number&gt;&lt;section&gt;9901&lt;/section&gt;&lt;dates&gt;&lt;year&gt;2000&lt;/year&gt;&lt;/dates&gt;&lt;isbn&gt;0021-9606&amp;#xD;1089-7690&lt;/isbn&gt;&lt;urls&gt;&lt;/urls&gt;&lt;electronic-resource-num&gt;10.1063/1.1329672&lt;/electronic-resource-num&gt;&lt;/record&gt;&lt;/Cite&gt;&lt;/EndNote&gt;</w:instrText>
      </w:r>
      <w:r w:rsidR="00DC39B0" w:rsidRPr="00D56D2E">
        <w:rPr>
          <w:rFonts w:ascii="Times New Roman" w:eastAsia="等线" w:hAnsi="Times New Roman" w:cs="Times New Roman"/>
          <w:szCs w:val="21"/>
        </w:rPr>
        <w:fldChar w:fldCharType="separate"/>
      </w:r>
      <w:r w:rsidR="00631D7C" w:rsidRPr="00D56D2E">
        <w:rPr>
          <w:rFonts w:ascii="Times New Roman" w:eastAsia="等线" w:hAnsi="Times New Roman" w:cs="Times New Roman"/>
          <w:noProof/>
          <w:szCs w:val="21"/>
          <w:vertAlign w:val="superscript"/>
        </w:rPr>
        <w:t>[6]</w:t>
      </w:r>
      <w:r w:rsidR="00DC39B0" w:rsidRPr="00D56D2E">
        <w:rPr>
          <w:rFonts w:ascii="Times New Roman" w:eastAsia="等线" w:hAnsi="Times New Roman" w:cs="Times New Roman"/>
          <w:szCs w:val="21"/>
        </w:rPr>
        <w:fldChar w:fldCharType="end"/>
      </w:r>
      <w:r w:rsidRPr="00D56D2E">
        <w:rPr>
          <w:rFonts w:ascii="Times New Roman" w:eastAsia="等线" w:hAnsi="Times New Roman" w:cs="Times New Roman"/>
          <w:szCs w:val="21"/>
        </w:rPr>
        <w:t>.</w:t>
      </w:r>
    </w:p>
    <w:p w14:paraId="06653F7A" w14:textId="77777777" w:rsidR="00F264B3" w:rsidRPr="00D56D2E" w:rsidRDefault="00000000" w:rsidP="00664BB8">
      <w:pPr>
        <w:spacing w:line="400" w:lineRule="exact"/>
        <w:ind w:firstLineChars="200" w:firstLine="420"/>
        <w:rPr>
          <w:rFonts w:ascii="Times New Roman" w:eastAsia="等线" w:hAnsi="Times New Roman" w:cs="Times New Roman"/>
          <w:szCs w:val="21"/>
        </w:rPr>
      </w:pPr>
      <w:r w:rsidRPr="00D56D2E">
        <w:rPr>
          <w:rFonts w:ascii="Times New Roman" w:eastAsia="等线" w:hAnsi="Times New Roman" w:cs="Times New Roman"/>
          <w:szCs w:val="21"/>
        </w:rPr>
        <w:t xml:space="preserve">The adsorption energy of adsorbate </w:t>
      </w:r>
      <w:r w:rsidRPr="00D56D2E">
        <w:rPr>
          <w:rFonts w:ascii="Times New Roman" w:eastAsia="等线" w:hAnsi="Times New Roman" w:cs="Times New Roman"/>
          <w:i/>
          <w:iCs/>
          <w:szCs w:val="21"/>
        </w:rPr>
        <w:t>X</w:t>
      </w:r>
      <w:r w:rsidRPr="00D56D2E">
        <w:rPr>
          <w:rFonts w:ascii="Times New Roman" w:eastAsia="等线" w:hAnsi="Times New Roman" w:cs="Times New Roman"/>
          <w:szCs w:val="21"/>
        </w:rPr>
        <w:t xml:space="preserve"> was calculated as,</w:t>
      </w:r>
    </w:p>
    <w:p w14:paraId="7540D773" w14:textId="50F4A804" w:rsidR="00F264B3" w:rsidRPr="00D56D2E" w:rsidRDefault="00000000" w:rsidP="00664BB8">
      <w:pPr>
        <w:spacing w:line="400" w:lineRule="exact"/>
        <w:ind w:firstLineChars="200" w:firstLine="420"/>
        <w:jc w:val="center"/>
        <w:rPr>
          <w:rFonts w:ascii="Times New Roman" w:eastAsia="等线" w:hAnsi="Times New Roman" w:cs="Times New Roman"/>
          <w:i/>
          <w:iCs/>
          <w:szCs w:val="21"/>
          <w:vertAlign w:val="subscript"/>
        </w:rPr>
      </w:pPr>
      <m:oMathPara>
        <m:oMath>
          <m:sSub>
            <m:sSubPr>
              <m:ctrlPr>
                <w:rPr>
                  <w:rFonts w:ascii="Cambria Math" w:eastAsia="等线" w:hAnsi="Cambria Math" w:cs="Times New Roman"/>
                  <w:i/>
                  <w:iCs/>
                  <w:szCs w:val="21"/>
                </w:rPr>
              </m:ctrlPr>
            </m:sSubPr>
            <m:e>
              <m:r>
                <w:rPr>
                  <w:rFonts w:ascii="Cambria Math" w:eastAsia="等线" w:hAnsi="Cambria Math" w:cs="Times New Roman"/>
                  <w:szCs w:val="21"/>
                </w:rPr>
                <m:t>E</m:t>
              </m:r>
            </m:e>
            <m:sub>
              <m:r>
                <w:rPr>
                  <w:rFonts w:ascii="Cambria Math" w:eastAsia="等线" w:hAnsi="Cambria Math" w:cs="Times New Roman"/>
                  <w:szCs w:val="21"/>
                  <w:vertAlign w:val="subscript"/>
                </w:rPr>
                <m:t>ads</m:t>
              </m:r>
            </m:sub>
          </m:sSub>
          <m:r>
            <w:rPr>
              <w:rFonts w:ascii="Cambria Math" w:eastAsia="等线" w:hAnsi="Cambria Math" w:cs="Times New Roman"/>
              <w:szCs w:val="21"/>
            </w:rPr>
            <m:t xml:space="preserve"> = </m:t>
          </m:r>
          <m:sSub>
            <m:sSubPr>
              <m:ctrlPr>
                <w:rPr>
                  <w:rFonts w:ascii="Cambria Math" w:eastAsia="等线" w:hAnsi="Cambria Math" w:cs="Times New Roman"/>
                  <w:i/>
                  <w:iCs/>
                  <w:szCs w:val="21"/>
                </w:rPr>
              </m:ctrlPr>
            </m:sSubPr>
            <m:e>
              <m:r>
                <w:rPr>
                  <w:rFonts w:ascii="Cambria Math" w:eastAsia="等线" w:hAnsi="Cambria Math" w:cs="Times New Roman"/>
                  <w:szCs w:val="21"/>
                </w:rPr>
                <m:t>E</m:t>
              </m:r>
            </m:e>
            <m:sub>
              <m:r>
                <w:rPr>
                  <w:rFonts w:ascii="Cambria Math" w:eastAsia="等线" w:hAnsi="Cambria Math" w:cs="Times New Roman"/>
                  <w:szCs w:val="21"/>
                  <w:vertAlign w:val="subscript"/>
                </w:rPr>
                <m:t>X/surf</m:t>
              </m:r>
            </m:sub>
          </m:sSub>
          <m:r>
            <w:rPr>
              <w:rFonts w:ascii="Cambria Math" w:eastAsia="等线" w:hAnsi="Cambria Math" w:cs="Times New Roman"/>
              <w:szCs w:val="21"/>
            </w:rPr>
            <m:t xml:space="preserve"> – </m:t>
          </m:r>
          <m:sSub>
            <m:sSubPr>
              <m:ctrlPr>
                <w:rPr>
                  <w:rFonts w:ascii="Cambria Math" w:eastAsia="等线" w:hAnsi="Cambria Math" w:cs="Times New Roman"/>
                  <w:i/>
                  <w:iCs/>
                  <w:szCs w:val="21"/>
                </w:rPr>
              </m:ctrlPr>
            </m:sSubPr>
            <m:e>
              <m:r>
                <w:rPr>
                  <w:rFonts w:ascii="Cambria Math" w:eastAsia="等线" w:hAnsi="Cambria Math" w:cs="Times New Roman"/>
                  <w:szCs w:val="21"/>
                </w:rPr>
                <m:t>E</m:t>
              </m:r>
            </m:e>
            <m:sub>
              <m:r>
                <w:rPr>
                  <w:rFonts w:ascii="Cambria Math" w:eastAsia="等线" w:hAnsi="Cambria Math" w:cs="Times New Roman"/>
                  <w:szCs w:val="21"/>
                  <w:vertAlign w:val="subscript"/>
                </w:rPr>
                <m:t>surf</m:t>
              </m:r>
            </m:sub>
          </m:sSub>
          <m:r>
            <w:rPr>
              <w:rFonts w:ascii="Cambria Math" w:eastAsia="等线" w:hAnsi="Cambria Math" w:cs="Times New Roman"/>
              <w:szCs w:val="21"/>
            </w:rPr>
            <m:t xml:space="preserve"> – </m:t>
          </m:r>
          <m:sSub>
            <m:sSubPr>
              <m:ctrlPr>
                <w:rPr>
                  <w:rFonts w:ascii="Cambria Math" w:eastAsia="等线" w:hAnsi="Cambria Math" w:cs="Times New Roman"/>
                  <w:i/>
                  <w:iCs/>
                  <w:szCs w:val="21"/>
                </w:rPr>
              </m:ctrlPr>
            </m:sSubPr>
            <m:e>
              <m:r>
                <w:rPr>
                  <w:rFonts w:ascii="Cambria Math" w:eastAsia="等线" w:hAnsi="Cambria Math" w:cs="Times New Roman"/>
                  <w:szCs w:val="21"/>
                </w:rPr>
                <m:t>E</m:t>
              </m:r>
            </m:e>
            <m:sub>
              <m:r>
                <w:rPr>
                  <w:rFonts w:ascii="Cambria Math" w:eastAsia="等线" w:hAnsi="Cambria Math" w:cs="Times New Roman"/>
                  <w:szCs w:val="21"/>
                  <w:vertAlign w:val="subscript"/>
                </w:rPr>
                <m:t>X</m:t>
              </m:r>
            </m:sub>
          </m:sSub>
        </m:oMath>
      </m:oMathPara>
    </w:p>
    <w:p w14:paraId="53965674" w14:textId="77777777" w:rsidR="00F264B3" w:rsidRPr="00D56D2E" w:rsidRDefault="00000000" w:rsidP="00664BB8">
      <w:pPr>
        <w:spacing w:line="400" w:lineRule="exact"/>
        <w:ind w:firstLineChars="200" w:firstLine="420"/>
        <w:rPr>
          <w:rFonts w:ascii="Times New Roman" w:eastAsia="等线" w:hAnsi="Times New Roman" w:cs="Times New Roman"/>
          <w:szCs w:val="21"/>
        </w:rPr>
      </w:pPr>
      <w:r w:rsidRPr="00D56D2E">
        <w:rPr>
          <w:rFonts w:ascii="Times New Roman" w:eastAsia="等线" w:hAnsi="Times New Roman" w:cs="Times New Roman"/>
          <w:szCs w:val="21"/>
        </w:rPr>
        <w:t xml:space="preserve">Where </w:t>
      </w:r>
      <w:r w:rsidRPr="00D56D2E">
        <w:rPr>
          <w:rFonts w:ascii="Times New Roman" w:eastAsia="等线" w:hAnsi="Times New Roman" w:cs="Times New Roman"/>
          <w:i/>
          <w:iCs/>
          <w:szCs w:val="21"/>
        </w:rPr>
        <w:t>E</w:t>
      </w:r>
      <w:r w:rsidRPr="00D56D2E">
        <w:rPr>
          <w:rFonts w:ascii="Times New Roman" w:eastAsia="等线" w:hAnsi="Times New Roman" w:cs="Times New Roman"/>
          <w:i/>
          <w:iCs/>
          <w:szCs w:val="21"/>
          <w:vertAlign w:val="subscript"/>
        </w:rPr>
        <w:t>X</w:t>
      </w:r>
      <w:r w:rsidRPr="00D56D2E">
        <w:rPr>
          <w:rFonts w:ascii="Times New Roman" w:eastAsia="等线" w:hAnsi="Times New Roman" w:cs="Times New Roman"/>
          <w:szCs w:val="21"/>
          <w:vertAlign w:val="subscript"/>
        </w:rPr>
        <w:t>/surf</w:t>
      </w:r>
      <w:r w:rsidRPr="00D56D2E">
        <w:rPr>
          <w:rFonts w:ascii="Times New Roman" w:eastAsia="等线" w:hAnsi="Times New Roman" w:cs="Times New Roman"/>
          <w:szCs w:val="21"/>
        </w:rPr>
        <w:t xml:space="preserve"> and </w:t>
      </w:r>
      <w:proofErr w:type="spellStart"/>
      <w:r w:rsidRPr="00D56D2E">
        <w:rPr>
          <w:rFonts w:ascii="Times New Roman" w:eastAsia="等线" w:hAnsi="Times New Roman" w:cs="Times New Roman"/>
          <w:i/>
          <w:iCs/>
          <w:szCs w:val="21"/>
        </w:rPr>
        <w:t>E</w:t>
      </w:r>
      <w:r w:rsidRPr="00D56D2E">
        <w:rPr>
          <w:rFonts w:ascii="Times New Roman" w:eastAsia="等线" w:hAnsi="Times New Roman" w:cs="Times New Roman"/>
          <w:szCs w:val="21"/>
          <w:vertAlign w:val="subscript"/>
        </w:rPr>
        <w:t>surf</w:t>
      </w:r>
      <w:proofErr w:type="spellEnd"/>
      <w:r w:rsidRPr="00D56D2E">
        <w:rPr>
          <w:rFonts w:ascii="Times New Roman" w:eastAsia="等线" w:hAnsi="Times New Roman" w:cs="Times New Roman"/>
          <w:szCs w:val="21"/>
        </w:rPr>
        <w:t xml:space="preserve"> represent the optimized energies of the surface with and without </w:t>
      </w:r>
      <w:r w:rsidRPr="00D56D2E">
        <w:rPr>
          <w:rFonts w:ascii="Times New Roman" w:eastAsia="等线" w:hAnsi="Times New Roman" w:cs="Times New Roman"/>
          <w:i/>
          <w:iCs/>
          <w:szCs w:val="21"/>
        </w:rPr>
        <w:t>X</w:t>
      </w:r>
      <w:r w:rsidRPr="00D56D2E">
        <w:rPr>
          <w:rFonts w:ascii="Times New Roman" w:eastAsia="等线" w:hAnsi="Times New Roman" w:cs="Times New Roman"/>
          <w:szCs w:val="21"/>
        </w:rPr>
        <w:t xml:space="preserve"> adsorbed. </w:t>
      </w:r>
      <w:r w:rsidRPr="00D56D2E">
        <w:rPr>
          <w:rFonts w:ascii="Times New Roman" w:eastAsia="等线" w:hAnsi="Times New Roman" w:cs="Times New Roman"/>
          <w:i/>
          <w:iCs/>
          <w:szCs w:val="21"/>
        </w:rPr>
        <w:t>E</w:t>
      </w:r>
      <w:r w:rsidRPr="00D56D2E">
        <w:rPr>
          <w:rFonts w:ascii="Times New Roman" w:eastAsia="等线" w:hAnsi="Times New Roman" w:cs="Times New Roman"/>
          <w:i/>
          <w:iCs/>
          <w:szCs w:val="21"/>
          <w:vertAlign w:val="subscript"/>
        </w:rPr>
        <w:t>X</w:t>
      </w:r>
      <w:r w:rsidRPr="00D56D2E">
        <w:rPr>
          <w:rFonts w:ascii="Times New Roman" w:eastAsia="等线" w:hAnsi="Times New Roman" w:cs="Times New Roman"/>
          <w:szCs w:val="21"/>
        </w:rPr>
        <w:t xml:space="preserve"> is the energy of isolated </w:t>
      </w:r>
      <w:r w:rsidRPr="00D56D2E">
        <w:rPr>
          <w:rFonts w:ascii="Times New Roman" w:eastAsia="等线" w:hAnsi="Times New Roman" w:cs="Times New Roman"/>
          <w:i/>
          <w:iCs/>
          <w:szCs w:val="21"/>
        </w:rPr>
        <w:t>X</w:t>
      </w:r>
      <w:r w:rsidRPr="00D56D2E">
        <w:rPr>
          <w:rFonts w:ascii="Times New Roman" w:eastAsia="等线" w:hAnsi="Times New Roman" w:cs="Times New Roman"/>
          <w:szCs w:val="21"/>
        </w:rPr>
        <w:t xml:space="preserve"> species.</w:t>
      </w:r>
    </w:p>
    <w:p w14:paraId="497F8DC3" w14:textId="77777777" w:rsidR="00F264B3" w:rsidRPr="00D56D2E" w:rsidRDefault="00000000" w:rsidP="00664BB8">
      <w:pPr>
        <w:spacing w:line="400" w:lineRule="exact"/>
        <w:ind w:firstLineChars="200" w:firstLine="420"/>
        <w:rPr>
          <w:rFonts w:ascii="Times New Roman" w:eastAsia="等线" w:hAnsi="Times New Roman" w:cs="Times New Roman"/>
          <w:szCs w:val="21"/>
        </w:rPr>
      </w:pPr>
      <w:r w:rsidRPr="00D56D2E">
        <w:rPr>
          <w:rFonts w:ascii="Times New Roman" w:eastAsia="等线" w:hAnsi="Times New Roman" w:cs="Times New Roman"/>
          <w:szCs w:val="21"/>
        </w:rPr>
        <w:t>The Gibbs free energy (</w:t>
      </w:r>
      <w:r w:rsidRPr="00D56D2E">
        <w:rPr>
          <w:rFonts w:ascii="Times New Roman" w:eastAsia="等线" w:hAnsi="Times New Roman" w:cs="Times New Roman"/>
          <w:i/>
          <w:iCs/>
          <w:szCs w:val="21"/>
        </w:rPr>
        <w:t>G</w:t>
      </w:r>
      <w:r w:rsidRPr="00D56D2E">
        <w:rPr>
          <w:rFonts w:ascii="Times New Roman" w:eastAsia="等线" w:hAnsi="Times New Roman" w:cs="Times New Roman"/>
          <w:szCs w:val="21"/>
        </w:rPr>
        <w:t>) was determined by,</w:t>
      </w:r>
    </w:p>
    <w:p w14:paraId="3D6E41B7" w14:textId="3B90B92E" w:rsidR="00F264B3" w:rsidRPr="00D56D2E" w:rsidRDefault="003657E4" w:rsidP="00664BB8">
      <w:pPr>
        <w:spacing w:line="400" w:lineRule="exact"/>
        <w:ind w:firstLineChars="200" w:firstLine="420"/>
        <w:jc w:val="center"/>
        <w:rPr>
          <w:rFonts w:ascii="Times New Roman" w:eastAsia="等线" w:hAnsi="Times New Roman" w:cs="Times New Roman"/>
          <w:i/>
          <w:iCs/>
          <w:szCs w:val="21"/>
        </w:rPr>
      </w:pPr>
      <m:oMathPara>
        <m:oMath>
          <m:r>
            <w:rPr>
              <w:rFonts w:ascii="Cambria Math" w:eastAsia="等线" w:hAnsi="Cambria Math" w:cs="Times New Roman"/>
              <w:szCs w:val="21"/>
            </w:rPr>
            <m:t>G = E + ZPE – TS</m:t>
          </m:r>
        </m:oMath>
      </m:oMathPara>
    </w:p>
    <w:p w14:paraId="0532A32F" w14:textId="102DD8B8" w:rsidR="00B56E41" w:rsidRPr="00D56D2E" w:rsidRDefault="00000000" w:rsidP="00D20712">
      <w:pPr>
        <w:spacing w:line="400" w:lineRule="exact"/>
        <w:rPr>
          <w:rFonts w:ascii="Times New Roman" w:eastAsia="等线" w:hAnsi="Times New Roman" w:cs="Times New Roman"/>
          <w:szCs w:val="21"/>
        </w:rPr>
      </w:pPr>
      <w:r w:rsidRPr="00D56D2E">
        <w:rPr>
          <w:rFonts w:ascii="Times New Roman" w:eastAsia="等线" w:hAnsi="Times New Roman" w:cs="Times New Roman"/>
          <w:szCs w:val="21"/>
        </w:rPr>
        <w:t xml:space="preserve">Where </w:t>
      </w:r>
      <w:r w:rsidRPr="00D56D2E">
        <w:rPr>
          <w:rFonts w:ascii="Times New Roman" w:eastAsia="等线" w:hAnsi="Times New Roman" w:cs="Times New Roman"/>
          <w:i/>
          <w:iCs/>
          <w:szCs w:val="21"/>
        </w:rPr>
        <w:t>E</w:t>
      </w:r>
      <w:r w:rsidRPr="00D56D2E">
        <w:rPr>
          <w:rFonts w:ascii="Times New Roman" w:eastAsia="等线" w:hAnsi="Times New Roman" w:cs="Times New Roman"/>
          <w:szCs w:val="21"/>
        </w:rPr>
        <w:t xml:space="preserve"> represent the </w:t>
      </w:r>
      <w:r w:rsidRPr="00D56D2E">
        <w:rPr>
          <w:rFonts w:ascii="Times New Roman" w:eastAsia="等线" w:hAnsi="Times New Roman" w:cs="Times New Roman" w:hint="eastAsia"/>
          <w:szCs w:val="21"/>
        </w:rPr>
        <w:t>optimized</w:t>
      </w:r>
      <w:r w:rsidRPr="00D56D2E">
        <w:rPr>
          <w:rFonts w:ascii="Times New Roman" w:eastAsia="等线" w:hAnsi="Times New Roman" w:cs="Times New Roman"/>
          <w:szCs w:val="21"/>
        </w:rPr>
        <w:t xml:space="preserve"> energy of systems, </w:t>
      </w:r>
      <w:r w:rsidRPr="00D56D2E">
        <w:rPr>
          <w:rFonts w:ascii="Times New Roman" w:eastAsia="等线" w:hAnsi="Times New Roman" w:cs="Times New Roman"/>
          <w:i/>
          <w:iCs/>
          <w:szCs w:val="21"/>
        </w:rPr>
        <w:t>ZPE</w:t>
      </w:r>
      <w:r w:rsidRPr="00D56D2E">
        <w:rPr>
          <w:rFonts w:ascii="Times New Roman" w:eastAsia="等线" w:hAnsi="Times New Roman" w:cs="Times New Roman"/>
          <w:szCs w:val="21"/>
        </w:rPr>
        <w:t xml:space="preserve"> ad </w:t>
      </w:r>
      <w:r w:rsidRPr="00D56D2E">
        <w:rPr>
          <w:rFonts w:ascii="Times New Roman" w:eastAsia="等线" w:hAnsi="Times New Roman" w:cs="Times New Roman"/>
          <w:i/>
          <w:iCs/>
          <w:szCs w:val="21"/>
        </w:rPr>
        <w:t>S</w:t>
      </w:r>
      <w:r w:rsidRPr="00D56D2E">
        <w:rPr>
          <w:rFonts w:ascii="Times New Roman" w:eastAsia="等线" w:hAnsi="Times New Roman" w:cs="Times New Roman"/>
          <w:szCs w:val="21"/>
        </w:rPr>
        <w:t xml:space="preserve"> are the zero-point energy and entropy of a species, respectively. </w:t>
      </w:r>
      <w:r w:rsidRPr="00D56D2E">
        <w:rPr>
          <w:rFonts w:ascii="Times New Roman" w:eastAsia="等线" w:hAnsi="Times New Roman" w:cs="Times New Roman"/>
          <w:i/>
          <w:iCs/>
          <w:szCs w:val="21"/>
        </w:rPr>
        <w:t xml:space="preserve">T </w:t>
      </w:r>
      <w:r w:rsidRPr="00D56D2E">
        <w:rPr>
          <w:rFonts w:ascii="Times New Roman" w:eastAsia="等线" w:hAnsi="Times New Roman" w:cs="Times New Roman"/>
          <w:szCs w:val="21"/>
        </w:rPr>
        <w:t>was set to be 298.15 K. Thus, the change in Gibbs free energy (Δ</w:t>
      </w:r>
      <w:r w:rsidRPr="00D56D2E">
        <w:rPr>
          <w:rFonts w:ascii="Times New Roman" w:eastAsia="等线" w:hAnsi="Times New Roman" w:cs="Times New Roman"/>
          <w:i/>
          <w:iCs/>
          <w:szCs w:val="21"/>
        </w:rPr>
        <w:t>G</w:t>
      </w:r>
      <w:r w:rsidRPr="00D56D2E">
        <w:rPr>
          <w:rFonts w:ascii="Times New Roman" w:eastAsia="等线" w:hAnsi="Times New Roman" w:cs="Times New Roman"/>
          <w:szCs w:val="21"/>
        </w:rPr>
        <w:t>) can be calculated as: Δ</w:t>
      </w:r>
      <w:r w:rsidRPr="00D56D2E">
        <w:rPr>
          <w:rFonts w:ascii="Times New Roman" w:eastAsia="等线" w:hAnsi="Times New Roman" w:cs="Times New Roman"/>
          <w:i/>
          <w:iCs/>
          <w:szCs w:val="21"/>
        </w:rPr>
        <w:t xml:space="preserve">G </w:t>
      </w:r>
      <w:r w:rsidRPr="00D56D2E">
        <w:rPr>
          <w:rFonts w:ascii="Times New Roman" w:eastAsia="等线" w:hAnsi="Times New Roman" w:cs="Times New Roman"/>
          <w:szCs w:val="21"/>
        </w:rPr>
        <w:t>= Δ</w:t>
      </w:r>
      <w:r w:rsidRPr="00D56D2E">
        <w:rPr>
          <w:rFonts w:ascii="Times New Roman" w:eastAsia="等线" w:hAnsi="Times New Roman" w:cs="Times New Roman"/>
          <w:i/>
          <w:iCs/>
          <w:szCs w:val="21"/>
        </w:rPr>
        <w:t>E</w:t>
      </w:r>
      <w:r w:rsidRPr="00D56D2E">
        <w:rPr>
          <w:rFonts w:ascii="Times New Roman" w:eastAsia="等线" w:hAnsi="Times New Roman" w:cs="Times New Roman"/>
          <w:szCs w:val="21"/>
        </w:rPr>
        <w:t xml:space="preserve"> + Δ</w:t>
      </w:r>
      <w:r w:rsidRPr="00D56D2E">
        <w:rPr>
          <w:rFonts w:ascii="Times New Roman" w:eastAsia="等线" w:hAnsi="Times New Roman" w:cs="Times New Roman"/>
          <w:i/>
          <w:iCs/>
          <w:szCs w:val="21"/>
        </w:rPr>
        <w:t>ZPE</w:t>
      </w:r>
      <w:r w:rsidRPr="00D56D2E">
        <w:rPr>
          <w:rFonts w:ascii="Times New Roman" w:eastAsia="等线" w:hAnsi="Times New Roman" w:cs="Times New Roman"/>
          <w:szCs w:val="21"/>
        </w:rPr>
        <w:t xml:space="preserve"> – </w:t>
      </w:r>
      <w:r w:rsidRPr="00D56D2E">
        <w:rPr>
          <w:rFonts w:ascii="Times New Roman" w:eastAsia="等线" w:hAnsi="Times New Roman" w:cs="Times New Roman"/>
          <w:i/>
          <w:iCs/>
          <w:szCs w:val="21"/>
        </w:rPr>
        <w:t>T</w:t>
      </w:r>
      <w:r w:rsidRPr="00D56D2E">
        <w:rPr>
          <w:rFonts w:ascii="Times New Roman" w:eastAsia="等线" w:hAnsi="Times New Roman" w:cs="Times New Roman"/>
          <w:szCs w:val="21"/>
        </w:rPr>
        <w:t>Δ</w:t>
      </w:r>
      <w:r w:rsidRPr="00D56D2E">
        <w:rPr>
          <w:rFonts w:ascii="Times New Roman" w:eastAsia="等线" w:hAnsi="Times New Roman" w:cs="Times New Roman"/>
          <w:i/>
          <w:iCs/>
          <w:szCs w:val="21"/>
        </w:rPr>
        <w:t>S</w:t>
      </w:r>
      <w:r w:rsidRPr="00D56D2E">
        <w:rPr>
          <w:rFonts w:ascii="Times New Roman" w:eastAsia="等线" w:hAnsi="Times New Roman" w:cs="Times New Roman"/>
          <w:szCs w:val="21"/>
        </w:rPr>
        <w:t xml:space="preserve">. The entropies and zero-point energies of all adsorption systems were obtained based on the vibrational frequencies. Entropies of the species was taken from the NIST database. </w:t>
      </w:r>
    </w:p>
    <w:p w14:paraId="49DFD120" w14:textId="77777777" w:rsidR="00B56E41" w:rsidRPr="00D56D2E" w:rsidRDefault="00B56E41">
      <w:pPr>
        <w:widowControl/>
        <w:jc w:val="left"/>
        <w:rPr>
          <w:rFonts w:ascii="Times New Roman" w:eastAsia="等线" w:hAnsi="Times New Roman" w:cs="Times New Roman"/>
          <w:szCs w:val="21"/>
        </w:rPr>
      </w:pPr>
      <w:r w:rsidRPr="00D56D2E">
        <w:rPr>
          <w:rFonts w:ascii="Times New Roman" w:eastAsia="等线" w:hAnsi="Times New Roman" w:cs="Times New Roman"/>
          <w:szCs w:val="21"/>
        </w:rPr>
        <w:br w:type="page"/>
      </w:r>
    </w:p>
    <w:p w14:paraId="2A761C71" w14:textId="77777777" w:rsidR="00E221E1" w:rsidRPr="00D56D2E" w:rsidRDefault="00E221E1" w:rsidP="00D20712">
      <w:pPr>
        <w:spacing w:line="400" w:lineRule="exact"/>
        <w:rPr>
          <w:rFonts w:ascii="Times New Roman" w:hAnsi="Times New Roman" w:cs="Times New Roman"/>
          <w:szCs w:val="21"/>
        </w:rPr>
      </w:pPr>
    </w:p>
    <w:p w14:paraId="118A6B09" w14:textId="37962933" w:rsidR="00F264B3" w:rsidRPr="00D56D2E" w:rsidRDefault="00D20712">
      <w:pPr>
        <w:spacing w:line="480" w:lineRule="auto"/>
        <w:jc w:val="center"/>
        <w:rPr>
          <w:rFonts w:ascii="Times New Roman" w:hAnsi="Times New Roman" w:cs="Times New Roman"/>
          <w:b/>
          <w:bCs/>
          <w:szCs w:val="21"/>
        </w:rPr>
      </w:pPr>
      <w:r w:rsidRPr="00D56D2E">
        <w:rPr>
          <w:noProof/>
          <w:szCs w:val="21"/>
        </w:rPr>
        <w:drawing>
          <wp:inline distT="0" distB="0" distL="0" distR="0" wp14:anchorId="052D2C7F" wp14:editId="711709E1">
            <wp:extent cx="3475990" cy="1794910"/>
            <wp:effectExtent l="0" t="0" r="0" b="0"/>
            <wp:docPr id="8024095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82247" cy="1798141"/>
                    </a:xfrm>
                    <a:prstGeom prst="rect">
                      <a:avLst/>
                    </a:prstGeom>
                    <a:noFill/>
                    <a:ln>
                      <a:noFill/>
                    </a:ln>
                  </pic:spPr>
                </pic:pic>
              </a:graphicData>
            </a:graphic>
          </wp:inline>
        </w:drawing>
      </w:r>
    </w:p>
    <w:p w14:paraId="6F88D440" w14:textId="1F9F51B5" w:rsidR="00723E0C" w:rsidRPr="00D56D2E" w:rsidRDefault="00000000" w:rsidP="0034795F">
      <w:pPr>
        <w:spacing w:line="400" w:lineRule="exact"/>
        <w:jc w:val="left"/>
        <w:rPr>
          <w:rFonts w:ascii="Times New Roman" w:hAnsi="Times New Roman" w:cs="Times New Roman"/>
          <w:b/>
          <w:bCs/>
          <w:szCs w:val="21"/>
        </w:rPr>
      </w:pPr>
      <w:r w:rsidRPr="00D56D2E">
        <w:rPr>
          <w:rFonts w:ascii="Times New Roman" w:hAnsi="Times New Roman" w:cs="Times New Roman" w:hint="eastAsia"/>
          <w:b/>
          <w:bCs/>
          <w:szCs w:val="21"/>
        </w:rPr>
        <w:t>Figure S1.</w:t>
      </w:r>
      <w:r w:rsidRPr="00D56D2E">
        <w:rPr>
          <w:rFonts w:ascii="Times New Roman" w:hAnsi="Times New Roman" w:cs="Times New Roman" w:hint="eastAsia"/>
          <w:szCs w:val="21"/>
        </w:rPr>
        <w:t xml:space="preserve"> The crystal plane</w:t>
      </w:r>
      <w:r w:rsidRPr="00D56D2E">
        <w:rPr>
          <w:rFonts w:ascii="Times New Roman" w:hAnsi="Times New Roman" w:cs="Times New Roman"/>
          <w:szCs w:val="21"/>
        </w:rPr>
        <w:t xml:space="preserve"> MoS</w:t>
      </w:r>
      <w:r w:rsidRPr="00D56D2E">
        <w:rPr>
          <w:rFonts w:ascii="Times New Roman" w:hAnsi="Times New Roman" w:cs="Times New Roman"/>
          <w:szCs w:val="21"/>
          <w:vertAlign w:val="subscript"/>
        </w:rPr>
        <w:t>2</w:t>
      </w:r>
      <w:r w:rsidRPr="00D56D2E">
        <w:rPr>
          <w:rFonts w:ascii="Times New Roman" w:hAnsi="Times New Roman" w:cs="Times New Roman"/>
          <w:szCs w:val="21"/>
        </w:rPr>
        <w:t xml:space="preserve"> (</w:t>
      </w:r>
      <w:r w:rsidRPr="00D56D2E">
        <w:rPr>
          <w:rFonts w:ascii="Times New Roman" w:hAnsi="Times New Roman" w:cs="Times New Roman" w:hint="eastAsia"/>
          <w:szCs w:val="21"/>
        </w:rPr>
        <w:t>2</w:t>
      </w:r>
      <w:r w:rsidRPr="00D56D2E">
        <w:rPr>
          <w:rFonts w:ascii="Times New Roman" w:hAnsi="Times New Roman" w:cs="Times New Roman"/>
          <w:szCs w:val="21"/>
        </w:rPr>
        <w:t>00) of 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2</w:t>
      </w:r>
      <w:r w:rsidRPr="00D56D2E">
        <w:rPr>
          <w:rFonts w:ascii="Times New Roman" w:hAnsi="Times New Roman" w:cs="Times New Roman"/>
          <w:szCs w:val="21"/>
        </w:rPr>
        <w:t xml:space="preserve"> and 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3</w:t>
      </w:r>
      <w:r w:rsidRPr="00D56D2E">
        <w:rPr>
          <w:rFonts w:ascii="Times New Roman" w:hAnsi="Times New Roman" w:cs="Times New Roman" w:hint="eastAsia"/>
          <w:szCs w:val="21"/>
        </w:rPr>
        <w:t>.</w:t>
      </w:r>
    </w:p>
    <w:p w14:paraId="1B43D20C" w14:textId="68D2BC63" w:rsidR="00D20712" w:rsidRPr="00D56D2E" w:rsidRDefault="009F42E6" w:rsidP="009F42E6">
      <w:pPr>
        <w:jc w:val="center"/>
        <w:rPr>
          <w:rFonts w:ascii="Times New Roman" w:hAnsi="Times New Roman" w:cs="Times New Roman"/>
          <w:b/>
          <w:bCs/>
          <w:szCs w:val="21"/>
        </w:rPr>
      </w:pPr>
      <w:r w:rsidRPr="00D56D2E">
        <w:rPr>
          <w:rFonts w:ascii="Times New Roman" w:hAnsi="Times New Roman" w:cs="Times New Roman"/>
          <w:b/>
          <w:bCs/>
          <w:noProof/>
          <w:szCs w:val="21"/>
        </w:rPr>
        <w:drawing>
          <wp:inline distT="0" distB="0" distL="0" distR="0" wp14:anchorId="67545657" wp14:editId="2DF4600C">
            <wp:extent cx="4103276" cy="2467708"/>
            <wp:effectExtent l="0" t="0" r="0" b="8890"/>
            <wp:docPr id="12182273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24127" cy="2480248"/>
                    </a:xfrm>
                    <a:prstGeom prst="rect">
                      <a:avLst/>
                    </a:prstGeom>
                    <a:noFill/>
                    <a:ln>
                      <a:noFill/>
                    </a:ln>
                  </pic:spPr>
                </pic:pic>
              </a:graphicData>
            </a:graphic>
          </wp:inline>
        </w:drawing>
      </w:r>
    </w:p>
    <w:p w14:paraId="4B58B842" w14:textId="2BB3F3A0" w:rsidR="00F264B3" w:rsidRPr="00D56D2E" w:rsidRDefault="009F42E6" w:rsidP="009F42E6">
      <w:pPr>
        <w:jc w:val="center"/>
        <w:rPr>
          <w:rFonts w:ascii="Times New Roman" w:hAnsi="Times New Roman" w:cs="Times New Roman"/>
          <w:b/>
          <w:bCs/>
          <w:szCs w:val="21"/>
        </w:rPr>
      </w:pPr>
      <w:r w:rsidRPr="00D56D2E">
        <w:rPr>
          <w:rFonts w:ascii="Times New Roman" w:hAnsi="Times New Roman" w:cs="Times New Roman"/>
          <w:b/>
          <w:bCs/>
          <w:noProof/>
          <w:szCs w:val="21"/>
        </w:rPr>
        <w:drawing>
          <wp:inline distT="0" distB="0" distL="0" distR="0" wp14:anchorId="478B3355" wp14:editId="534C4A84">
            <wp:extent cx="4097215" cy="2304467"/>
            <wp:effectExtent l="0" t="0" r="0" b="635"/>
            <wp:docPr id="7464882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15689" cy="2314858"/>
                    </a:xfrm>
                    <a:prstGeom prst="rect">
                      <a:avLst/>
                    </a:prstGeom>
                    <a:noFill/>
                    <a:ln>
                      <a:noFill/>
                    </a:ln>
                  </pic:spPr>
                </pic:pic>
              </a:graphicData>
            </a:graphic>
          </wp:inline>
        </w:drawing>
      </w:r>
    </w:p>
    <w:p w14:paraId="25A191D9" w14:textId="0AA30D1A" w:rsidR="00F264B3" w:rsidRPr="00D56D2E" w:rsidRDefault="00000000" w:rsidP="009F42E6">
      <w:pPr>
        <w:spacing w:line="400" w:lineRule="exact"/>
        <w:jc w:val="left"/>
        <w:rPr>
          <w:rFonts w:ascii="Times New Roman" w:hAnsi="Times New Roman" w:cs="Times New Roman"/>
          <w:b/>
          <w:bCs/>
          <w:szCs w:val="21"/>
        </w:rPr>
      </w:pPr>
      <w:r w:rsidRPr="00D56D2E">
        <w:rPr>
          <w:rFonts w:ascii="Times New Roman" w:hAnsi="Times New Roman" w:cs="Times New Roman" w:hint="eastAsia"/>
          <w:b/>
          <w:bCs/>
          <w:szCs w:val="21"/>
        </w:rPr>
        <w:t xml:space="preserve">Figure S2. </w:t>
      </w:r>
      <w:r w:rsidRPr="00D56D2E">
        <w:rPr>
          <w:rFonts w:ascii="Times New Roman" w:hAnsi="Times New Roman" w:cs="Times New Roman" w:hint="eastAsia"/>
          <w:szCs w:val="21"/>
        </w:rPr>
        <w:t>HADDF-STEM image and</w:t>
      </w:r>
      <w:r w:rsidRPr="00D56D2E">
        <w:rPr>
          <w:rFonts w:ascii="Times New Roman" w:hAnsi="Times New Roman" w:cs="Times New Roman" w:hint="eastAsia"/>
          <w:b/>
          <w:bCs/>
          <w:szCs w:val="21"/>
        </w:rPr>
        <w:t xml:space="preserve"> </w:t>
      </w:r>
      <w:r w:rsidRPr="00D56D2E">
        <w:rPr>
          <w:rFonts w:ascii="Times New Roman" w:hAnsi="Times New Roman" w:cs="Times New Roman" w:hint="eastAsia"/>
          <w:szCs w:val="21"/>
        </w:rPr>
        <w:t>EDX results of (a) 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@CNT</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 xml:space="preserve"> and (b) 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@CNT</w:t>
      </w:r>
      <w:r w:rsidRPr="00D56D2E">
        <w:rPr>
          <w:rFonts w:ascii="Times New Roman" w:hAnsi="Times New Roman" w:cs="Times New Roman" w:hint="eastAsia"/>
          <w:szCs w:val="21"/>
          <w:vertAlign w:val="subscript"/>
        </w:rPr>
        <w:t>3</w:t>
      </w:r>
    </w:p>
    <w:p w14:paraId="34A98EC4" w14:textId="14877079" w:rsidR="00F264B3" w:rsidRPr="00D56D2E" w:rsidRDefault="006001A9">
      <w:pPr>
        <w:jc w:val="center"/>
        <w:rPr>
          <w:szCs w:val="21"/>
        </w:rPr>
      </w:pPr>
      <w:r w:rsidRPr="00D56D2E">
        <w:rPr>
          <w:noProof/>
          <w:szCs w:val="21"/>
        </w:rPr>
        <w:lastRenderedPageBreak/>
        <w:drawing>
          <wp:inline distT="0" distB="0" distL="0" distR="0" wp14:anchorId="636405F7" wp14:editId="74356FDA">
            <wp:extent cx="2701339" cy="2368061"/>
            <wp:effectExtent l="0" t="0" r="3810" b="0"/>
            <wp:docPr id="915758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14577" cy="2379666"/>
                    </a:xfrm>
                    <a:prstGeom prst="rect">
                      <a:avLst/>
                    </a:prstGeom>
                    <a:noFill/>
                    <a:ln>
                      <a:noFill/>
                    </a:ln>
                  </pic:spPr>
                </pic:pic>
              </a:graphicData>
            </a:graphic>
          </wp:inline>
        </w:drawing>
      </w:r>
    </w:p>
    <w:p w14:paraId="67D6D5EF" w14:textId="604E1209" w:rsidR="00F264B3" w:rsidRPr="00D56D2E" w:rsidRDefault="00000000" w:rsidP="009836AC">
      <w:pPr>
        <w:spacing w:line="400" w:lineRule="exact"/>
        <w:jc w:val="left"/>
        <w:rPr>
          <w:rFonts w:ascii="Times New Roman" w:hAnsi="Times New Roman" w:cs="Times New Roman"/>
          <w:szCs w:val="21"/>
        </w:rPr>
      </w:pPr>
      <w:bookmarkStart w:id="7" w:name="_Hlk187152969"/>
      <w:r w:rsidRPr="00D56D2E">
        <w:rPr>
          <w:rFonts w:ascii="Times New Roman" w:hAnsi="Times New Roman" w:cs="Times New Roman"/>
          <w:b/>
          <w:bCs/>
          <w:szCs w:val="21"/>
        </w:rPr>
        <w:t>Figure S</w:t>
      </w:r>
      <w:r w:rsidRPr="00D56D2E">
        <w:rPr>
          <w:rFonts w:ascii="Times New Roman" w:hAnsi="Times New Roman" w:cs="Times New Roman" w:hint="eastAsia"/>
          <w:b/>
          <w:bCs/>
          <w:szCs w:val="21"/>
        </w:rPr>
        <w:t>3</w:t>
      </w:r>
      <w:r w:rsidRPr="00D56D2E">
        <w:rPr>
          <w:rFonts w:ascii="Times New Roman" w:hAnsi="Times New Roman" w:cs="Times New Roman"/>
          <w:b/>
          <w:bCs/>
          <w:szCs w:val="21"/>
        </w:rPr>
        <w:t xml:space="preserve">. </w:t>
      </w:r>
      <w:r w:rsidRPr="00D56D2E">
        <w:rPr>
          <w:rFonts w:ascii="Times New Roman" w:hAnsi="Times New Roman" w:cs="Times New Roman"/>
          <w:szCs w:val="21"/>
        </w:rPr>
        <w:t xml:space="preserve">XPS survey spectra of </w:t>
      </w:r>
      <w:bookmarkStart w:id="8" w:name="OLE_LINK5"/>
      <w:r w:rsidRPr="00D56D2E">
        <w:rPr>
          <w:rFonts w:ascii="Times New Roman" w:hAnsi="Times New Roman" w:cs="Times New Roman"/>
          <w:szCs w:val="21"/>
        </w:rPr>
        <w:t>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1</w:t>
      </w:r>
      <w:r w:rsidRPr="00D56D2E">
        <w:rPr>
          <w:rFonts w:ascii="Times New Roman" w:hAnsi="Times New Roman" w:cs="Times New Roman"/>
          <w:szCs w:val="21"/>
        </w:rPr>
        <w:t>, 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2</w:t>
      </w:r>
      <w:r w:rsidRPr="00D56D2E">
        <w:rPr>
          <w:rFonts w:ascii="Times New Roman" w:hAnsi="Times New Roman" w:cs="Times New Roman"/>
          <w:szCs w:val="21"/>
        </w:rPr>
        <w:t>, 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3</w:t>
      </w:r>
      <w:r w:rsidRPr="00D56D2E">
        <w:rPr>
          <w:rFonts w:ascii="Times New Roman" w:hAnsi="Times New Roman" w:cs="Times New Roman"/>
          <w:szCs w:val="21"/>
        </w:rPr>
        <w:t xml:space="preserve"> and 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bookmarkEnd w:id="8"/>
      <w:r w:rsidRPr="00D56D2E">
        <w:rPr>
          <w:rFonts w:ascii="Times New Roman" w:hAnsi="Times New Roman" w:cs="Times New Roman" w:hint="eastAsia"/>
          <w:szCs w:val="21"/>
          <w:vertAlign w:val="subscript"/>
        </w:rPr>
        <w:t>2</w:t>
      </w:r>
    </w:p>
    <w:p w14:paraId="71CD5523" w14:textId="77777777" w:rsidR="00BE1361" w:rsidRPr="00D56D2E" w:rsidRDefault="00BE1361" w:rsidP="009836AC">
      <w:pPr>
        <w:spacing w:line="400" w:lineRule="exact"/>
        <w:jc w:val="left"/>
        <w:rPr>
          <w:rFonts w:ascii="Times New Roman" w:hAnsi="Times New Roman" w:cs="Times New Roman"/>
          <w:szCs w:val="21"/>
        </w:rPr>
      </w:pPr>
    </w:p>
    <w:bookmarkEnd w:id="7"/>
    <w:p w14:paraId="37DA1EC5" w14:textId="0500DBA9" w:rsidR="00F264B3" w:rsidRPr="00D56D2E" w:rsidRDefault="009F42E6">
      <w:pPr>
        <w:spacing w:line="480" w:lineRule="auto"/>
        <w:jc w:val="center"/>
        <w:rPr>
          <w:szCs w:val="21"/>
        </w:rPr>
      </w:pPr>
      <w:r w:rsidRPr="00D56D2E">
        <w:rPr>
          <w:rFonts w:hint="eastAsia"/>
          <w:noProof/>
          <w:szCs w:val="21"/>
        </w:rPr>
        <w:drawing>
          <wp:inline distT="0" distB="0" distL="0" distR="0" wp14:anchorId="7F9A6FFF" wp14:editId="2E5B1F18">
            <wp:extent cx="2743200" cy="2447325"/>
            <wp:effectExtent l="0" t="0" r="0" b="0"/>
            <wp:docPr id="8045948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57832" cy="2460379"/>
                    </a:xfrm>
                    <a:prstGeom prst="rect">
                      <a:avLst/>
                    </a:prstGeom>
                    <a:noFill/>
                    <a:ln>
                      <a:noFill/>
                    </a:ln>
                  </pic:spPr>
                </pic:pic>
              </a:graphicData>
            </a:graphic>
          </wp:inline>
        </w:drawing>
      </w:r>
    </w:p>
    <w:p w14:paraId="45DB4974" w14:textId="77777777" w:rsidR="00F264B3" w:rsidRPr="00D56D2E" w:rsidRDefault="00000000" w:rsidP="006001A9">
      <w:pPr>
        <w:spacing w:line="400" w:lineRule="exact"/>
        <w:jc w:val="left"/>
        <w:rPr>
          <w:rFonts w:ascii="Times New Roman" w:hAnsi="Times New Roman" w:cs="Times New Roman"/>
          <w:szCs w:val="21"/>
        </w:rPr>
      </w:pPr>
      <w:r w:rsidRPr="00D56D2E">
        <w:rPr>
          <w:rFonts w:ascii="Times New Roman" w:hAnsi="Times New Roman" w:cs="Times New Roman"/>
          <w:b/>
          <w:bCs/>
          <w:szCs w:val="21"/>
        </w:rPr>
        <w:t>Figure S</w:t>
      </w:r>
      <w:r w:rsidRPr="00D56D2E">
        <w:rPr>
          <w:rFonts w:ascii="Times New Roman" w:hAnsi="Times New Roman" w:cs="Times New Roman" w:hint="eastAsia"/>
          <w:b/>
          <w:bCs/>
          <w:szCs w:val="21"/>
        </w:rPr>
        <w:t>4</w:t>
      </w:r>
      <w:r w:rsidRPr="00D56D2E">
        <w:rPr>
          <w:rFonts w:ascii="Times New Roman" w:hAnsi="Times New Roman" w:cs="Times New Roman"/>
          <w:b/>
          <w:bCs/>
          <w:szCs w:val="21"/>
        </w:rPr>
        <w:t xml:space="preserve">. </w:t>
      </w:r>
      <w:bookmarkStart w:id="9" w:name="_Hlk187244046"/>
      <w:r w:rsidRPr="00D56D2E">
        <w:rPr>
          <w:rFonts w:ascii="Times New Roman" w:hAnsi="Times New Roman" w:cs="Times New Roman"/>
          <w:szCs w:val="21"/>
        </w:rPr>
        <w:t xml:space="preserve">High-resolution V </w:t>
      </w:r>
      <w:r w:rsidRPr="00D56D2E">
        <w:rPr>
          <w:rFonts w:ascii="Times New Roman" w:hAnsi="Times New Roman" w:cs="Times New Roman"/>
          <w:i/>
          <w:iCs/>
          <w:szCs w:val="21"/>
        </w:rPr>
        <w:t>2p</w:t>
      </w:r>
      <w:r w:rsidRPr="00D56D2E">
        <w:rPr>
          <w:rFonts w:ascii="Times New Roman" w:hAnsi="Times New Roman" w:cs="Times New Roman"/>
          <w:szCs w:val="21"/>
        </w:rPr>
        <w:t xml:space="preserve"> XPS spectra of 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2</w:t>
      </w:r>
      <w:r w:rsidRPr="00D56D2E">
        <w:rPr>
          <w:rFonts w:ascii="Times New Roman" w:hAnsi="Times New Roman" w:cs="Times New Roman"/>
          <w:szCs w:val="21"/>
        </w:rPr>
        <w:t>,</w:t>
      </w:r>
      <w:r w:rsidRPr="00D56D2E">
        <w:rPr>
          <w:rFonts w:ascii="Times New Roman" w:hAnsi="Times New Roman" w:cs="Times New Roman" w:hint="eastAsia"/>
          <w:szCs w:val="21"/>
        </w:rPr>
        <w:t xml:space="preserve"> </w:t>
      </w:r>
      <w:r w:rsidRPr="00D56D2E">
        <w:rPr>
          <w:rFonts w:ascii="Times New Roman" w:hAnsi="Times New Roman" w:cs="Times New Roman"/>
          <w:szCs w:val="21"/>
        </w:rPr>
        <w:t>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3</w:t>
      </w:r>
      <w:r w:rsidRPr="00D56D2E">
        <w:rPr>
          <w:rFonts w:ascii="Times New Roman" w:hAnsi="Times New Roman" w:cs="Times New Roman"/>
          <w:szCs w:val="21"/>
        </w:rPr>
        <w:t xml:space="preserve"> and 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hint="eastAsia"/>
          <w:szCs w:val="21"/>
          <w:vertAlign w:val="subscript"/>
        </w:rPr>
        <w:t>2</w:t>
      </w:r>
      <w:bookmarkEnd w:id="9"/>
    </w:p>
    <w:p w14:paraId="1B546154" w14:textId="77777777" w:rsidR="00BE1361" w:rsidRPr="00D56D2E" w:rsidRDefault="00BE1361" w:rsidP="006001A9">
      <w:pPr>
        <w:spacing w:line="400" w:lineRule="exact"/>
        <w:jc w:val="left"/>
        <w:rPr>
          <w:rFonts w:ascii="Times New Roman" w:hAnsi="Times New Roman" w:cs="Times New Roman"/>
          <w:b/>
          <w:bCs/>
          <w:szCs w:val="21"/>
        </w:rPr>
      </w:pPr>
    </w:p>
    <w:p w14:paraId="089DB179" w14:textId="39420E2C" w:rsidR="00F264B3" w:rsidRPr="00D56D2E" w:rsidRDefault="009F42E6">
      <w:pPr>
        <w:widowControl/>
        <w:jc w:val="center"/>
        <w:rPr>
          <w:rFonts w:ascii="Times New Roman" w:eastAsia="宋体" w:hAnsi="Times New Roman" w:cs="Times New Roman"/>
          <w:color w:val="000000"/>
          <w:kern w:val="0"/>
          <w:szCs w:val="21"/>
          <w:lang w:bidi="ar"/>
        </w:rPr>
      </w:pPr>
      <w:r w:rsidRPr="00D56D2E">
        <w:rPr>
          <w:rFonts w:ascii="Times New Roman" w:eastAsia="宋体" w:hAnsi="Times New Roman" w:cs="Times New Roman"/>
          <w:noProof/>
          <w:color w:val="000000"/>
          <w:kern w:val="0"/>
          <w:szCs w:val="21"/>
          <w:lang w:bidi="ar"/>
        </w:rPr>
        <w:lastRenderedPageBreak/>
        <w:drawing>
          <wp:inline distT="0" distB="0" distL="0" distR="0" wp14:anchorId="50FBC6BB" wp14:editId="6DF7C9DF">
            <wp:extent cx="3784081" cy="4208584"/>
            <wp:effectExtent l="0" t="0" r="6985" b="1905"/>
            <wp:docPr id="4091852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07728" cy="4234884"/>
                    </a:xfrm>
                    <a:prstGeom prst="rect">
                      <a:avLst/>
                    </a:prstGeom>
                    <a:noFill/>
                    <a:ln>
                      <a:noFill/>
                    </a:ln>
                  </pic:spPr>
                </pic:pic>
              </a:graphicData>
            </a:graphic>
          </wp:inline>
        </w:drawing>
      </w:r>
    </w:p>
    <w:p w14:paraId="24AE29A1" w14:textId="5B4339B7" w:rsidR="00F264B3" w:rsidRPr="00D56D2E" w:rsidRDefault="00000000" w:rsidP="00664BB8">
      <w:pPr>
        <w:widowControl/>
        <w:spacing w:line="400" w:lineRule="exact"/>
        <w:jc w:val="left"/>
        <w:rPr>
          <w:rFonts w:ascii="Times New Roman" w:eastAsia="宋体" w:hAnsi="Times New Roman" w:cs="Times New Roman"/>
          <w:color w:val="000000"/>
          <w:kern w:val="0"/>
          <w:szCs w:val="21"/>
          <w:lang w:bidi="ar"/>
        </w:rPr>
      </w:pPr>
      <w:r w:rsidRPr="00D56D2E">
        <w:rPr>
          <w:rFonts w:ascii="Times New Roman" w:eastAsia="宋体" w:hAnsi="Times New Roman" w:cs="Times New Roman" w:hint="eastAsia"/>
          <w:b/>
          <w:bCs/>
          <w:color w:val="000000"/>
          <w:kern w:val="0"/>
          <w:szCs w:val="21"/>
          <w:lang w:bidi="ar"/>
        </w:rPr>
        <w:t>Figure S5</w:t>
      </w:r>
      <w:r w:rsidRPr="00D56D2E">
        <w:rPr>
          <w:rFonts w:ascii="Times New Roman" w:eastAsia="宋体" w:hAnsi="Times New Roman" w:cs="Times New Roman" w:hint="eastAsia"/>
          <w:color w:val="000000"/>
          <w:kern w:val="0"/>
          <w:szCs w:val="21"/>
          <w:lang w:bidi="ar"/>
        </w:rPr>
        <w:t>. XANES characterization of V-MoS</w:t>
      </w:r>
      <w:r w:rsidRPr="00D56D2E">
        <w:rPr>
          <w:rFonts w:ascii="Times New Roman" w:eastAsia="宋体" w:hAnsi="Times New Roman" w:cs="Times New Roman" w:hint="eastAsia"/>
          <w:color w:val="000000"/>
          <w:kern w:val="0"/>
          <w:szCs w:val="21"/>
          <w:vertAlign w:val="subscript"/>
          <w:lang w:bidi="ar"/>
        </w:rPr>
        <w:t>2</w:t>
      </w:r>
      <w:r w:rsidRPr="00D56D2E">
        <w:rPr>
          <w:rFonts w:ascii="Times New Roman" w:eastAsia="宋体" w:hAnsi="Times New Roman" w:cs="Times New Roman" w:hint="eastAsia"/>
          <w:color w:val="000000"/>
          <w:kern w:val="0"/>
          <w:szCs w:val="21"/>
          <w:lang w:bidi="ar"/>
        </w:rPr>
        <w:t>@CNT</w:t>
      </w:r>
      <w:r w:rsidRPr="00D56D2E">
        <w:rPr>
          <w:rFonts w:ascii="Times New Roman" w:eastAsia="宋体" w:hAnsi="Times New Roman" w:cs="Times New Roman" w:hint="eastAsia"/>
          <w:color w:val="000000"/>
          <w:kern w:val="0"/>
          <w:szCs w:val="21"/>
          <w:vertAlign w:val="subscript"/>
          <w:lang w:bidi="ar"/>
        </w:rPr>
        <w:t>1</w:t>
      </w:r>
      <w:r w:rsidRPr="00D56D2E">
        <w:rPr>
          <w:rFonts w:ascii="Times New Roman" w:eastAsia="宋体" w:hAnsi="Times New Roman" w:cs="Times New Roman" w:hint="eastAsia"/>
          <w:color w:val="000000"/>
          <w:kern w:val="0"/>
          <w:szCs w:val="21"/>
          <w:lang w:bidi="ar"/>
        </w:rPr>
        <w:t>,</w:t>
      </w:r>
      <w:r w:rsidR="00E003E0" w:rsidRPr="00D56D2E">
        <w:rPr>
          <w:rFonts w:ascii="Times New Roman" w:eastAsia="宋体" w:hAnsi="Times New Roman" w:cs="Times New Roman" w:hint="eastAsia"/>
          <w:color w:val="000000"/>
          <w:kern w:val="0"/>
          <w:szCs w:val="21"/>
          <w:lang w:bidi="ar"/>
        </w:rPr>
        <w:t xml:space="preserve"> </w:t>
      </w:r>
      <w:r w:rsidRPr="00D56D2E">
        <w:rPr>
          <w:rFonts w:ascii="Times New Roman" w:eastAsia="宋体" w:hAnsi="Times New Roman" w:cs="Times New Roman" w:hint="eastAsia"/>
          <w:color w:val="000000"/>
          <w:kern w:val="0"/>
          <w:szCs w:val="21"/>
          <w:lang w:bidi="ar"/>
        </w:rPr>
        <w:t>V-MoS</w:t>
      </w:r>
      <w:r w:rsidRPr="00D56D2E">
        <w:rPr>
          <w:rFonts w:ascii="Times New Roman" w:eastAsia="宋体" w:hAnsi="Times New Roman" w:cs="Times New Roman" w:hint="eastAsia"/>
          <w:color w:val="000000"/>
          <w:kern w:val="0"/>
          <w:szCs w:val="21"/>
          <w:vertAlign w:val="subscript"/>
          <w:lang w:bidi="ar"/>
        </w:rPr>
        <w:t>2</w:t>
      </w:r>
      <w:r w:rsidRPr="00D56D2E">
        <w:rPr>
          <w:rFonts w:ascii="Times New Roman" w:eastAsia="宋体" w:hAnsi="Times New Roman" w:cs="Times New Roman" w:hint="eastAsia"/>
          <w:color w:val="000000"/>
          <w:kern w:val="0"/>
          <w:szCs w:val="21"/>
          <w:lang w:bidi="ar"/>
        </w:rPr>
        <w:t>@CNT</w:t>
      </w:r>
      <w:r w:rsidRPr="00D56D2E">
        <w:rPr>
          <w:rFonts w:ascii="Times New Roman" w:eastAsia="宋体" w:hAnsi="Times New Roman" w:cs="Times New Roman" w:hint="eastAsia"/>
          <w:color w:val="000000"/>
          <w:kern w:val="0"/>
          <w:szCs w:val="21"/>
          <w:vertAlign w:val="subscript"/>
          <w:lang w:bidi="ar"/>
        </w:rPr>
        <w:t>2</w:t>
      </w:r>
      <w:r w:rsidRPr="00D56D2E">
        <w:rPr>
          <w:rFonts w:ascii="Times New Roman" w:eastAsia="宋体" w:hAnsi="Times New Roman" w:cs="Times New Roman" w:hint="eastAsia"/>
          <w:color w:val="000000"/>
          <w:kern w:val="0"/>
          <w:szCs w:val="21"/>
          <w:lang w:bidi="ar"/>
        </w:rPr>
        <w:t xml:space="preserve"> and V-MoS</w:t>
      </w:r>
      <w:r w:rsidRPr="00D56D2E">
        <w:rPr>
          <w:rFonts w:ascii="Times New Roman" w:eastAsia="宋体" w:hAnsi="Times New Roman" w:cs="Times New Roman" w:hint="eastAsia"/>
          <w:color w:val="000000"/>
          <w:kern w:val="0"/>
          <w:szCs w:val="21"/>
          <w:vertAlign w:val="subscript"/>
          <w:lang w:bidi="ar"/>
        </w:rPr>
        <w:t>2</w:t>
      </w:r>
      <w:r w:rsidRPr="00D56D2E">
        <w:rPr>
          <w:rFonts w:ascii="Times New Roman" w:eastAsia="宋体" w:hAnsi="Times New Roman" w:cs="Times New Roman" w:hint="eastAsia"/>
          <w:color w:val="000000"/>
          <w:kern w:val="0"/>
          <w:szCs w:val="21"/>
          <w:lang w:bidi="ar"/>
        </w:rPr>
        <w:t>@CNT</w:t>
      </w:r>
      <w:r w:rsidRPr="00D56D2E">
        <w:rPr>
          <w:rFonts w:ascii="Times New Roman" w:eastAsia="宋体" w:hAnsi="Times New Roman" w:cs="Times New Roman" w:hint="eastAsia"/>
          <w:color w:val="000000"/>
          <w:kern w:val="0"/>
          <w:szCs w:val="21"/>
          <w:vertAlign w:val="subscript"/>
          <w:lang w:bidi="ar"/>
        </w:rPr>
        <w:t>3</w:t>
      </w:r>
      <w:r w:rsidRPr="00D56D2E">
        <w:rPr>
          <w:rFonts w:ascii="Times New Roman" w:eastAsia="宋体" w:hAnsi="Times New Roman" w:cs="Times New Roman" w:hint="eastAsia"/>
          <w:color w:val="000000"/>
          <w:kern w:val="0"/>
          <w:szCs w:val="21"/>
          <w:lang w:bidi="ar"/>
        </w:rPr>
        <w:t xml:space="preserve">. </w:t>
      </w:r>
      <w:r w:rsidRPr="00D56D2E">
        <w:rPr>
          <w:rFonts w:ascii="Times New Roman" w:eastAsia="宋体" w:hAnsi="Times New Roman" w:cs="Times New Roman" w:hint="eastAsia"/>
          <w:b/>
          <w:bCs/>
          <w:color w:val="000000"/>
          <w:kern w:val="0"/>
          <w:szCs w:val="21"/>
          <w:lang w:bidi="ar"/>
        </w:rPr>
        <w:t xml:space="preserve">(a, c, e) </w:t>
      </w:r>
      <w:r w:rsidRPr="00D56D2E">
        <w:rPr>
          <w:rFonts w:ascii="Times New Roman" w:eastAsia="宋体" w:hAnsi="Times New Roman" w:cs="Times New Roman" w:hint="eastAsia"/>
          <w:color w:val="000000"/>
          <w:kern w:val="0"/>
          <w:szCs w:val="21"/>
          <w:lang w:bidi="ar"/>
        </w:rPr>
        <w:t>V K-edge EXAFS (points) and fit (line) for the samples, shown in k</w:t>
      </w:r>
      <w:r w:rsidRPr="00D56D2E">
        <w:rPr>
          <w:rFonts w:ascii="Times New Roman" w:eastAsia="宋体" w:hAnsi="Times New Roman" w:cs="Times New Roman" w:hint="eastAsia"/>
          <w:color w:val="000000"/>
          <w:kern w:val="0"/>
          <w:szCs w:val="21"/>
          <w:vertAlign w:val="superscript"/>
          <w:lang w:bidi="ar"/>
        </w:rPr>
        <w:t>2</w:t>
      </w:r>
      <w:r w:rsidRPr="00D56D2E">
        <w:rPr>
          <w:rFonts w:ascii="Times New Roman" w:eastAsia="宋体" w:hAnsi="Times New Roman" w:cs="Times New Roman" w:hint="eastAsia"/>
          <w:color w:val="000000"/>
          <w:kern w:val="0"/>
          <w:szCs w:val="21"/>
          <w:lang w:bidi="ar"/>
        </w:rPr>
        <w:t xml:space="preserve"> weighted R-space. </w:t>
      </w:r>
      <w:r w:rsidRPr="00D56D2E">
        <w:rPr>
          <w:rFonts w:ascii="Times New Roman" w:eastAsia="宋体" w:hAnsi="Times New Roman" w:cs="Times New Roman" w:hint="eastAsia"/>
          <w:b/>
          <w:bCs/>
          <w:color w:val="000000"/>
          <w:kern w:val="0"/>
          <w:szCs w:val="21"/>
          <w:lang w:bidi="ar"/>
        </w:rPr>
        <w:t>(b, d, f)</w:t>
      </w:r>
      <w:r w:rsidRPr="00D56D2E">
        <w:rPr>
          <w:rFonts w:ascii="Times New Roman" w:eastAsia="宋体" w:hAnsi="Times New Roman" w:cs="Times New Roman" w:hint="eastAsia"/>
          <w:color w:val="000000"/>
          <w:kern w:val="0"/>
          <w:szCs w:val="21"/>
          <w:lang w:bidi="ar"/>
        </w:rPr>
        <w:t xml:space="preserve"> V K-edge EXAFS (points) and fit (line) for the samples, shown in k</w:t>
      </w:r>
      <w:r w:rsidRPr="00D56D2E">
        <w:rPr>
          <w:rFonts w:ascii="Times New Roman" w:eastAsia="宋体" w:hAnsi="Times New Roman" w:cs="Times New Roman" w:hint="eastAsia"/>
          <w:color w:val="000000"/>
          <w:kern w:val="0"/>
          <w:szCs w:val="21"/>
          <w:vertAlign w:val="superscript"/>
          <w:lang w:bidi="ar"/>
        </w:rPr>
        <w:t>2</w:t>
      </w:r>
      <w:r w:rsidRPr="00D56D2E">
        <w:rPr>
          <w:rFonts w:ascii="Times New Roman" w:eastAsia="宋体" w:hAnsi="Times New Roman" w:cs="Times New Roman" w:hint="eastAsia"/>
          <w:color w:val="000000"/>
          <w:kern w:val="0"/>
          <w:szCs w:val="21"/>
          <w:lang w:bidi="ar"/>
        </w:rPr>
        <w:t xml:space="preserve"> weighted k-space.</w:t>
      </w:r>
    </w:p>
    <w:p w14:paraId="51689DBB" w14:textId="79A8354A" w:rsidR="00351901" w:rsidRPr="00D56D2E" w:rsidRDefault="00000000" w:rsidP="009F42E6">
      <w:pPr>
        <w:widowControl/>
        <w:spacing w:line="400" w:lineRule="exact"/>
        <w:jc w:val="left"/>
        <w:rPr>
          <w:noProof/>
          <w:szCs w:val="21"/>
        </w:rPr>
      </w:pPr>
      <w:r w:rsidRPr="00D56D2E">
        <w:rPr>
          <w:rFonts w:ascii="Times New Roman" w:eastAsia="宋体" w:hAnsi="Times New Roman" w:cs="Times New Roman" w:hint="eastAsia"/>
          <w:color w:val="000000"/>
          <w:kern w:val="0"/>
          <w:szCs w:val="21"/>
          <w:lang w:bidi="ar"/>
        </w:rPr>
        <w:t xml:space="preserve">EXAFS fitting is applied through Athena and Artemis software. Wavelet transformation (WT) is also employed using the software package developed by Funke and </w:t>
      </w:r>
      <w:proofErr w:type="spellStart"/>
      <w:r w:rsidRPr="00D56D2E">
        <w:rPr>
          <w:rFonts w:ascii="Times New Roman" w:eastAsia="宋体" w:hAnsi="Times New Roman" w:cs="Times New Roman" w:hint="eastAsia"/>
          <w:color w:val="000000"/>
          <w:kern w:val="0"/>
          <w:szCs w:val="21"/>
          <w:lang w:bidi="ar"/>
        </w:rPr>
        <w:t>Chukalina</w:t>
      </w:r>
      <w:proofErr w:type="spellEnd"/>
      <w:r w:rsidRPr="00D56D2E">
        <w:rPr>
          <w:rFonts w:ascii="Times New Roman" w:eastAsia="宋体" w:hAnsi="Times New Roman" w:cs="Times New Roman" w:hint="eastAsia"/>
          <w:color w:val="000000"/>
          <w:kern w:val="0"/>
          <w:szCs w:val="21"/>
          <w:lang w:bidi="ar"/>
        </w:rPr>
        <w:t xml:space="preserve"> using Morlet</w:t>
      </w:r>
      <w:r w:rsidR="00E003E0" w:rsidRPr="00D56D2E">
        <w:rPr>
          <w:rFonts w:ascii="Times New Roman" w:eastAsia="宋体" w:hAnsi="Times New Roman" w:cs="Times New Roman" w:hint="eastAsia"/>
          <w:color w:val="000000"/>
          <w:kern w:val="0"/>
          <w:szCs w:val="21"/>
          <w:lang w:bidi="ar"/>
        </w:rPr>
        <w:t xml:space="preserve"> </w:t>
      </w:r>
      <w:r w:rsidRPr="00D56D2E">
        <w:rPr>
          <w:rFonts w:ascii="Times New Roman" w:eastAsia="宋体" w:hAnsi="Times New Roman" w:cs="Times New Roman" w:hint="eastAsia"/>
          <w:color w:val="000000"/>
          <w:kern w:val="0"/>
          <w:szCs w:val="21"/>
          <w:lang w:bidi="ar"/>
        </w:rPr>
        <w:t xml:space="preserve">wavelet with </w:t>
      </w:r>
      <w:r w:rsidRPr="00D56D2E">
        <w:rPr>
          <w:rFonts w:ascii="Times New Roman" w:hAnsi="Times New Roman" w:cs="Times New Roman"/>
          <w:i/>
          <w:iCs/>
          <w:szCs w:val="21"/>
        </w:rPr>
        <w:t>ĸ</w:t>
      </w:r>
      <w:r w:rsidRPr="00D56D2E">
        <w:rPr>
          <w:rFonts w:ascii="Times New Roman" w:hAnsi="Times New Roman" w:cs="Times New Roman" w:hint="eastAsia"/>
          <w:szCs w:val="21"/>
        </w:rPr>
        <w:t xml:space="preserve"> = 10, </w:t>
      </w:r>
      <w:r w:rsidRPr="00D56D2E">
        <w:rPr>
          <w:rFonts w:ascii="Times New Roman" w:hAnsi="Times New Roman" w:cs="Times New Roman"/>
          <w:i/>
          <w:iCs/>
          <w:szCs w:val="21"/>
        </w:rPr>
        <w:t>σ</w:t>
      </w:r>
      <w:r w:rsidRPr="00D56D2E">
        <w:rPr>
          <w:rFonts w:ascii="Times New Roman" w:hAnsi="Times New Roman" w:cs="Times New Roman" w:hint="eastAsia"/>
          <w:szCs w:val="21"/>
        </w:rPr>
        <w:t xml:space="preserve"> = 1</w:t>
      </w:r>
      <w:r w:rsidRPr="00D56D2E">
        <w:rPr>
          <w:rFonts w:ascii="Times New Roman" w:eastAsia="宋体" w:hAnsi="Times New Roman" w:cs="Times New Roman" w:hint="eastAsia"/>
          <w:color w:val="000000"/>
          <w:kern w:val="0"/>
          <w:szCs w:val="21"/>
          <w:lang w:bidi="ar"/>
        </w:rPr>
        <w:t>.</w:t>
      </w:r>
      <w:r w:rsidR="00E003E0" w:rsidRPr="00D56D2E">
        <w:rPr>
          <w:noProof/>
          <w:szCs w:val="21"/>
        </w:rPr>
        <w:t xml:space="preserve"> </w:t>
      </w:r>
    </w:p>
    <w:p w14:paraId="5523C3CA" w14:textId="77777777" w:rsidR="00BE1361" w:rsidRPr="00D56D2E" w:rsidRDefault="00BE1361" w:rsidP="009F42E6">
      <w:pPr>
        <w:widowControl/>
        <w:spacing w:line="400" w:lineRule="exact"/>
        <w:jc w:val="left"/>
        <w:rPr>
          <w:noProof/>
          <w:szCs w:val="21"/>
        </w:rPr>
      </w:pPr>
    </w:p>
    <w:p w14:paraId="68323E87" w14:textId="391BC6D9" w:rsidR="00F264B3" w:rsidRPr="00D56D2E" w:rsidRDefault="009F42E6" w:rsidP="00E003E0">
      <w:pPr>
        <w:widowControl/>
        <w:jc w:val="center"/>
        <w:rPr>
          <w:szCs w:val="21"/>
        </w:rPr>
      </w:pPr>
      <w:r w:rsidRPr="00D56D2E">
        <w:rPr>
          <w:noProof/>
          <w:szCs w:val="21"/>
        </w:rPr>
        <w:lastRenderedPageBreak/>
        <w:drawing>
          <wp:inline distT="0" distB="0" distL="0" distR="0" wp14:anchorId="3F6853CE" wp14:editId="39637F6A">
            <wp:extent cx="5263515" cy="3692525"/>
            <wp:effectExtent l="0" t="0" r="0" b="3175"/>
            <wp:docPr id="3060798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63515" cy="3692525"/>
                    </a:xfrm>
                    <a:prstGeom prst="rect">
                      <a:avLst/>
                    </a:prstGeom>
                    <a:noFill/>
                    <a:ln>
                      <a:noFill/>
                    </a:ln>
                  </pic:spPr>
                </pic:pic>
              </a:graphicData>
            </a:graphic>
          </wp:inline>
        </w:drawing>
      </w:r>
    </w:p>
    <w:p w14:paraId="0C09D7BF" w14:textId="4963DE6D" w:rsidR="00F264B3" w:rsidRPr="00D56D2E" w:rsidRDefault="00000000" w:rsidP="009836AC">
      <w:pPr>
        <w:jc w:val="left"/>
        <w:rPr>
          <w:rFonts w:ascii="Times New Roman" w:hAnsi="Times New Roman" w:cs="Times New Roman"/>
          <w:szCs w:val="21"/>
        </w:rPr>
      </w:pPr>
      <w:r w:rsidRPr="00D56D2E">
        <w:rPr>
          <w:rFonts w:ascii="Times New Roman" w:hAnsi="Times New Roman" w:cs="Times New Roman"/>
          <w:b/>
          <w:bCs/>
          <w:szCs w:val="21"/>
        </w:rPr>
        <w:t>F</w:t>
      </w:r>
      <w:r w:rsidRPr="00D56D2E">
        <w:rPr>
          <w:rFonts w:ascii="Times New Roman" w:hAnsi="Times New Roman" w:cs="Times New Roman" w:hint="eastAsia"/>
          <w:b/>
          <w:bCs/>
          <w:szCs w:val="21"/>
        </w:rPr>
        <w:t>i</w:t>
      </w:r>
      <w:r w:rsidRPr="00D56D2E">
        <w:rPr>
          <w:rFonts w:ascii="Times New Roman" w:hAnsi="Times New Roman" w:cs="Times New Roman"/>
          <w:b/>
          <w:bCs/>
          <w:szCs w:val="21"/>
        </w:rPr>
        <w:t>gure S</w:t>
      </w:r>
      <w:r w:rsidRPr="00D56D2E">
        <w:rPr>
          <w:rFonts w:ascii="Times New Roman" w:hAnsi="Times New Roman" w:cs="Times New Roman" w:hint="eastAsia"/>
          <w:b/>
          <w:bCs/>
          <w:szCs w:val="21"/>
        </w:rPr>
        <w:t>6</w:t>
      </w:r>
      <w:r w:rsidRPr="00D56D2E">
        <w:rPr>
          <w:rFonts w:ascii="Times New Roman" w:hAnsi="Times New Roman" w:cs="Times New Roman"/>
          <w:b/>
          <w:bCs/>
          <w:szCs w:val="21"/>
        </w:rPr>
        <w:t>.</w:t>
      </w:r>
      <w:r w:rsidRPr="00D56D2E">
        <w:rPr>
          <w:rFonts w:ascii="Times New Roman" w:hAnsi="Times New Roman" w:cs="Times New Roman"/>
          <w:szCs w:val="21"/>
        </w:rPr>
        <w:t xml:space="preserve"> The dissolution profiles of Li</w:t>
      </w:r>
      <w:r w:rsidRPr="00D56D2E">
        <w:rPr>
          <w:rFonts w:ascii="Times New Roman" w:hAnsi="Times New Roman" w:cs="Times New Roman"/>
          <w:szCs w:val="21"/>
          <w:vertAlign w:val="subscript"/>
        </w:rPr>
        <w:t>2</w:t>
      </w:r>
      <w:r w:rsidRPr="00D56D2E">
        <w:rPr>
          <w:rFonts w:ascii="Times New Roman" w:hAnsi="Times New Roman" w:cs="Times New Roman"/>
          <w:szCs w:val="21"/>
        </w:rPr>
        <w:t xml:space="preserve">S with </w:t>
      </w:r>
      <w:r w:rsidRPr="00D56D2E">
        <w:rPr>
          <w:rFonts w:ascii="Times New Roman" w:hAnsi="Times New Roman" w:cs="Times New Roman" w:hint="eastAsia"/>
          <w:szCs w:val="21"/>
        </w:rPr>
        <w:t>(a)</w:t>
      </w:r>
      <w:r w:rsidRPr="00D56D2E">
        <w:rPr>
          <w:rFonts w:ascii="Times New Roman" w:hAnsi="Times New Roman" w:cs="Times New Roman"/>
          <w:szCs w:val="21"/>
        </w:rPr>
        <w:t>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1</w:t>
      </w:r>
      <w:r w:rsidRPr="00D56D2E">
        <w:rPr>
          <w:rFonts w:ascii="Times New Roman" w:hAnsi="Times New Roman" w:cs="Times New Roman"/>
          <w:szCs w:val="21"/>
        </w:rPr>
        <w:t xml:space="preserve">, </w:t>
      </w:r>
      <w:r w:rsidRPr="00D56D2E">
        <w:rPr>
          <w:rFonts w:ascii="Times New Roman" w:hAnsi="Times New Roman" w:cs="Times New Roman" w:hint="eastAsia"/>
          <w:szCs w:val="21"/>
        </w:rPr>
        <w:t>(b)</w:t>
      </w:r>
      <w:r w:rsidRPr="00D56D2E">
        <w:rPr>
          <w:rFonts w:ascii="Times New Roman" w:hAnsi="Times New Roman" w:cs="Times New Roman"/>
          <w:szCs w:val="21"/>
        </w:rPr>
        <w:t>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2</w:t>
      </w:r>
      <w:r w:rsidRPr="00D56D2E">
        <w:rPr>
          <w:rFonts w:ascii="Times New Roman" w:hAnsi="Times New Roman" w:cs="Times New Roman"/>
          <w:szCs w:val="21"/>
        </w:rPr>
        <w:t xml:space="preserve">, </w:t>
      </w:r>
      <w:r w:rsidRPr="00D56D2E">
        <w:rPr>
          <w:rFonts w:ascii="Times New Roman" w:hAnsi="Times New Roman" w:cs="Times New Roman" w:hint="eastAsia"/>
          <w:szCs w:val="21"/>
        </w:rPr>
        <w:t>(c)</w:t>
      </w:r>
      <w:r w:rsidRPr="00D56D2E">
        <w:rPr>
          <w:rFonts w:ascii="Times New Roman" w:hAnsi="Times New Roman" w:cs="Times New Roman"/>
          <w:szCs w:val="21"/>
        </w:rPr>
        <w:t>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3</w:t>
      </w:r>
      <w:r w:rsidRPr="00D56D2E">
        <w:rPr>
          <w:rFonts w:ascii="Times New Roman" w:hAnsi="Times New Roman" w:cs="Times New Roman"/>
          <w:szCs w:val="21"/>
        </w:rPr>
        <w:t xml:space="preserve"> and </w:t>
      </w:r>
      <w:r w:rsidRPr="00D56D2E">
        <w:rPr>
          <w:rFonts w:ascii="Times New Roman" w:hAnsi="Times New Roman" w:cs="Times New Roman" w:hint="eastAsia"/>
          <w:szCs w:val="21"/>
        </w:rPr>
        <w:t>(d)</w:t>
      </w:r>
      <w:r w:rsidRPr="00D56D2E">
        <w:rPr>
          <w:rFonts w:ascii="Times New Roman" w:hAnsi="Times New Roman" w:cs="Times New Roman"/>
          <w:szCs w:val="21"/>
        </w:rPr>
        <w:t>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2</w:t>
      </w:r>
      <w:r w:rsidRPr="00D56D2E">
        <w:rPr>
          <w:rFonts w:ascii="Times New Roman" w:hAnsi="Times New Roman" w:cs="Times New Roman"/>
          <w:szCs w:val="21"/>
        </w:rPr>
        <w:t xml:space="preserve"> electrodes.</w:t>
      </w:r>
    </w:p>
    <w:p w14:paraId="1CC3C1A0" w14:textId="77777777" w:rsidR="00BE1361" w:rsidRPr="00D56D2E" w:rsidRDefault="00BE1361" w:rsidP="009836AC">
      <w:pPr>
        <w:jc w:val="left"/>
        <w:rPr>
          <w:rFonts w:ascii="Times New Roman" w:hAnsi="Times New Roman" w:cs="Times New Roman"/>
          <w:szCs w:val="21"/>
        </w:rPr>
      </w:pPr>
    </w:p>
    <w:p w14:paraId="70A670C8" w14:textId="4826E045" w:rsidR="00F264B3" w:rsidRPr="00D56D2E" w:rsidRDefault="00022241">
      <w:pPr>
        <w:jc w:val="center"/>
        <w:rPr>
          <w:szCs w:val="21"/>
        </w:rPr>
      </w:pPr>
      <w:r w:rsidRPr="00D56D2E">
        <w:rPr>
          <w:noProof/>
          <w:szCs w:val="21"/>
        </w:rPr>
        <w:drawing>
          <wp:inline distT="0" distB="0" distL="0" distR="0" wp14:anchorId="5F4ED8A4" wp14:editId="55BC2091">
            <wp:extent cx="2661138" cy="2201112"/>
            <wp:effectExtent l="0" t="0" r="6350" b="8890"/>
            <wp:docPr id="66620860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4">
                      <a:extLst>
                        <a:ext uri="{28A0092B-C50C-407E-A947-70E740481C1C}">
                          <a14:useLocalDpi xmlns:a14="http://schemas.microsoft.com/office/drawing/2010/main" val="0"/>
                        </a:ext>
                      </a:extLst>
                    </a:blip>
                    <a:srcRect l="5555" t="9724" r="10892"/>
                    <a:stretch/>
                  </pic:blipFill>
                  <pic:spPr bwMode="auto">
                    <a:xfrm>
                      <a:off x="0" y="0"/>
                      <a:ext cx="2677127" cy="2214337"/>
                    </a:xfrm>
                    <a:prstGeom prst="rect">
                      <a:avLst/>
                    </a:prstGeom>
                    <a:noFill/>
                    <a:ln>
                      <a:noFill/>
                    </a:ln>
                    <a:extLst>
                      <a:ext uri="{53640926-AAD7-44D8-BBD7-CCE9431645EC}">
                        <a14:shadowObscured xmlns:a14="http://schemas.microsoft.com/office/drawing/2010/main"/>
                      </a:ext>
                    </a:extLst>
                  </pic:spPr>
                </pic:pic>
              </a:graphicData>
            </a:graphic>
          </wp:inline>
        </w:drawing>
      </w:r>
    </w:p>
    <w:p w14:paraId="3C41A3EA" w14:textId="77777777" w:rsidR="00F264B3" w:rsidRPr="00D56D2E" w:rsidRDefault="00000000">
      <w:pPr>
        <w:rPr>
          <w:rFonts w:ascii="Times New Roman" w:hAnsi="Times New Roman" w:cs="Times New Roman"/>
          <w:szCs w:val="21"/>
        </w:rPr>
      </w:pPr>
      <w:r w:rsidRPr="00D56D2E">
        <w:rPr>
          <w:rFonts w:ascii="Times New Roman" w:hAnsi="Times New Roman" w:cs="Times New Roman"/>
          <w:b/>
          <w:bCs/>
          <w:szCs w:val="21"/>
        </w:rPr>
        <w:t>Figure S</w:t>
      </w:r>
      <w:r w:rsidRPr="00D56D2E">
        <w:rPr>
          <w:rFonts w:ascii="Times New Roman" w:hAnsi="Times New Roman" w:cs="Times New Roman" w:hint="eastAsia"/>
          <w:b/>
          <w:bCs/>
          <w:szCs w:val="21"/>
        </w:rPr>
        <w:t>7</w:t>
      </w:r>
      <w:r w:rsidRPr="00D56D2E">
        <w:rPr>
          <w:rFonts w:ascii="Times New Roman" w:hAnsi="Times New Roman" w:cs="Times New Roman"/>
          <w:b/>
          <w:bCs/>
          <w:szCs w:val="21"/>
        </w:rPr>
        <w:t xml:space="preserve">. </w:t>
      </w:r>
      <w:r w:rsidRPr="00D56D2E">
        <w:rPr>
          <w:rFonts w:ascii="Times New Roman" w:hAnsi="Times New Roman" w:cs="Times New Roman"/>
          <w:szCs w:val="21"/>
        </w:rPr>
        <w:t>Corresponding Tafel plots of Peak A for 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1</w:t>
      </w:r>
      <w:r w:rsidRPr="00D56D2E">
        <w:rPr>
          <w:rFonts w:ascii="Times New Roman" w:hAnsi="Times New Roman" w:cs="Times New Roman"/>
          <w:szCs w:val="21"/>
        </w:rPr>
        <w:t>, 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2</w:t>
      </w:r>
      <w:r w:rsidRPr="00D56D2E">
        <w:rPr>
          <w:rFonts w:ascii="Times New Roman" w:hAnsi="Times New Roman" w:cs="Times New Roman"/>
          <w:szCs w:val="21"/>
        </w:rPr>
        <w:t>, 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3</w:t>
      </w:r>
      <w:r w:rsidRPr="00D56D2E">
        <w:rPr>
          <w:rFonts w:ascii="Times New Roman" w:hAnsi="Times New Roman" w:cs="Times New Roman"/>
          <w:szCs w:val="21"/>
        </w:rPr>
        <w:t xml:space="preserve"> and MoS</w:t>
      </w:r>
      <w:r w:rsidRPr="00D56D2E">
        <w:rPr>
          <w:rFonts w:ascii="Times New Roman" w:hAnsi="Times New Roman" w:cs="Times New Roman"/>
          <w:szCs w:val="21"/>
          <w:vertAlign w:val="subscript"/>
        </w:rPr>
        <w:t>2</w:t>
      </w:r>
      <w:r w:rsidRPr="00D56D2E">
        <w:rPr>
          <w:rFonts w:ascii="Times New Roman" w:hAnsi="Times New Roman" w:cs="Times New Roman"/>
          <w:szCs w:val="21"/>
        </w:rPr>
        <w:t>@CNT electrodes.</w:t>
      </w:r>
    </w:p>
    <w:p w14:paraId="035A075D" w14:textId="77777777" w:rsidR="00BE1361" w:rsidRPr="00D56D2E" w:rsidRDefault="00BE1361">
      <w:pPr>
        <w:rPr>
          <w:rFonts w:ascii="Times New Roman" w:hAnsi="Times New Roman" w:cs="Times New Roman"/>
          <w:szCs w:val="21"/>
        </w:rPr>
      </w:pPr>
    </w:p>
    <w:p w14:paraId="5BF55017" w14:textId="0F72E823" w:rsidR="00F264B3" w:rsidRPr="00D56D2E" w:rsidRDefault="009F42E6" w:rsidP="009F42E6">
      <w:pPr>
        <w:jc w:val="center"/>
        <w:rPr>
          <w:rFonts w:ascii="Times New Roman" w:hAnsi="Times New Roman" w:cs="Times New Roman"/>
          <w:b/>
          <w:bCs/>
          <w:szCs w:val="21"/>
        </w:rPr>
      </w:pPr>
      <w:r w:rsidRPr="00D56D2E">
        <w:rPr>
          <w:rFonts w:ascii="Times New Roman" w:hAnsi="Times New Roman" w:cs="Times New Roman" w:hint="eastAsia"/>
          <w:b/>
          <w:bCs/>
          <w:noProof/>
          <w:szCs w:val="21"/>
        </w:rPr>
        <w:lastRenderedPageBreak/>
        <w:drawing>
          <wp:inline distT="0" distB="0" distL="0" distR="0" wp14:anchorId="1AE5FF2A" wp14:editId="14E77B53">
            <wp:extent cx="5234305" cy="1553210"/>
            <wp:effectExtent l="0" t="0" r="4445" b="8890"/>
            <wp:docPr id="11052295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34305" cy="1553210"/>
                    </a:xfrm>
                    <a:prstGeom prst="rect">
                      <a:avLst/>
                    </a:prstGeom>
                    <a:noFill/>
                    <a:ln>
                      <a:noFill/>
                    </a:ln>
                  </pic:spPr>
                </pic:pic>
              </a:graphicData>
            </a:graphic>
          </wp:inline>
        </w:drawing>
      </w:r>
    </w:p>
    <w:p w14:paraId="4D231D8C" w14:textId="6682F1A9" w:rsidR="009F42E6" w:rsidRPr="00D56D2E" w:rsidRDefault="00000000" w:rsidP="00D20712">
      <w:pPr>
        <w:rPr>
          <w:rFonts w:ascii="Times New Roman" w:hAnsi="Times New Roman" w:cs="Times New Roman"/>
          <w:szCs w:val="21"/>
        </w:rPr>
      </w:pPr>
      <w:r w:rsidRPr="00D56D2E">
        <w:rPr>
          <w:rFonts w:ascii="Times New Roman" w:hAnsi="Times New Roman" w:cs="Times New Roman" w:hint="eastAsia"/>
          <w:b/>
          <w:bCs/>
          <w:szCs w:val="21"/>
        </w:rPr>
        <w:t>Figure S</w:t>
      </w:r>
      <w:r w:rsidR="00D20712" w:rsidRPr="00D56D2E">
        <w:rPr>
          <w:rFonts w:ascii="Times New Roman" w:hAnsi="Times New Roman" w:cs="Times New Roman" w:hint="eastAsia"/>
          <w:b/>
          <w:bCs/>
          <w:szCs w:val="21"/>
        </w:rPr>
        <w:t>8</w:t>
      </w:r>
      <w:r w:rsidRPr="00D56D2E">
        <w:rPr>
          <w:rFonts w:ascii="Times New Roman" w:hAnsi="Times New Roman" w:cs="Times New Roman" w:hint="eastAsia"/>
          <w:b/>
          <w:bCs/>
          <w:szCs w:val="21"/>
        </w:rPr>
        <w:t xml:space="preserve">. </w:t>
      </w:r>
      <w:r w:rsidRPr="00D56D2E">
        <w:rPr>
          <w:rFonts w:ascii="Times New Roman" w:hAnsi="Times New Roman" w:cs="Times New Roman" w:hint="eastAsia"/>
          <w:szCs w:val="21"/>
        </w:rPr>
        <w:t>GITT voltage profiles of the Li-S batteries with (a) 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@CNT</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/S, (b) 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@CNT</w:t>
      </w:r>
      <w:r w:rsidRPr="00D56D2E">
        <w:rPr>
          <w:rFonts w:ascii="Times New Roman" w:hAnsi="Times New Roman" w:cs="Times New Roman" w:hint="eastAsia"/>
          <w:szCs w:val="21"/>
          <w:vertAlign w:val="subscript"/>
        </w:rPr>
        <w:t>3</w:t>
      </w:r>
      <w:r w:rsidRPr="00D56D2E">
        <w:rPr>
          <w:rFonts w:ascii="Times New Roman" w:hAnsi="Times New Roman" w:cs="Times New Roman" w:hint="eastAsia"/>
          <w:szCs w:val="21"/>
        </w:rPr>
        <w:t>/S and (c) 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@CNT/S cathode at 0.2 C.</w:t>
      </w:r>
    </w:p>
    <w:p w14:paraId="38832104" w14:textId="77777777" w:rsidR="00BE1361" w:rsidRPr="00D56D2E" w:rsidRDefault="00BE1361" w:rsidP="00D20712">
      <w:pPr>
        <w:rPr>
          <w:rFonts w:ascii="Times New Roman" w:hAnsi="Times New Roman" w:cs="Times New Roman"/>
          <w:szCs w:val="21"/>
        </w:rPr>
      </w:pPr>
    </w:p>
    <w:p w14:paraId="696134A3" w14:textId="1AA27C30" w:rsidR="00D20712" w:rsidRPr="00D56D2E" w:rsidRDefault="009F42E6" w:rsidP="00D20712">
      <w:pPr>
        <w:rPr>
          <w:szCs w:val="21"/>
        </w:rPr>
      </w:pPr>
      <w:r w:rsidRPr="00D56D2E">
        <w:rPr>
          <w:rFonts w:hint="eastAsia"/>
          <w:noProof/>
          <w:szCs w:val="21"/>
        </w:rPr>
        <w:drawing>
          <wp:inline distT="0" distB="0" distL="0" distR="0" wp14:anchorId="2F14D64C" wp14:editId="75DFFF23">
            <wp:extent cx="5344633" cy="1441672"/>
            <wp:effectExtent l="0" t="0" r="8890" b="6350"/>
            <wp:docPr id="5944819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
                      <a:extLst>
                        <a:ext uri="{28A0092B-C50C-407E-A947-70E740481C1C}">
                          <a14:useLocalDpi xmlns:a14="http://schemas.microsoft.com/office/drawing/2010/main" val="0"/>
                        </a:ext>
                      </a:extLst>
                    </a:blip>
                    <a:srcRect t="36818"/>
                    <a:stretch/>
                  </pic:blipFill>
                  <pic:spPr bwMode="auto">
                    <a:xfrm>
                      <a:off x="0" y="0"/>
                      <a:ext cx="5353213" cy="1443986"/>
                    </a:xfrm>
                    <a:prstGeom prst="rect">
                      <a:avLst/>
                    </a:prstGeom>
                    <a:noFill/>
                    <a:ln>
                      <a:noFill/>
                    </a:ln>
                    <a:extLst>
                      <a:ext uri="{53640926-AAD7-44D8-BBD7-CCE9431645EC}">
                        <a14:shadowObscured xmlns:a14="http://schemas.microsoft.com/office/drawing/2010/main"/>
                      </a:ext>
                    </a:extLst>
                  </pic:spPr>
                </pic:pic>
              </a:graphicData>
            </a:graphic>
          </wp:inline>
        </w:drawing>
      </w:r>
    </w:p>
    <w:p w14:paraId="05623A78" w14:textId="7E205290" w:rsidR="00D20712" w:rsidRPr="00D56D2E" w:rsidRDefault="00D20712" w:rsidP="0094204F">
      <w:pPr>
        <w:widowControl/>
        <w:rPr>
          <w:rFonts w:ascii="Times New Roman" w:eastAsia="宋体" w:hAnsi="Times New Roman" w:cs="Times New Roman"/>
          <w:color w:val="000000"/>
          <w:kern w:val="0"/>
          <w:szCs w:val="21"/>
          <w:lang w:bidi="ar"/>
        </w:rPr>
      </w:pPr>
      <w:r w:rsidRPr="00D56D2E">
        <w:rPr>
          <w:rFonts w:ascii="Times New Roman" w:hAnsi="Times New Roman" w:cs="Times New Roman"/>
          <w:b/>
          <w:bCs/>
          <w:szCs w:val="21"/>
        </w:rPr>
        <w:t>Figure S</w:t>
      </w:r>
      <w:r w:rsidRPr="00D56D2E">
        <w:rPr>
          <w:rFonts w:ascii="Times New Roman" w:hAnsi="Times New Roman" w:cs="Times New Roman" w:hint="eastAsia"/>
          <w:b/>
          <w:bCs/>
          <w:szCs w:val="21"/>
        </w:rPr>
        <w:t>9</w:t>
      </w:r>
      <w:r w:rsidRPr="00D56D2E">
        <w:rPr>
          <w:rFonts w:ascii="Times New Roman" w:hAnsi="Times New Roman" w:cs="Times New Roman"/>
          <w:b/>
          <w:bCs/>
          <w:szCs w:val="21"/>
        </w:rPr>
        <w:t>.</w:t>
      </w:r>
      <w:r w:rsidRPr="00D56D2E">
        <w:rPr>
          <w:rFonts w:hint="eastAsia"/>
          <w:b/>
          <w:bCs/>
          <w:szCs w:val="21"/>
        </w:rPr>
        <w:t xml:space="preserve"> </w:t>
      </w:r>
      <w:r w:rsidRPr="00D56D2E">
        <w:rPr>
          <w:rFonts w:ascii="Times New Roman" w:eastAsia="宋体" w:hAnsi="Times New Roman" w:cs="Times New Roman"/>
          <w:color w:val="000000"/>
          <w:kern w:val="0"/>
          <w:szCs w:val="21"/>
          <w:lang w:bidi="ar"/>
        </w:rPr>
        <w:t>Galvanostatic charge-discharge profiles of t</w:t>
      </w:r>
      <w:bookmarkStart w:id="10" w:name="OLE_LINK4"/>
      <w:r w:rsidRPr="00D56D2E">
        <w:rPr>
          <w:rFonts w:ascii="Times New Roman" w:eastAsia="宋体" w:hAnsi="Times New Roman" w:cs="Times New Roman"/>
          <w:color w:val="000000"/>
          <w:kern w:val="0"/>
          <w:szCs w:val="21"/>
          <w:lang w:bidi="ar"/>
        </w:rPr>
        <w:t xml:space="preserve">he Li-S batteries with (a) </w:t>
      </w:r>
      <w:r w:rsidRPr="00D56D2E">
        <w:rPr>
          <w:rFonts w:ascii="Times New Roman" w:eastAsia="宋体" w:hAnsi="Times New Roman" w:cs="Times New Roman" w:hint="eastAsia"/>
          <w:color w:val="000000"/>
          <w:kern w:val="0"/>
          <w:szCs w:val="21"/>
          <w:lang w:bidi="ar"/>
        </w:rPr>
        <w:t>V-MoS</w:t>
      </w:r>
      <w:r w:rsidRPr="00D56D2E">
        <w:rPr>
          <w:rFonts w:ascii="Times New Roman" w:eastAsia="宋体" w:hAnsi="Times New Roman" w:cs="Times New Roman" w:hint="eastAsia"/>
          <w:color w:val="000000"/>
          <w:kern w:val="0"/>
          <w:szCs w:val="21"/>
          <w:vertAlign w:val="subscript"/>
          <w:lang w:bidi="ar"/>
        </w:rPr>
        <w:t>2</w:t>
      </w:r>
      <w:r w:rsidRPr="00D56D2E">
        <w:rPr>
          <w:rFonts w:ascii="Times New Roman" w:eastAsia="宋体" w:hAnsi="Times New Roman" w:cs="Times New Roman" w:hint="eastAsia"/>
          <w:color w:val="000000"/>
          <w:kern w:val="0"/>
          <w:szCs w:val="21"/>
          <w:lang w:bidi="ar"/>
        </w:rPr>
        <w:t>@CNT</w:t>
      </w:r>
      <w:r w:rsidRPr="00D56D2E">
        <w:rPr>
          <w:rFonts w:ascii="Times New Roman" w:eastAsia="宋体" w:hAnsi="Times New Roman" w:cs="Times New Roman" w:hint="eastAsia"/>
          <w:color w:val="000000"/>
          <w:kern w:val="0"/>
          <w:szCs w:val="21"/>
          <w:vertAlign w:val="subscript"/>
          <w:lang w:bidi="ar"/>
        </w:rPr>
        <w:t>2</w:t>
      </w:r>
      <w:r w:rsidRPr="00D56D2E">
        <w:rPr>
          <w:rFonts w:ascii="Times New Roman" w:eastAsia="宋体" w:hAnsi="Times New Roman" w:cs="Times New Roman" w:hint="eastAsia"/>
          <w:color w:val="000000"/>
          <w:kern w:val="0"/>
          <w:szCs w:val="21"/>
          <w:lang w:bidi="ar"/>
        </w:rPr>
        <w:t>/S</w:t>
      </w:r>
      <w:r w:rsidRPr="00D56D2E">
        <w:rPr>
          <w:rFonts w:ascii="Times New Roman" w:eastAsia="宋体" w:hAnsi="Times New Roman" w:cs="Times New Roman"/>
          <w:color w:val="000000"/>
          <w:kern w:val="0"/>
          <w:szCs w:val="21"/>
          <w:lang w:bidi="ar"/>
        </w:rPr>
        <w:t xml:space="preserve">, (b) </w:t>
      </w:r>
      <w:r w:rsidRPr="00D56D2E">
        <w:rPr>
          <w:rFonts w:ascii="Times New Roman" w:eastAsia="宋体" w:hAnsi="Times New Roman" w:cs="Times New Roman" w:hint="eastAsia"/>
          <w:color w:val="000000"/>
          <w:kern w:val="0"/>
          <w:szCs w:val="21"/>
          <w:lang w:bidi="ar"/>
        </w:rPr>
        <w:t>V-MoS</w:t>
      </w:r>
      <w:r w:rsidRPr="00D56D2E">
        <w:rPr>
          <w:rFonts w:ascii="Times New Roman" w:eastAsia="宋体" w:hAnsi="Times New Roman" w:cs="Times New Roman" w:hint="eastAsia"/>
          <w:color w:val="000000"/>
          <w:kern w:val="0"/>
          <w:szCs w:val="21"/>
          <w:vertAlign w:val="subscript"/>
          <w:lang w:bidi="ar"/>
        </w:rPr>
        <w:t>2</w:t>
      </w:r>
      <w:r w:rsidRPr="00D56D2E">
        <w:rPr>
          <w:rFonts w:ascii="Times New Roman" w:eastAsia="宋体" w:hAnsi="Times New Roman" w:cs="Times New Roman" w:hint="eastAsia"/>
          <w:color w:val="000000"/>
          <w:kern w:val="0"/>
          <w:szCs w:val="21"/>
          <w:lang w:bidi="ar"/>
        </w:rPr>
        <w:t>@CNT</w:t>
      </w:r>
      <w:r w:rsidRPr="00D56D2E">
        <w:rPr>
          <w:rFonts w:ascii="Times New Roman" w:eastAsia="宋体" w:hAnsi="Times New Roman" w:cs="Times New Roman" w:hint="eastAsia"/>
          <w:color w:val="000000"/>
          <w:kern w:val="0"/>
          <w:szCs w:val="21"/>
          <w:vertAlign w:val="subscript"/>
          <w:lang w:bidi="ar"/>
        </w:rPr>
        <w:t>3</w:t>
      </w:r>
      <w:r w:rsidRPr="00D56D2E">
        <w:rPr>
          <w:rFonts w:ascii="Times New Roman" w:eastAsia="宋体" w:hAnsi="Times New Roman" w:cs="Times New Roman" w:hint="eastAsia"/>
          <w:color w:val="000000"/>
          <w:kern w:val="0"/>
          <w:szCs w:val="21"/>
          <w:lang w:bidi="ar"/>
        </w:rPr>
        <w:t xml:space="preserve">/S and </w:t>
      </w:r>
      <w:r w:rsidRPr="00D56D2E">
        <w:rPr>
          <w:rFonts w:ascii="Times New Roman" w:eastAsia="宋体" w:hAnsi="Times New Roman" w:cs="Times New Roman"/>
          <w:color w:val="000000"/>
          <w:kern w:val="0"/>
          <w:szCs w:val="21"/>
          <w:lang w:bidi="ar"/>
        </w:rPr>
        <w:t xml:space="preserve">(c) </w:t>
      </w:r>
      <w:r w:rsidRPr="00D56D2E">
        <w:rPr>
          <w:rFonts w:ascii="Times New Roman" w:eastAsia="宋体" w:hAnsi="Times New Roman" w:cs="Times New Roman" w:hint="eastAsia"/>
          <w:color w:val="000000"/>
          <w:kern w:val="0"/>
          <w:szCs w:val="21"/>
          <w:lang w:bidi="ar"/>
        </w:rPr>
        <w:t>MoS</w:t>
      </w:r>
      <w:r w:rsidRPr="00D56D2E">
        <w:rPr>
          <w:rFonts w:ascii="Times New Roman" w:eastAsia="宋体" w:hAnsi="Times New Roman" w:cs="Times New Roman" w:hint="eastAsia"/>
          <w:color w:val="000000"/>
          <w:kern w:val="0"/>
          <w:szCs w:val="21"/>
          <w:vertAlign w:val="subscript"/>
          <w:lang w:bidi="ar"/>
        </w:rPr>
        <w:t>2</w:t>
      </w:r>
      <w:r w:rsidRPr="00D56D2E">
        <w:rPr>
          <w:rFonts w:ascii="Times New Roman" w:eastAsia="宋体" w:hAnsi="Times New Roman" w:cs="Times New Roman" w:hint="eastAsia"/>
          <w:color w:val="000000"/>
          <w:kern w:val="0"/>
          <w:szCs w:val="21"/>
          <w:lang w:bidi="ar"/>
        </w:rPr>
        <w:t>@CNT/S</w:t>
      </w:r>
      <w:r w:rsidRPr="00D56D2E">
        <w:rPr>
          <w:rFonts w:ascii="Times New Roman" w:eastAsia="宋体" w:hAnsi="Times New Roman" w:cs="Times New Roman"/>
          <w:color w:val="000000"/>
          <w:kern w:val="0"/>
          <w:szCs w:val="21"/>
          <w:lang w:bidi="ar"/>
        </w:rPr>
        <w:t xml:space="preserve"> cathode</w:t>
      </w:r>
      <w:r w:rsidRPr="00D56D2E">
        <w:rPr>
          <w:rFonts w:ascii="Times New Roman" w:eastAsia="宋体" w:hAnsi="Times New Roman" w:cs="Times New Roman" w:hint="eastAsia"/>
          <w:color w:val="000000"/>
          <w:kern w:val="0"/>
          <w:szCs w:val="21"/>
          <w:lang w:bidi="ar"/>
        </w:rPr>
        <w:t xml:space="preserve"> </w:t>
      </w:r>
      <w:r w:rsidRPr="00D56D2E">
        <w:rPr>
          <w:rFonts w:ascii="Times New Roman" w:eastAsia="宋体" w:hAnsi="Times New Roman" w:cs="Times New Roman"/>
          <w:color w:val="000000"/>
          <w:kern w:val="0"/>
          <w:szCs w:val="21"/>
          <w:lang w:bidi="ar"/>
        </w:rPr>
        <w:t>at different rates in a potential window from 1.7 to 2.8</w:t>
      </w:r>
      <w:r w:rsidRPr="00D56D2E">
        <w:rPr>
          <w:rFonts w:ascii="Times New Roman" w:eastAsia="宋体" w:hAnsi="Times New Roman" w:cs="Times New Roman" w:hint="eastAsia"/>
          <w:color w:val="000000"/>
          <w:kern w:val="0"/>
          <w:szCs w:val="21"/>
          <w:lang w:bidi="ar"/>
        </w:rPr>
        <w:t xml:space="preserve"> </w:t>
      </w:r>
      <w:r w:rsidRPr="00D56D2E">
        <w:rPr>
          <w:rFonts w:ascii="Times New Roman" w:eastAsia="宋体" w:hAnsi="Times New Roman" w:cs="Times New Roman"/>
          <w:color w:val="000000"/>
          <w:kern w:val="0"/>
          <w:szCs w:val="21"/>
          <w:lang w:bidi="ar"/>
        </w:rPr>
        <w:t>V</w:t>
      </w:r>
      <w:bookmarkEnd w:id="10"/>
    </w:p>
    <w:p w14:paraId="59EAD07E" w14:textId="342DCCF0" w:rsidR="00BF4900" w:rsidRPr="00D56D2E" w:rsidRDefault="005C7A50" w:rsidP="009836AC">
      <w:pPr>
        <w:jc w:val="center"/>
        <w:rPr>
          <w:rFonts w:ascii="Times New Roman" w:hAnsi="Times New Roman" w:cs="Times New Roman"/>
          <w:b/>
          <w:bCs/>
          <w:szCs w:val="21"/>
        </w:rPr>
      </w:pPr>
      <w:r w:rsidRPr="00D56D2E">
        <w:rPr>
          <w:rFonts w:ascii="Times New Roman" w:hAnsi="Times New Roman" w:cs="Times New Roman"/>
          <w:b/>
          <w:bCs/>
          <w:noProof/>
          <w:szCs w:val="21"/>
        </w:rPr>
        <w:drawing>
          <wp:inline distT="0" distB="0" distL="0" distR="0" wp14:anchorId="572FD3FD" wp14:editId="29A04BA5">
            <wp:extent cx="2907323" cy="2270777"/>
            <wp:effectExtent l="0" t="0" r="0" b="0"/>
            <wp:docPr id="7260396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33950" cy="2291574"/>
                    </a:xfrm>
                    <a:prstGeom prst="rect">
                      <a:avLst/>
                    </a:prstGeom>
                    <a:noFill/>
                    <a:ln>
                      <a:noFill/>
                    </a:ln>
                  </pic:spPr>
                </pic:pic>
              </a:graphicData>
            </a:graphic>
          </wp:inline>
        </w:drawing>
      </w:r>
    </w:p>
    <w:p w14:paraId="34E4F5B0" w14:textId="3C6AE240" w:rsidR="00BF4900" w:rsidRPr="00D56D2E" w:rsidRDefault="00BF4900" w:rsidP="00664BB8">
      <w:pPr>
        <w:rPr>
          <w:rFonts w:ascii="Times New Roman" w:hAnsi="Times New Roman" w:cs="Times New Roman"/>
          <w:szCs w:val="21"/>
        </w:rPr>
      </w:pPr>
      <w:r w:rsidRPr="00D56D2E">
        <w:rPr>
          <w:rFonts w:ascii="Times New Roman" w:hAnsi="Times New Roman" w:cs="Times New Roman" w:hint="eastAsia"/>
          <w:b/>
          <w:bCs/>
          <w:szCs w:val="21"/>
        </w:rPr>
        <w:t>Figure S</w:t>
      </w:r>
      <w:r w:rsidR="003E293B" w:rsidRPr="00D56D2E">
        <w:rPr>
          <w:rFonts w:ascii="Times New Roman" w:hAnsi="Times New Roman" w:cs="Times New Roman" w:hint="eastAsia"/>
          <w:b/>
          <w:bCs/>
          <w:szCs w:val="21"/>
        </w:rPr>
        <w:t>10</w:t>
      </w:r>
      <w:r w:rsidRPr="00D56D2E">
        <w:rPr>
          <w:rFonts w:ascii="Times New Roman" w:hAnsi="Times New Roman" w:cs="Times New Roman" w:hint="eastAsia"/>
          <w:b/>
          <w:bCs/>
          <w:szCs w:val="21"/>
        </w:rPr>
        <w:t>.</w:t>
      </w:r>
      <w:r w:rsidRPr="00D56D2E">
        <w:rPr>
          <w:rFonts w:ascii="Times New Roman" w:hAnsi="Times New Roman" w:cs="Times New Roman" w:hint="eastAsia"/>
          <w:szCs w:val="21"/>
        </w:rPr>
        <w:t xml:space="preserve"> Cycling performances of 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@CNT</w:t>
      </w:r>
      <w:r w:rsidRPr="00D56D2E">
        <w:rPr>
          <w:rFonts w:ascii="Times New Roman" w:hAnsi="Times New Roman" w:cs="Times New Roman" w:hint="eastAsia"/>
          <w:szCs w:val="21"/>
          <w:vertAlign w:val="subscript"/>
        </w:rPr>
        <w:t>1</w:t>
      </w:r>
      <w:r w:rsidRPr="00D56D2E">
        <w:rPr>
          <w:rFonts w:ascii="Times New Roman" w:hAnsi="Times New Roman" w:cs="Times New Roman" w:hint="eastAsia"/>
          <w:szCs w:val="21"/>
        </w:rPr>
        <w:t>/S, 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@CNT</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/S, 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@CNT</w:t>
      </w:r>
      <w:r w:rsidRPr="00D56D2E">
        <w:rPr>
          <w:rFonts w:ascii="Times New Roman" w:hAnsi="Times New Roman" w:cs="Times New Roman" w:hint="eastAsia"/>
          <w:szCs w:val="21"/>
          <w:vertAlign w:val="subscript"/>
        </w:rPr>
        <w:t>3</w:t>
      </w:r>
      <w:r w:rsidRPr="00D56D2E">
        <w:rPr>
          <w:rFonts w:ascii="Times New Roman" w:hAnsi="Times New Roman" w:cs="Times New Roman" w:hint="eastAsia"/>
          <w:szCs w:val="21"/>
        </w:rPr>
        <w:t>/S and 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@CNT</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/S cathodes at 0.5 C.</w:t>
      </w:r>
    </w:p>
    <w:p w14:paraId="592A0C3E" w14:textId="77777777" w:rsidR="00BE1361" w:rsidRPr="00D56D2E" w:rsidRDefault="00BE1361" w:rsidP="00664BB8">
      <w:pPr>
        <w:rPr>
          <w:rFonts w:ascii="Times New Roman" w:hAnsi="Times New Roman" w:cs="Times New Roman"/>
          <w:szCs w:val="21"/>
        </w:rPr>
      </w:pPr>
    </w:p>
    <w:p w14:paraId="0C0E5E24" w14:textId="441DEC8F" w:rsidR="00F264B3" w:rsidRPr="00D56D2E" w:rsidRDefault="001B105F">
      <w:pPr>
        <w:jc w:val="center"/>
        <w:rPr>
          <w:rFonts w:ascii="Times New Roman" w:hAnsi="Times New Roman" w:cs="Times New Roman"/>
          <w:szCs w:val="21"/>
        </w:rPr>
      </w:pPr>
      <w:r w:rsidRPr="00D56D2E">
        <w:rPr>
          <w:rFonts w:ascii="Times New Roman" w:hAnsi="Times New Roman" w:cs="Times New Roman"/>
          <w:noProof/>
          <w:szCs w:val="21"/>
        </w:rPr>
        <w:drawing>
          <wp:inline distT="0" distB="0" distL="0" distR="0" wp14:anchorId="53FB666C" wp14:editId="68108831">
            <wp:extent cx="3581400" cy="1055789"/>
            <wp:effectExtent l="0" t="0" r="0" b="0"/>
            <wp:docPr id="200448536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93461" cy="1059344"/>
                    </a:xfrm>
                    <a:prstGeom prst="rect">
                      <a:avLst/>
                    </a:prstGeom>
                    <a:noFill/>
                    <a:ln>
                      <a:noFill/>
                    </a:ln>
                  </pic:spPr>
                </pic:pic>
              </a:graphicData>
            </a:graphic>
          </wp:inline>
        </w:drawing>
      </w:r>
    </w:p>
    <w:p w14:paraId="50E1A5E8" w14:textId="213BC414" w:rsidR="00664BB8" w:rsidRPr="00D56D2E" w:rsidRDefault="00000000" w:rsidP="0094204F">
      <w:pPr>
        <w:rPr>
          <w:rFonts w:ascii="Times New Roman" w:hAnsi="Times New Roman" w:cs="Times New Roman"/>
          <w:szCs w:val="21"/>
        </w:rPr>
      </w:pPr>
      <w:r w:rsidRPr="00D56D2E">
        <w:rPr>
          <w:rFonts w:ascii="Times New Roman" w:hAnsi="Times New Roman" w:cs="Times New Roman"/>
          <w:b/>
          <w:bCs/>
          <w:szCs w:val="21"/>
        </w:rPr>
        <w:t>Figure S</w:t>
      </w:r>
      <w:r w:rsidRPr="00D56D2E">
        <w:rPr>
          <w:rFonts w:ascii="Times New Roman" w:hAnsi="Times New Roman" w:cs="Times New Roman" w:hint="eastAsia"/>
          <w:b/>
          <w:bCs/>
          <w:szCs w:val="21"/>
        </w:rPr>
        <w:t>1</w:t>
      </w:r>
      <w:r w:rsidR="009836AC" w:rsidRPr="00D56D2E">
        <w:rPr>
          <w:rFonts w:ascii="Times New Roman" w:hAnsi="Times New Roman" w:cs="Times New Roman" w:hint="eastAsia"/>
          <w:b/>
          <w:bCs/>
          <w:szCs w:val="21"/>
        </w:rPr>
        <w:t>1</w:t>
      </w:r>
      <w:r w:rsidRPr="00D56D2E">
        <w:rPr>
          <w:rFonts w:ascii="Times New Roman" w:hAnsi="Times New Roman" w:cs="Times New Roman"/>
          <w:b/>
          <w:bCs/>
          <w:szCs w:val="21"/>
        </w:rPr>
        <w:t xml:space="preserve">. </w:t>
      </w:r>
      <w:bookmarkStart w:id="11" w:name="_Hlk181558897"/>
      <w:r w:rsidRPr="00D56D2E">
        <w:rPr>
          <w:rFonts w:ascii="Times New Roman" w:hAnsi="Times New Roman" w:cs="Times New Roman"/>
          <w:szCs w:val="21"/>
        </w:rPr>
        <w:t xml:space="preserve">Photographs of </w:t>
      </w:r>
      <w:r w:rsidR="001B105F" w:rsidRPr="00D56D2E">
        <w:rPr>
          <w:rFonts w:ascii="Times New Roman" w:hAnsi="Times New Roman" w:cs="Times New Roman" w:hint="eastAsia"/>
          <w:szCs w:val="21"/>
        </w:rPr>
        <w:t>PP</w:t>
      </w:r>
      <w:r w:rsidR="001B105F" w:rsidRPr="00D56D2E">
        <w:rPr>
          <w:rFonts w:ascii="Times New Roman" w:hAnsi="Times New Roman" w:cs="Times New Roman"/>
          <w:szCs w:val="21"/>
        </w:rPr>
        <w:t xml:space="preserve"> </w:t>
      </w:r>
      <w:r w:rsidRPr="00D56D2E">
        <w:rPr>
          <w:rFonts w:ascii="Times New Roman" w:hAnsi="Times New Roman" w:cs="Times New Roman"/>
          <w:szCs w:val="21"/>
        </w:rPr>
        <w:t xml:space="preserve">and </w:t>
      </w:r>
      <w:r w:rsidR="001B105F" w:rsidRPr="00D56D2E">
        <w:rPr>
          <w:rFonts w:ascii="Times New Roman" w:hAnsi="Times New Roman" w:cs="Times New Roman"/>
          <w:szCs w:val="21"/>
        </w:rPr>
        <w:t>V-MoS</w:t>
      </w:r>
      <w:r w:rsidR="001B105F" w:rsidRPr="00D56D2E">
        <w:rPr>
          <w:rFonts w:ascii="Times New Roman" w:hAnsi="Times New Roman" w:cs="Times New Roman"/>
          <w:szCs w:val="21"/>
          <w:vertAlign w:val="subscript"/>
        </w:rPr>
        <w:t>2</w:t>
      </w:r>
      <w:r w:rsidR="001B105F" w:rsidRPr="00D56D2E">
        <w:rPr>
          <w:rFonts w:ascii="Times New Roman" w:hAnsi="Times New Roman" w:cs="Times New Roman"/>
          <w:szCs w:val="21"/>
        </w:rPr>
        <w:t>@CNT</w:t>
      </w:r>
      <w:r w:rsidR="001B105F" w:rsidRPr="00D56D2E">
        <w:rPr>
          <w:rFonts w:ascii="Times New Roman" w:hAnsi="Times New Roman" w:cs="Times New Roman" w:hint="eastAsia"/>
          <w:szCs w:val="21"/>
          <w:vertAlign w:val="subscript"/>
        </w:rPr>
        <w:t>2</w:t>
      </w:r>
      <w:r w:rsidR="001B105F" w:rsidRPr="00D56D2E">
        <w:rPr>
          <w:rFonts w:ascii="Times New Roman" w:hAnsi="Times New Roman" w:cs="Times New Roman"/>
          <w:szCs w:val="21"/>
        </w:rPr>
        <w:t xml:space="preserve"> modified </w:t>
      </w:r>
      <w:r w:rsidRPr="00D56D2E">
        <w:rPr>
          <w:rFonts w:ascii="Times New Roman" w:hAnsi="Times New Roman" w:cs="Times New Roman"/>
          <w:szCs w:val="21"/>
        </w:rPr>
        <w:t>separators</w:t>
      </w:r>
      <w:bookmarkEnd w:id="11"/>
      <w:r w:rsidR="00664BB8" w:rsidRPr="00D56D2E">
        <w:rPr>
          <w:rFonts w:ascii="Times New Roman" w:hAnsi="Times New Roman" w:cs="Times New Roman" w:hint="eastAsia"/>
          <w:szCs w:val="21"/>
        </w:rPr>
        <w:t>.</w:t>
      </w:r>
    </w:p>
    <w:p w14:paraId="15860A49" w14:textId="77777777" w:rsidR="009836AC" w:rsidRPr="00D56D2E" w:rsidRDefault="009836AC" w:rsidP="009836AC">
      <w:pPr>
        <w:jc w:val="center"/>
        <w:rPr>
          <w:rFonts w:ascii="Times New Roman" w:hAnsi="Times New Roman" w:cs="Times New Roman"/>
          <w:szCs w:val="21"/>
        </w:rPr>
      </w:pPr>
      <w:r w:rsidRPr="00D56D2E">
        <w:rPr>
          <w:rFonts w:ascii="Times New Roman" w:hAnsi="Times New Roman" w:cs="Times New Roman" w:hint="eastAsia"/>
          <w:noProof/>
          <w:szCs w:val="21"/>
        </w:rPr>
        <w:lastRenderedPageBreak/>
        <w:drawing>
          <wp:inline distT="0" distB="0" distL="114300" distR="114300" wp14:anchorId="48A08208" wp14:editId="50A93968">
            <wp:extent cx="2400300" cy="2053590"/>
            <wp:effectExtent l="0" t="0" r="0" b="0"/>
            <wp:docPr id="26" name="图片 26"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图片3"/>
                    <pic:cNvPicPr>
                      <a:picLocks noChangeAspect="1"/>
                    </pic:cNvPicPr>
                  </pic:nvPicPr>
                  <pic:blipFill>
                    <a:blip r:embed="rId19"/>
                    <a:stretch>
                      <a:fillRect/>
                    </a:stretch>
                  </pic:blipFill>
                  <pic:spPr>
                    <a:xfrm>
                      <a:off x="0" y="0"/>
                      <a:ext cx="2400300" cy="2053590"/>
                    </a:xfrm>
                    <a:prstGeom prst="rect">
                      <a:avLst/>
                    </a:prstGeom>
                  </pic:spPr>
                </pic:pic>
              </a:graphicData>
            </a:graphic>
          </wp:inline>
        </w:drawing>
      </w:r>
    </w:p>
    <w:p w14:paraId="6761AA93" w14:textId="28D9B48D" w:rsidR="009F42E6" w:rsidRPr="00D56D2E" w:rsidRDefault="009836AC" w:rsidP="0094204F">
      <w:pPr>
        <w:rPr>
          <w:rFonts w:ascii="Times New Roman" w:hAnsi="Times New Roman" w:cs="Times New Roman"/>
          <w:szCs w:val="21"/>
        </w:rPr>
      </w:pPr>
      <w:r w:rsidRPr="00D56D2E">
        <w:rPr>
          <w:rFonts w:ascii="Times New Roman" w:hAnsi="Times New Roman" w:cs="Times New Roman" w:hint="eastAsia"/>
          <w:b/>
          <w:bCs/>
          <w:szCs w:val="21"/>
        </w:rPr>
        <w:t xml:space="preserve">Figure S12. </w:t>
      </w:r>
      <w:r w:rsidRPr="00D56D2E">
        <w:rPr>
          <w:rFonts w:ascii="Times New Roman" w:hAnsi="Times New Roman" w:cs="Times New Roman"/>
          <w:szCs w:val="21"/>
        </w:rPr>
        <w:t xml:space="preserve">The electrochemical impedance spectroscopic (EIS) spectra of symmetric batteries assembled with </w:t>
      </w:r>
      <w:r w:rsidRPr="00D56D2E">
        <w:rPr>
          <w:rFonts w:ascii="Times New Roman" w:hAnsi="Times New Roman" w:cs="Times New Roman" w:hint="eastAsia"/>
          <w:szCs w:val="21"/>
        </w:rPr>
        <w:t>PP and 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@CNT</w:t>
      </w:r>
      <w:r w:rsidRPr="00D56D2E">
        <w:rPr>
          <w:rFonts w:ascii="Times New Roman" w:hAnsi="Times New Roman" w:cs="Times New Roman" w:hint="eastAsia"/>
          <w:szCs w:val="21"/>
          <w:vertAlign w:val="subscript"/>
        </w:rPr>
        <w:t>2</w:t>
      </w:r>
      <w:r w:rsidRPr="00D56D2E">
        <w:rPr>
          <w:rFonts w:ascii="Times New Roman" w:hAnsi="Times New Roman" w:cs="Times New Roman"/>
          <w:szCs w:val="21"/>
        </w:rPr>
        <w:t xml:space="preserve"> separators.</w:t>
      </w:r>
    </w:p>
    <w:p w14:paraId="04A0B218" w14:textId="77777777" w:rsidR="00BE1361" w:rsidRPr="00D56D2E" w:rsidRDefault="00BE1361" w:rsidP="009F42E6">
      <w:pPr>
        <w:jc w:val="left"/>
        <w:rPr>
          <w:rFonts w:ascii="Times New Roman" w:hAnsi="Times New Roman" w:cs="Times New Roman"/>
          <w:szCs w:val="21"/>
        </w:rPr>
      </w:pPr>
    </w:p>
    <w:p w14:paraId="2293224F" w14:textId="05566BE8" w:rsidR="00A1251C" w:rsidRPr="00D56D2E" w:rsidRDefault="006001A9">
      <w:pPr>
        <w:jc w:val="center"/>
        <w:rPr>
          <w:rFonts w:ascii="Times New Roman" w:hAnsi="Times New Roman" w:cs="Times New Roman"/>
          <w:szCs w:val="21"/>
        </w:rPr>
      </w:pPr>
      <w:r w:rsidRPr="00D56D2E">
        <w:rPr>
          <w:rFonts w:ascii="Times New Roman" w:hAnsi="Times New Roman" w:cs="Times New Roman"/>
          <w:noProof/>
          <w:szCs w:val="21"/>
        </w:rPr>
        <w:drawing>
          <wp:inline distT="0" distB="0" distL="0" distR="0" wp14:anchorId="22FD43D5" wp14:editId="4FE8A0A4">
            <wp:extent cx="2385646" cy="1937151"/>
            <wp:effectExtent l="0" t="0" r="0" b="6350"/>
            <wp:docPr id="2050519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93323" cy="1943385"/>
                    </a:xfrm>
                    <a:prstGeom prst="rect">
                      <a:avLst/>
                    </a:prstGeom>
                    <a:noFill/>
                    <a:ln>
                      <a:noFill/>
                    </a:ln>
                  </pic:spPr>
                </pic:pic>
              </a:graphicData>
            </a:graphic>
          </wp:inline>
        </w:drawing>
      </w:r>
    </w:p>
    <w:p w14:paraId="557C990D" w14:textId="365999F9" w:rsidR="00F264B3" w:rsidRPr="00D56D2E" w:rsidRDefault="00A1251C" w:rsidP="0094204F">
      <w:pPr>
        <w:rPr>
          <w:rFonts w:ascii="Times New Roman" w:hAnsi="Times New Roman" w:cs="Times New Roman"/>
          <w:szCs w:val="21"/>
        </w:rPr>
      </w:pPr>
      <w:r w:rsidRPr="00D56D2E">
        <w:rPr>
          <w:rFonts w:ascii="Times New Roman" w:hAnsi="Times New Roman" w:cs="Times New Roman" w:hint="eastAsia"/>
          <w:b/>
          <w:bCs/>
          <w:szCs w:val="21"/>
        </w:rPr>
        <w:t>Figure</w:t>
      </w:r>
      <w:r w:rsidR="00664BB8" w:rsidRPr="00D56D2E">
        <w:rPr>
          <w:rFonts w:ascii="Times New Roman" w:hAnsi="Times New Roman" w:cs="Times New Roman" w:hint="eastAsia"/>
          <w:b/>
          <w:bCs/>
          <w:szCs w:val="21"/>
        </w:rPr>
        <w:t xml:space="preserve"> </w:t>
      </w:r>
      <w:r w:rsidRPr="00D56D2E">
        <w:rPr>
          <w:rFonts w:ascii="Times New Roman" w:hAnsi="Times New Roman" w:cs="Times New Roman" w:hint="eastAsia"/>
          <w:b/>
          <w:bCs/>
          <w:szCs w:val="21"/>
        </w:rPr>
        <w:t>S</w:t>
      </w:r>
      <w:r w:rsidR="004B778C" w:rsidRPr="00D56D2E">
        <w:rPr>
          <w:rFonts w:ascii="Times New Roman" w:hAnsi="Times New Roman" w:cs="Times New Roman" w:hint="eastAsia"/>
          <w:b/>
          <w:bCs/>
          <w:szCs w:val="21"/>
        </w:rPr>
        <w:t>1</w:t>
      </w:r>
      <w:r w:rsidR="003E293B" w:rsidRPr="00D56D2E">
        <w:rPr>
          <w:rFonts w:ascii="Times New Roman" w:hAnsi="Times New Roman" w:cs="Times New Roman" w:hint="eastAsia"/>
          <w:b/>
          <w:bCs/>
          <w:szCs w:val="21"/>
        </w:rPr>
        <w:t>3</w:t>
      </w:r>
      <w:r w:rsidRPr="00D56D2E">
        <w:rPr>
          <w:rFonts w:ascii="Times New Roman" w:hAnsi="Times New Roman" w:cs="Times New Roman" w:hint="eastAsia"/>
          <w:b/>
          <w:bCs/>
          <w:szCs w:val="21"/>
        </w:rPr>
        <w:t xml:space="preserve">. </w:t>
      </w:r>
      <w:bookmarkStart w:id="12" w:name="_Hlk186646506"/>
      <w:r w:rsidRPr="00D56D2E">
        <w:rPr>
          <w:rFonts w:ascii="Times New Roman" w:hAnsi="Times New Roman" w:cs="Times New Roman" w:hint="eastAsia"/>
          <w:szCs w:val="21"/>
        </w:rPr>
        <w:t>Rate performance of Li||Li symmetric batteries with PP and 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@CNT</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 xml:space="preserve"> separators.</w:t>
      </w:r>
      <w:bookmarkEnd w:id="12"/>
    </w:p>
    <w:p w14:paraId="6E4C845D" w14:textId="77777777" w:rsidR="00BE1361" w:rsidRPr="00D56D2E" w:rsidRDefault="00BE1361" w:rsidP="009836AC">
      <w:pPr>
        <w:jc w:val="left"/>
        <w:rPr>
          <w:rFonts w:ascii="Times New Roman" w:hAnsi="Times New Roman" w:cs="Times New Roman"/>
          <w:szCs w:val="21"/>
        </w:rPr>
      </w:pPr>
    </w:p>
    <w:p w14:paraId="362C84C9" w14:textId="64F2A2FB" w:rsidR="00D20712" w:rsidRPr="00D56D2E" w:rsidRDefault="00736529" w:rsidP="00736529">
      <w:pPr>
        <w:rPr>
          <w:rFonts w:ascii="Times New Roman" w:hAnsi="Times New Roman" w:cs="Times New Roman"/>
          <w:szCs w:val="21"/>
        </w:rPr>
      </w:pPr>
      <w:r w:rsidRPr="00D56D2E">
        <w:rPr>
          <w:rFonts w:ascii="Times New Roman" w:hAnsi="Times New Roman" w:cs="Times New Roman"/>
          <w:noProof/>
          <w:szCs w:val="21"/>
        </w:rPr>
        <w:drawing>
          <wp:inline distT="0" distB="0" distL="0" distR="0" wp14:anchorId="49C6B427" wp14:editId="2DA3D719">
            <wp:extent cx="4671646" cy="1668123"/>
            <wp:effectExtent l="0" t="0" r="0" b="8890"/>
            <wp:docPr id="16848438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86696" cy="1673497"/>
                    </a:xfrm>
                    <a:prstGeom prst="rect">
                      <a:avLst/>
                    </a:prstGeom>
                    <a:noFill/>
                    <a:ln>
                      <a:noFill/>
                    </a:ln>
                  </pic:spPr>
                </pic:pic>
              </a:graphicData>
            </a:graphic>
          </wp:inline>
        </w:drawing>
      </w:r>
    </w:p>
    <w:p w14:paraId="133A6D58" w14:textId="10D50A1A" w:rsidR="00D20712" w:rsidRPr="00D56D2E" w:rsidRDefault="00D20712" w:rsidP="009836AC">
      <w:pPr>
        <w:jc w:val="left"/>
        <w:rPr>
          <w:rFonts w:ascii="Times New Roman" w:hAnsi="Times New Roman" w:cs="Times New Roman"/>
          <w:szCs w:val="21"/>
        </w:rPr>
      </w:pPr>
      <w:r w:rsidRPr="00D56D2E">
        <w:rPr>
          <w:rFonts w:ascii="Times New Roman" w:hAnsi="Times New Roman" w:cs="Times New Roman" w:hint="eastAsia"/>
          <w:b/>
          <w:bCs/>
          <w:szCs w:val="21"/>
        </w:rPr>
        <w:t>Figure S14.</w:t>
      </w:r>
      <w:r w:rsidR="00B64682" w:rsidRPr="00D56D2E">
        <w:rPr>
          <w:rFonts w:ascii="Times New Roman" w:hAnsi="Times New Roman" w:cs="Times New Roman" w:hint="eastAsia"/>
          <w:b/>
          <w:bCs/>
          <w:szCs w:val="21"/>
        </w:rPr>
        <w:t xml:space="preserve"> </w:t>
      </w:r>
      <w:r w:rsidR="00B64682" w:rsidRPr="00D56D2E">
        <w:rPr>
          <w:rFonts w:ascii="Times New Roman" w:hAnsi="Times New Roman" w:cs="Times New Roman"/>
          <w:szCs w:val="21"/>
        </w:rPr>
        <w:t xml:space="preserve">The internal structure and discharge capacity of pouch </w:t>
      </w:r>
      <w:r w:rsidR="00B64682" w:rsidRPr="00D56D2E">
        <w:rPr>
          <w:rFonts w:ascii="Times New Roman" w:hAnsi="Times New Roman" w:cs="Times New Roman" w:hint="eastAsia"/>
          <w:szCs w:val="21"/>
        </w:rPr>
        <w:t>cell.</w:t>
      </w:r>
    </w:p>
    <w:p w14:paraId="067D4874" w14:textId="77777777" w:rsidR="00BE1361" w:rsidRPr="00D56D2E" w:rsidRDefault="00BE1361" w:rsidP="009836AC">
      <w:pPr>
        <w:jc w:val="left"/>
        <w:rPr>
          <w:rFonts w:ascii="Times New Roman" w:hAnsi="Times New Roman" w:cs="Times New Roman"/>
          <w:b/>
          <w:bCs/>
          <w:szCs w:val="21"/>
        </w:rPr>
      </w:pPr>
    </w:p>
    <w:p w14:paraId="48B73EBD" w14:textId="3F530B9E" w:rsidR="00664BB8" w:rsidRPr="00D56D2E" w:rsidRDefault="004B778C">
      <w:pPr>
        <w:jc w:val="center"/>
        <w:rPr>
          <w:rFonts w:ascii="Times New Roman" w:hAnsi="Times New Roman" w:cs="Times New Roman"/>
          <w:szCs w:val="21"/>
        </w:rPr>
      </w:pPr>
      <w:r w:rsidRPr="00D56D2E">
        <w:rPr>
          <w:rFonts w:ascii="Times New Roman" w:hAnsi="Times New Roman" w:cs="Times New Roman"/>
          <w:noProof/>
          <w:szCs w:val="21"/>
        </w:rPr>
        <w:lastRenderedPageBreak/>
        <w:drawing>
          <wp:inline distT="0" distB="0" distL="0" distR="0" wp14:anchorId="60D76E00" wp14:editId="20F627E5">
            <wp:extent cx="4084411" cy="1788160"/>
            <wp:effectExtent l="0" t="0" r="0" b="2540"/>
            <wp:docPr id="11996989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03363" cy="1796457"/>
                    </a:xfrm>
                    <a:prstGeom prst="rect">
                      <a:avLst/>
                    </a:prstGeom>
                    <a:noFill/>
                    <a:ln>
                      <a:noFill/>
                    </a:ln>
                  </pic:spPr>
                </pic:pic>
              </a:graphicData>
            </a:graphic>
          </wp:inline>
        </w:drawing>
      </w:r>
    </w:p>
    <w:p w14:paraId="102C877B" w14:textId="1982C181" w:rsidR="00664BB8" w:rsidRPr="00D56D2E" w:rsidRDefault="00664BB8" w:rsidP="0094204F">
      <w:pPr>
        <w:rPr>
          <w:rFonts w:ascii="Times New Roman" w:hAnsi="Times New Roman" w:cs="Times New Roman"/>
          <w:szCs w:val="21"/>
        </w:rPr>
      </w:pPr>
      <w:r w:rsidRPr="00D56D2E">
        <w:rPr>
          <w:rFonts w:ascii="Times New Roman" w:hAnsi="Times New Roman" w:cs="Times New Roman" w:hint="eastAsia"/>
          <w:b/>
          <w:bCs/>
          <w:szCs w:val="21"/>
        </w:rPr>
        <w:t>Figure S</w:t>
      </w:r>
      <w:r w:rsidR="004B778C" w:rsidRPr="00D56D2E">
        <w:rPr>
          <w:rFonts w:ascii="Times New Roman" w:hAnsi="Times New Roman" w:cs="Times New Roman" w:hint="eastAsia"/>
          <w:b/>
          <w:bCs/>
          <w:szCs w:val="21"/>
        </w:rPr>
        <w:t>1</w:t>
      </w:r>
      <w:r w:rsidR="005A0D97" w:rsidRPr="00D56D2E">
        <w:rPr>
          <w:rFonts w:ascii="Times New Roman" w:hAnsi="Times New Roman" w:cs="Times New Roman" w:hint="eastAsia"/>
          <w:b/>
          <w:bCs/>
          <w:szCs w:val="21"/>
        </w:rPr>
        <w:t>5</w:t>
      </w:r>
      <w:r w:rsidRPr="00D56D2E">
        <w:rPr>
          <w:rFonts w:ascii="Times New Roman" w:hAnsi="Times New Roman" w:cs="Times New Roman" w:hint="eastAsia"/>
          <w:szCs w:val="21"/>
        </w:rPr>
        <w:t>. The photograph of (a)</w:t>
      </w:r>
      <w:r w:rsidR="0052629B" w:rsidRPr="00D56D2E">
        <w:rPr>
          <w:rFonts w:ascii="Times New Roman" w:hAnsi="Times New Roman" w:cs="Times New Roman" w:hint="eastAsia"/>
          <w:szCs w:val="21"/>
        </w:rPr>
        <w:t>(b)</w:t>
      </w:r>
      <w:r w:rsidRPr="00D56D2E">
        <w:rPr>
          <w:rFonts w:ascii="Times New Roman" w:hAnsi="Times New Roman" w:cs="Times New Roman" w:hint="eastAsia"/>
          <w:szCs w:val="21"/>
        </w:rPr>
        <w:t xml:space="preserve"> in-situ </w:t>
      </w:r>
      <w:r w:rsidR="0052629B" w:rsidRPr="00D56D2E">
        <w:rPr>
          <w:rFonts w:ascii="Times New Roman" w:hAnsi="Times New Roman" w:cs="Times New Roman" w:hint="eastAsia"/>
          <w:szCs w:val="21"/>
        </w:rPr>
        <w:t>XRD</w:t>
      </w:r>
      <w:r w:rsidRPr="00D56D2E">
        <w:rPr>
          <w:rFonts w:ascii="Times New Roman" w:hAnsi="Times New Roman" w:cs="Times New Roman" w:hint="eastAsia"/>
          <w:szCs w:val="21"/>
        </w:rPr>
        <w:t xml:space="preserve"> battery and (</w:t>
      </w:r>
      <w:r w:rsidR="00F86F7D" w:rsidRPr="00D56D2E">
        <w:rPr>
          <w:rFonts w:ascii="Times New Roman" w:hAnsi="Times New Roman" w:cs="Times New Roman" w:hint="eastAsia"/>
          <w:szCs w:val="21"/>
        </w:rPr>
        <w:t>c</w:t>
      </w:r>
      <w:r w:rsidRPr="00D56D2E">
        <w:rPr>
          <w:rFonts w:ascii="Times New Roman" w:hAnsi="Times New Roman" w:cs="Times New Roman" w:hint="eastAsia"/>
          <w:szCs w:val="21"/>
        </w:rPr>
        <w:t xml:space="preserve">) the test process of in-situ </w:t>
      </w:r>
      <w:r w:rsidR="0052629B" w:rsidRPr="00D56D2E">
        <w:rPr>
          <w:rFonts w:ascii="Times New Roman" w:hAnsi="Times New Roman" w:cs="Times New Roman" w:hint="eastAsia"/>
          <w:szCs w:val="21"/>
        </w:rPr>
        <w:t>XRD</w:t>
      </w:r>
      <w:r w:rsidRPr="00D56D2E">
        <w:rPr>
          <w:rFonts w:ascii="Times New Roman" w:hAnsi="Times New Roman" w:cs="Times New Roman" w:hint="eastAsia"/>
          <w:szCs w:val="21"/>
        </w:rPr>
        <w:t xml:space="preserve"> test</w:t>
      </w:r>
      <w:r w:rsidR="004B778C" w:rsidRPr="00D56D2E">
        <w:rPr>
          <w:rFonts w:ascii="Times New Roman" w:hAnsi="Times New Roman" w:cs="Times New Roman" w:hint="eastAsia"/>
          <w:szCs w:val="21"/>
        </w:rPr>
        <w:t>.</w:t>
      </w:r>
    </w:p>
    <w:p w14:paraId="3AF2055B" w14:textId="77777777" w:rsidR="00BE1361" w:rsidRPr="00D56D2E" w:rsidRDefault="00BE1361" w:rsidP="009836AC">
      <w:pPr>
        <w:jc w:val="left"/>
        <w:rPr>
          <w:rFonts w:ascii="Times New Roman" w:hAnsi="Times New Roman" w:cs="Times New Roman"/>
          <w:i/>
          <w:iCs/>
          <w:szCs w:val="21"/>
        </w:rPr>
      </w:pPr>
    </w:p>
    <w:p w14:paraId="1756328F" w14:textId="7D3FF989" w:rsidR="00664BB8" w:rsidRPr="00D56D2E" w:rsidRDefault="004B778C" w:rsidP="00664BB8">
      <w:pPr>
        <w:jc w:val="center"/>
        <w:rPr>
          <w:rFonts w:ascii="Times New Roman" w:hAnsi="Times New Roman" w:cs="Times New Roman"/>
          <w:szCs w:val="21"/>
        </w:rPr>
      </w:pPr>
      <w:r w:rsidRPr="00D56D2E">
        <w:rPr>
          <w:rFonts w:ascii="Times New Roman" w:hAnsi="Times New Roman" w:cs="Times New Roman" w:hint="eastAsia"/>
          <w:noProof/>
          <w:szCs w:val="21"/>
        </w:rPr>
        <w:drawing>
          <wp:inline distT="0" distB="0" distL="0" distR="0" wp14:anchorId="1AD08E91" wp14:editId="01D5473D">
            <wp:extent cx="4061201" cy="1778000"/>
            <wp:effectExtent l="0" t="0" r="0" b="0"/>
            <wp:docPr id="8604289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93253" cy="1792032"/>
                    </a:xfrm>
                    <a:prstGeom prst="rect">
                      <a:avLst/>
                    </a:prstGeom>
                    <a:noFill/>
                    <a:ln>
                      <a:noFill/>
                    </a:ln>
                  </pic:spPr>
                </pic:pic>
              </a:graphicData>
            </a:graphic>
          </wp:inline>
        </w:drawing>
      </w:r>
    </w:p>
    <w:p w14:paraId="47BEBFB5" w14:textId="56D39B05" w:rsidR="00664BB8" w:rsidRPr="00D56D2E" w:rsidRDefault="00664BB8" w:rsidP="0094204F">
      <w:pPr>
        <w:rPr>
          <w:rFonts w:ascii="Times New Roman" w:hAnsi="Times New Roman" w:cs="Times New Roman"/>
          <w:szCs w:val="21"/>
        </w:rPr>
      </w:pPr>
      <w:r w:rsidRPr="00D56D2E">
        <w:rPr>
          <w:rFonts w:ascii="Times New Roman" w:hAnsi="Times New Roman" w:cs="Times New Roman" w:hint="eastAsia"/>
          <w:b/>
          <w:bCs/>
          <w:szCs w:val="21"/>
        </w:rPr>
        <w:t>Figure S</w:t>
      </w:r>
      <w:r w:rsidR="004B778C" w:rsidRPr="00D56D2E">
        <w:rPr>
          <w:rFonts w:ascii="Times New Roman" w:hAnsi="Times New Roman" w:cs="Times New Roman" w:hint="eastAsia"/>
          <w:b/>
          <w:bCs/>
          <w:szCs w:val="21"/>
        </w:rPr>
        <w:t>1</w:t>
      </w:r>
      <w:r w:rsidR="005A0D97" w:rsidRPr="00D56D2E">
        <w:rPr>
          <w:rFonts w:ascii="Times New Roman" w:hAnsi="Times New Roman" w:cs="Times New Roman" w:hint="eastAsia"/>
          <w:b/>
          <w:bCs/>
          <w:szCs w:val="21"/>
        </w:rPr>
        <w:t>6</w:t>
      </w:r>
      <w:r w:rsidRPr="00D56D2E">
        <w:rPr>
          <w:rFonts w:ascii="Times New Roman" w:hAnsi="Times New Roman" w:cs="Times New Roman" w:hint="eastAsia"/>
          <w:szCs w:val="21"/>
        </w:rPr>
        <w:t>. The photograph of (a)</w:t>
      </w:r>
      <w:r w:rsidR="0052629B" w:rsidRPr="00D56D2E">
        <w:rPr>
          <w:rFonts w:ascii="Times New Roman" w:hAnsi="Times New Roman" w:cs="Times New Roman" w:hint="eastAsia"/>
          <w:szCs w:val="21"/>
        </w:rPr>
        <w:t>(b)</w:t>
      </w:r>
      <w:r w:rsidRPr="00D56D2E">
        <w:rPr>
          <w:rFonts w:ascii="Times New Roman" w:hAnsi="Times New Roman" w:cs="Times New Roman" w:hint="eastAsia"/>
          <w:szCs w:val="21"/>
        </w:rPr>
        <w:t xml:space="preserve"> in-situ </w:t>
      </w:r>
      <w:r w:rsidR="0052629B" w:rsidRPr="00D56D2E">
        <w:rPr>
          <w:rFonts w:ascii="Times New Roman" w:hAnsi="Times New Roman" w:cs="Times New Roman" w:hint="eastAsia"/>
          <w:szCs w:val="21"/>
        </w:rPr>
        <w:t>Raman</w:t>
      </w:r>
      <w:r w:rsidRPr="00D56D2E">
        <w:rPr>
          <w:rFonts w:ascii="Times New Roman" w:hAnsi="Times New Roman" w:cs="Times New Roman" w:hint="eastAsia"/>
          <w:szCs w:val="21"/>
        </w:rPr>
        <w:t xml:space="preserve"> battery and (</w:t>
      </w:r>
      <w:r w:rsidR="0052629B" w:rsidRPr="00D56D2E">
        <w:rPr>
          <w:rFonts w:ascii="Times New Roman" w:hAnsi="Times New Roman" w:cs="Times New Roman" w:hint="eastAsia"/>
          <w:szCs w:val="21"/>
        </w:rPr>
        <w:t>c</w:t>
      </w:r>
      <w:r w:rsidRPr="00D56D2E">
        <w:rPr>
          <w:rFonts w:ascii="Times New Roman" w:hAnsi="Times New Roman" w:cs="Times New Roman" w:hint="eastAsia"/>
          <w:szCs w:val="21"/>
        </w:rPr>
        <w:t xml:space="preserve">) the test process of in-situ </w:t>
      </w:r>
      <w:r w:rsidR="0052629B" w:rsidRPr="00D56D2E">
        <w:rPr>
          <w:rFonts w:ascii="Times New Roman" w:hAnsi="Times New Roman" w:cs="Times New Roman" w:hint="eastAsia"/>
          <w:szCs w:val="21"/>
        </w:rPr>
        <w:t>Raman</w:t>
      </w:r>
      <w:r w:rsidRPr="00D56D2E">
        <w:rPr>
          <w:rFonts w:ascii="Times New Roman" w:hAnsi="Times New Roman" w:cs="Times New Roman" w:hint="eastAsia"/>
          <w:szCs w:val="21"/>
        </w:rPr>
        <w:t xml:space="preserve"> test</w:t>
      </w:r>
      <w:r w:rsidR="004B778C" w:rsidRPr="00D56D2E">
        <w:rPr>
          <w:rFonts w:ascii="Times New Roman" w:hAnsi="Times New Roman" w:cs="Times New Roman" w:hint="eastAsia"/>
          <w:szCs w:val="21"/>
        </w:rPr>
        <w:t>.</w:t>
      </w:r>
    </w:p>
    <w:p w14:paraId="116373F3" w14:textId="77777777" w:rsidR="00BE1361" w:rsidRPr="00D56D2E" w:rsidRDefault="00BE1361" w:rsidP="004B778C">
      <w:pPr>
        <w:jc w:val="left"/>
        <w:rPr>
          <w:rFonts w:ascii="Times New Roman" w:hAnsi="Times New Roman" w:cs="Times New Roman"/>
          <w:szCs w:val="21"/>
        </w:rPr>
      </w:pPr>
    </w:p>
    <w:p w14:paraId="28085B1F" w14:textId="6E73B2AA" w:rsidR="00F264B3" w:rsidRPr="00D56D2E" w:rsidRDefault="009F42E6">
      <w:pPr>
        <w:rPr>
          <w:szCs w:val="21"/>
        </w:rPr>
      </w:pPr>
      <w:r w:rsidRPr="00D56D2E">
        <w:rPr>
          <w:noProof/>
          <w:szCs w:val="21"/>
        </w:rPr>
        <w:drawing>
          <wp:inline distT="0" distB="0" distL="0" distR="0" wp14:anchorId="329EE6C4" wp14:editId="12F8D0EC">
            <wp:extent cx="5263515" cy="2063115"/>
            <wp:effectExtent l="0" t="0" r="0" b="0"/>
            <wp:docPr id="14999634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63515" cy="2063115"/>
                    </a:xfrm>
                    <a:prstGeom prst="rect">
                      <a:avLst/>
                    </a:prstGeom>
                    <a:noFill/>
                    <a:ln>
                      <a:noFill/>
                    </a:ln>
                  </pic:spPr>
                </pic:pic>
              </a:graphicData>
            </a:graphic>
          </wp:inline>
        </w:drawing>
      </w:r>
    </w:p>
    <w:p w14:paraId="639C6E1B" w14:textId="7E4387FE" w:rsidR="00F264B3" w:rsidRPr="00D56D2E" w:rsidRDefault="00000000">
      <w:pPr>
        <w:rPr>
          <w:rFonts w:ascii="Times New Roman" w:hAnsi="Times New Roman" w:cs="Times New Roman"/>
          <w:szCs w:val="21"/>
        </w:rPr>
      </w:pPr>
      <w:r w:rsidRPr="00D56D2E">
        <w:rPr>
          <w:rFonts w:ascii="Times New Roman" w:hAnsi="Times New Roman" w:cs="Times New Roman"/>
          <w:b/>
          <w:bCs/>
          <w:szCs w:val="21"/>
        </w:rPr>
        <w:t>Figure</w:t>
      </w:r>
      <w:r w:rsidRPr="00D56D2E">
        <w:rPr>
          <w:rFonts w:ascii="Times New Roman" w:hAnsi="Times New Roman" w:cs="Times New Roman" w:hint="eastAsia"/>
          <w:b/>
          <w:bCs/>
          <w:szCs w:val="21"/>
        </w:rPr>
        <w:t xml:space="preserve"> S1</w:t>
      </w:r>
      <w:r w:rsidR="005A0D97" w:rsidRPr="00D56D2E">
        <w:rPr>
          <w:rFonts w:ascii="Times New Roman" w:hAnsi="Times New Roman" w:cs="Times New Roman" w:hint="eastAsia"/>
          <w:b/>
          <w:bCs/>
          <w:szCs w:val="21"/>
        </w:rPr>
        <w:t>7</w:t>
      </w:r>
      <w:r w:rsidRPr="00D56D2E">
        <w:rPr>
          <w:rFonts w:ascii="Times New Roman" w:hAnsi="Times New Roman" w:cs="Times New Roman" w:hint="eastAsia"/>
          <w:b/>
          <w:bCs/>
          <w:szCs w:val="21"/>
        </w:rPr>
        <w:t xml:space="preserve">. </w:t>
      </w:r>
      <w:r w:rsidRPr="00D56D2E">
        <w:rPr>
          <w:rFonts w:ascii="Times New Roman" w:hAnsi="Times New Roman" w:cs="Times New Roman" w:hint="eastAsia"/>
          <w:szCs w:val="21"/>
        </w:rPr>
        <w:t>Side view and top view and of the optimized configurations for (a) 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 (b) 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 (c) curved 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 xml:space="preserve"> and (d) curved 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w:t>
      </w:r>
    </w:p>
    <w:p w14:paraId="249C6530" w14:textId="77777777" w:rsidR="00BE1361" w:rsidRPr="00D56D2E" w:rsidRDefault="00BE1361">
      <w:pPr>
        <w:rPr>
          <w:rFonts w:ascii="Times New Roman" w:hAnsi="Times New Roman" w:cs="Times New Roman"/>
          <w:szCs w:val="21"/>
        </w:rPr>
      </w:pPr>
    </w:p>
    <w:p w14:paraId="0338E458" w14:textId="77777777" w:rsidR="00F264B3" w:rsidRPr="00D56D2E" w:rsidRDefault="00000000">
      <w:pPr>
        <w:jc w:val="center"/>
        <w:rPr>
          <w:szCs w:val="21"/>
        </w:rPr>
      </w:pPr>
      <w:r w:rsidRPr="00D56D2E">
        <w:rPr>
          <w:noProof/>
          <w:szCs w:val="21"/>
        </w:rPr>
        <w:lastRenderedPageBreak/>
        <w:drawing>
          <wp:inline distT="0" distB="0" distL="114300" distR="114300" wp14:anchorId="21618C4D" wp14:editId="3650212B">
            <wp:extent cx="4499610" cy="2352040"/>
            <wp:effectExtent l="0" t="0" r="0" b="0"/>
            <wp:docPr id="25" name="图片 2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片1"/>
                    <pic:cNvPicPr>
                      <a:picLocks noChangeAspect="1"/>
                    </pic:cNvPicPr>
                  </pic:nvPicPr>
                  <pic:blipFill>
                    <a:blip r:embed="rId25"/>
                    <a:stretch>
                      <a:fillRect/>
                    </a:stretch>
                  </pic:blipFill>
                  <pic:spPr>
                    <a:xfrm>
                      <a:off x="0" y="0"/>
                      <a:ext cx="4518127" cy="2361946"/>
                    </a:xfrm>
                    <a:prstGeom prst="rect">
                      <a:avLst/>
                    </a:prstGeom>
                  </pic:spPr>
                </pic:pic>
              </a:graphicData>
            </a:graphic>
          </wp:inline>
        </w:drawing>
      </w:r>
    </w:p>
    <w:p w14:paraId="389CB1FA" w14:textId="2A3E9DAF" w:rsidR="00F264B3" w:rsidRPr="00D56D2E" w:rsidRDefault="00000000">
      <w:pPr>
        <w:rPr>
          <w:rFonts w:ascii="Times New Roman" w:hAnsi="Times New Roman" w:cs="Times New Roman"/>
          <w:b/>
          <w:bCs/>
          <w:szCs w:val="21"/>
        </w:rPr>
      </w:pPr>
      <w:r w:rsidRPr="00D56D2E">
        <w:rPr>
          <w:rFonts w:ascii="Times New Roman" w:hAnsi="Times New Roman" w:cs="Times New Roman"/>
          <w:b/>
          <w:bCs/>
          <w:szCs w:val="21"/>
        </w:rPr>
        <w:t>Figure S</w:t>
      </w:r>
      <w:r w:rsidRPr="00D56D2E">
        <w:rPr>
          <w:rFonts w:ascii="Times New Roman" w:hAnsi="Times New Roman" w:cs="Times New Roman" w:hint="eastAsia"/>
          <w:b/>
          <w:bCs/>
          <w:szCs w:val="21"/>
        </w:rPr>
        <w:t>1</w:t>
      </w:r>
      <w:r w:rsidR="005A0D97" w:rsidRPr="00D56D2E">
        <w:rPr>
          <w:rFonts w:ascii="Times New Roman" w:hAnsi="Times New Roman" w:cs="Times New Roman" w:hint="eastAsia"/>
          <w:b/>
          <w:bCs/>
          <w:szCs w:val="21"/>
        </w:rPr>
        <w:t>8</w:t>
      </w:r>
      <w:r w:rsidRPr="00D56D2E">
        <w:rPr>
          <w:rFonts w:ascii="Times New Roman" w:hAnsi="Times New Roman" w:cs="Times New Roman"/>
          <w:b/>
          <w:bCs/>
          <w:szCs w:val="21"/>
        </w:rPr>
        <w:t xml:space="preserve">. </w:t>
      </w:r>
      <w:r w:rsidRPr="00D56D2E">
        <w:rPr>
          <w:rFonts w:ascii="Times New Roman" w:hAnsi="Times New Roman" w:cs="Times New Roman" w:hint="eastAsia"/>
          <w:szCs w:val="21"/>
        </w:rPr>
        <w:t xml:space="preserve">The </w:t>
      </w:r>
      <w:r w:rsidR="007B5D5E" w:rsidRPr="00D56D2E">
        <w:rPr>
          <w:rFonts w:ascii="Times New Roman" w:hAnsi="Times New Roman" w:cs="Times New Roman"/>
          <w:szCs w:val="21"/>
        </w:rPr>
        <w:t>adsorption energy</w:t>
      </w:r>
      <w:r w:rsidRPr="00D56D2E">
        <w:rPr>
          <w:rFonts w:ascii="Times New Roman" w:hAnsi="Times New Roman" w:cs="Times New Roman"/>
          <w:szCs w:val="21"/>
        </w:rPr>
        <w:t xml:space="preserve"> of various sulfur species adsorbed on</w:t>
      </w:r>
      <w:r w:rsidRPr="00D56D2E">
        <w:rPr>
          <w:rFonts w:ascii="Times New Roman" w:hAnsi="Times New Roman" w:cs="Times New Roman"/>
          <w:b/>
          <w:bCs/>
          <w:szCs w:val="21"/>
        </w:rPr>
        <w:t xml:space="preserve"> </w:t>
      </w:r>
      <w:r w:rsidRPr="00D56D2E">
        <w:rPr>
          <w:rFonts w:ascii="Times New Roman" w:hAnsi="Times New Roman" w:cs="Times New Roman" w:hint="eastAsia"/>
          <w:szCs w:val="21"/>
        </w:rPr>
        <w:t>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 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 curved 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 xml:space="preserve"> and curved V-MoS</w:t>
      </w:r>
      <w:r w:rsidRPr="00D56D2E">
        <w:rPr>
          <w:rFonts w:ascii="Times New Roman" w:hAnsi="Times New Roman" w:cs="Times New Roman" w:hint="eastAsia"/>
          <w:szCs w:val="21"/>
          <w:vertAlign w:val="subscript"/>
        </w:rPr>
        <w:t>2</w:t>
      </w:r>
      <w:r w:rsidRPr="00D56D2E">
        <w:rPr>
          <w:rFonts w:ascii="Times New Roman" w:hAnsi="Times New Roman" w:cs="Times New Roman"/>
          <w:b/>
          <w:bCs/>
          <w:szCs w:val="21"/>
        </w:rPr>
        <w:t>.</w:t>
      </w:r>
    </w:p>
    <w:p w14:paraId="76337CF4" w14:textId="77777777" w:rsidR="00BE1361" w:rsidRPr="00D56D2E" w:rsidRDefault="00BE1361">
      <w:pPr>
        <w:rPr>
          <w:szCs w:val="21"/>
        </w:rPr>
      </w:pPr>
    </w:p>
    <w:p w14:paraId="2249A45E" w14:textId="73CA2893" w:rsidR="00F264B3" w:rsidRPr="00D56D2E" w:rsidRDefault="007B5D5E">
      <w:pPr>
        <w:rPr>
          <w:szCs w:val="21"/>
        </w:rPr>
      </w:pPr>
      <w:r w:rsidRPr="00D56D2E">
        <w:rPr>
          <w:noProof/>
          <w:szCs w:val="21"/>
        </w:rPr>
        <w:drawing>
          <wp:inline distT="0" distB="0" distL="0" distR="0" wp14:anchorId="06C572AF" wp14:editId="3BC4464F">
            <wp:extent cx="5263515" cy="3118485"/>
            <wp:effectExtent l="0" t="0" r="0" b="0"/>
            <wp:docPr id="148029303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63515" cy="3118485"/>
                    </a:xfrm>
                    <a:prstGeom prst="rect">
                      <a:avLst/>
                    </a:prstGeom>
                    <a:noFill/>
                    <a:ln>
                      <a:noFill/>
                    </a:ln>
                  </pic:spPr>
                </pic:pic>
              </a:graphicData>
            </a:graphic>
          </wp:inline>
        </w:drawing>
      </w:r>
    </w:p>
    <w:p w14:paraId="17EB6323" w14:textId="2E5115C7" w:rsidR="00F264B3" w:rsidRPr="00D56D2E" w:rsidRDefault="00000000" w:rsidP="0094204F">
      <w:pPr>
        <w:widowControl/>
        <w:rPr>
          <w:rFonts w:ascii="Times New Roman" w:eastAsia="宋体" w:hAnsi="Times New Roman" w:cs="Times New Roman"/>
          <w:color w:val="000000"/>
          <w:kern w:val="0"/>
          <w:szCs w:val="21"/>
          <w:lang w:bidi="ar"/>
        </w:rPr>
      </w:pPr>
      <w:r w:rsidRPr="00D56D2E">
        <w:rPr>
          <w:rFonts w:ascii="Times New Roman" w:hAnsi="Times New Roman" w:cs="Times New Roman"/>
          <w:b/>
          <w:bCs/>
          <w:szCs w:val="21"/>
        </w:rPr>
        <w:t>Figure S</w:t>
      </w:r>
      <w:r w:rsidRPr="00D56D2E">
        <w:rPr>
          <w:rFonts w:ascii="Times New Roman" w:hAnsi="Times New Roman" w:cs="Times New Roman" w:hint="eastAsia"/>
          <w:b/>
          <w:bCs/>
          <w:szCs w:val="21"/>
        </w:rPr>
        <w:t>1</w:t>
      </w:r>
      <w:r w:rsidR="005A0D97" w:rsidRPr="00D56D2E">
        <w:rPr>
          <w:rFonts w:ascii="Times New Roman" w:hAnsi="Times New Roman" w:cs="Times New Roman" w:hint="eastAsia"/>
          <w:b/>
          <w:bCs/>
          <w:szCs w:val="21"/>
        </w:rPr>
        <w:t>9</w:t>
      </w:r>
      <w:r w:rsidRPr="00D56D2E">
        <w:rPr>
          <w:rFonts w:ascii="Times New Roman" w:hAnsi="Times New Roman" w:cs="Times New Roman"/>
          <w:b/>
          <w:bCs/>
          <w:szCs w:val="21"/>
        </w:rPr>
        <w:t>.</w:t>
      </w:r>
      <w:r w:rsidRPr="00D56D2E">
        <w:rPr>
          <w:rFonts w:ascii="Times New Roman" w:hAnsi="Times New Roman" w:cs="Times New Roman" w:hint="eastAsia"/>
          <w:b/>
          <w:bCs/>
          <w:szCs w:val="21"/>
        </w:rPr>
        <w:t xml:space="preserve"> </w:t>
      </w:r>
      <w:r w:rsidRPr="00D56D2E">
        <w:rPr>
          <w:rFonts w:ascii="Times New Roman" w:hAnsi="Times New Roman" w:cs="Times New Roman" w:hint="eastAsia"/>
          <w:szCs w:val="21"/>
        </w:rPr>
        <w:t>Side</w:t>
      </w:r>
      <w:r w:rsidRPr="00D56D2E">
        <w:rPr>
          <w:rFonts w:ascii="Times New Roman" w:eastAsia="宋体" w:hAnsi="Times New Roman" w:cs="Times New Roman"/>
          <w:color w:val="000000"/>
          <w:kern w:val="0"/>
          <w:szCs w:val="21"/>
          <w:lang w:bidi="ar"/>
        </w:rPr>
        <w:t xml:space="preserve"> view of the optimized configurations for the binding of S</w:t>
      </w:r>
      <w:r w:rsidRPr="00D56D2E">
        <w:rPr>
          <w:rFonts w:ascii="Times New Roman" w:eastAsia="宋体" w:hAnsi="Times New Roman" w:cs="Times New Roman"/>
          <w:color w:val="000000"/>
          <w:kern w:val="0"/>
          <w:szCs w:val="21"/>
          <w:vertAlign w:val="subscript"/>
          <w:lang w:bidi="ar"/>
        </w:rPr>
        <w:t>8</w:t>
      </w:r>
      <w:r w:rsidRPr="00D56D2E">
        <w:rPr>
          <w:rFonts w:ascii="Times New Roman" w:eastAsia="宋体" w:hAnsi="Times New Roman" w:cs="Times New Roman"/>
          <w:color w:val="000000"/>
          <w:kern w:val="0"/>
          <w:szCs w:val="21"/>
          <w:lang w:bidi="ar"/>
        </w:rPr>
        <w:t>, Li</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S</w:t>
      </w:r>
      <w:r w:rsidRPr="00D56D2E">
        <w:rPr>
          <w:rFonts w:ascii="Times New Roman" w:eastAsia="宋体" w:hAnsi="Times New Roman" w:cs="Times New Roman"/>
          <w:color w:val="000000"/>
          <w:kern w:val="0"/>
          <w:szCs w:val="21"/>
          <w:vertAlign w:val="subscript"/>
          <w:lang w:bidi="ar"/>
        </w:rPr>
        <w:t>8</w:t>
      </w:r>
      <w:r w:rsidRPr="00D56D2E">
        <w:rPr>
          <w:rFonts w:ascii="Times New Roman" w:eastAsia="宋体" w:hAnsi="Times New Roman" w:cs="Times New Roman"/>
          <w:color w:val="000000"/>
          <w:kern w:val="0"/>
          <w:szCs w:val="21"/>
          <w:lang w:bidi="ar"/>
        </w:rPr>
        <w:t>, Li</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S</w:t>
      </w:r>
      <w:r w:rsidRPr="00D56D2E">
        <w:rPr>
          <w:rFonts w:ascii="Times New Roman" w:eastAsia="宋体" w:hAnsi="Times New Roman" w:cs="Times New Roman"/>
          <w:color w:val="000000"/>
          <w:kern w:val="0"/>
          <w:szCs w:val="21"/>
          <w:vertAlign w:val="subscript"/>
          <w:lang w:bidi="ar"/>
        </w:rPr>
        <w:t>6</w:t>
      </w:r>
      <w:r w:rsidRPr="00D56D2E">
        <w:rPr>
          <w:rFonts w:ascii="Times New Roman" w:eastAsia="宋体" w:hAnsi="Times New Roman" w:cs="Times New Roman"/>
          <w:color w:val="000000"/>
          <w:kern w:val="0"/>
          <w:szCs w:val="21"/>
          <w:lang w:bidi="ar"/>
        </w:rPr>
        <w:t>, Li</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S</w:t>
      </w:r>
      <w:r w:rsidRPr="00D56D2E">
        <w:rPr>
          <w:rFonts w:ascii="Times New Roman" w:eastAsia="宋体" w:hAnsi="Times New Roman" w:cs="Times New Roman"/>
          <w:color w:val="000000"/>
          <w:kern w:val="0"/>
          <w:szCs w:val="21"/>
          <w:vertAlign w:val="subscript"/>
          <w:lang w:bidi="ar"/>
        </w:rPr>
        <w:t>4</w:t>
      </w:r>
      <w:r w:rsidRPr="00D56D2E">
        <w:rPr>
          <w:rFonts w:ascii="Times New Roman" w:eastAsia="宋体" w:hAnsi="Times New Roman" w:cs="Times New Roman"/>
          <w:color w:val="000000"/>
          <w:kern w:val="0"/>
          <w:szCs w:val="21"/>
          <w:lang w:bidi="ar"/>
        </w:rPr>
        <w:t>, Li</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S</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 xml:space="preserve"> and Li</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S to MoS</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w:t>
      </w:r>
    </w:p>
    <w:p w14:paraId="291743CA" w14:textId="77777777" w:rsidR="00BE1361" w:rsidRPr="00D56D2E" w:rsidRDefault="00BE1361">
      <w:pPr>
        <w:widowControl/>
        <w:jc w:val="left"/>
        <w:rPr>
          <w:rFonts w:ascii="Times New Roman" w:eastAsia="宋体" w:hAnsi="Times New Roman" w:cs="Times New Roman"/>
          <w:color w:val="000000"/>
          <w:kern w:val="0"/>
          <w:szCs w:val="21"/>
          <w:lang w:bidi="ar"/>
        </w:rPr>
      </w:pPr>
    </w:p>
    <w:p w14:paraId="3C4705AA" w14:textId="6CAC6FFC" w:rsidR="00F264B3" w:rsidRPr="00D56D2E" w:rsidRDefault="007B5D5E">
      <w:pPr>
        <w:widowControl/>
        <w:jc w:val="left"/>
        <w:rPr>
          <w:szCs w:val="21"/>
        </w:rPr>
      </w:pPr>
      <w:r w:rsidRPr="00D56D2E">
        <w:rPr>
          <w:noProof/>
          <w:szCs w:val="21"/>
        </w:rPr>
        <w:lastRenderedPageBreak/>
        <w:drawing>
          <wp:inline distT="0" distB="0" distL="0" distR="0" wp14:anchorId="75EEB86B" wp14:editId="5B79D9FC">
            <wp:extent cx="5263515" cy="3194685"/>
            <wp:effectExtent l="0" t="0" r="0" b="0"/>
            <wp:docPr id="146929379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63515" cy="3194685"/>
                    </a:xfrm>
                    <a:prstGeom prst="rect">
                      <a:avLst/>
                    </a:prstGeom>
                    <a:noFill/>
                    <a:ln>
                      <a:noFill/>
                    </a:ln>
                  </pic:spPr>
                </pic:pic>
              </a:graphicData>
            </a:graphic>
          </wp:inline>
        </w:drawing>
      </w:r>
    </w:p>
    <w:p w14:paraId="4D5097AA" w14:textId="27D72469" w:rsidR="00BE1361" w:rsidRPr="00D56D2E" w:rsidRDefault="00000000" w:rsidP="0094204F">
      <w:pPr>
        <w:widowControl/>
        <w:rPr>
          <w:rFonts w:ascii="Times New Roman" w:eastAsia="宋体" w:hAnsi="Times New Roman" w:cs="Times New Roman"/>
          <w:color w:val="000000"/>
          <w:kern w:val="0"/>
          <w:szCs w:val="21"/>
          <w:lang w:bidi="ar"/>
        </w:rPr>
      </w:pPr>
      <w:r w:rsidRPr="00D56D2E">
        <w:rPr>
          <w:rFonts w:ascii="Times New Roman" w:hAnsi="Times New Roman" w:cs="Times New Roman"/>
          <w:b/>
          <w:bCs/>
          <w:szCs w:val="21"/>
        </w:rPr>
        <w:t>Figure S</w:t>
      </w:r>
      <w:r w:rsidR="005A0D97" w:rsidRPr="00D56D2E">
        <w:rPr>
          <w:rFonts w:ascii="Times New Roman" w:hAnsi="Times New Roman" w:cs="Times New Roman" w:hint="eastAsia"/>
          <w:b/>
          <w:bCs/>
          <w:szCs w:val="21"/>
        </w:rPr>
        <w:t>20</w:t>
      </w:r>
      <w:r w:rsidRPr="00D56D2E">
        <w:rPr>
          <w:rFonts w:ascii="Times New Roman" w:hAnsi="Times New Roman" w:cs="Times New Roman"/>
          <w:b/>
          <w:bCs/>
          <w:szCs w:val="21"/>
        </w:rPr>
        <w:t>.</w:t>
      </w:r>
      <w:r w:rsidRPr="00D56D2E">
        <w:rPr>
          <w:rFonts w:ascii="Times New Roman" w:hAnsi="Times New Roman" w:cs="Times New Roman" w:hint="eastAsia"/>
          <w:b/>
          <w:bCs/>
          <w:szCs w:val="21"/>
        </w:rPr>
        <w:t xml:space="preserve"> </w:t>
      </w:r>
      <w:r w:rsidRPr="00D56D2E">
        <w:rPr>
          <w:rFonts w:ascii="Times New Roman" w:hAnsi="Times New Roman" w:cs="Times New Roman" w:hint="eastAsia"/>
          <w:szCs w:val="21"/>
        </w:rPr>
        <w:t>Side</w:t>
      </w:r>
      <w:r w:rsidRPr="00D56D2E">
        <w:rPr>
          <w:rFonts w:ascii="Times New Roman" w:eastAsia="宋体" w:hAnsi="Times New Roman" w:cs="Times New Roman"/>
          <w:color w:val="000000"/>
          <w:kern w:val="0"/>
          <w:szCs w:val="21"/>
          <w:lang w:bidi="ar"/>
        </w:rPr>
        <w:t xml:space="preserve"> view of the optimized configurations for the binding of S</w:t>
      </w:r>
      <w:r w:rsidRPr="00D56D2E">
        <w:rPr>
          <w:rFonts w:ascii="Times New Roman" w:eastAsia="宋体" w:hAnsi="Times New Roman" w:cs="Times New Roman"/>
          <w:color w:val="000000"/>
          <w:kern w:val="0"/>
          <w:szCs w:val="21"/>
          <w:vertAlign w:val="subscript"/>
          <w:lang w:bidi="ar"/>
        </w:rPr>
        <w:t>8</w:t>
      </w:r>
      <w:r w:rsidRPr="00D56D2E">
        <w:rPr>
          <w:rFonts w:ascii="Times New Roman" w:eastAsia="宋体" w:hAnsi="Times New Roman" w:cs="Times New Roman"/>
          <w:color w:val="000000"/>
          <w:kern w:val="0"/>
          <w:szCs w:val="21"/>
          <w:lang w:bidi="ar"/>
        </w:rPr>
        <w:t>, Li</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S</w:t>
      </w:r>
      <w:r w:rsidRPr="00D56D2E">
        <w:rPr>
          <w:rFonts w:ascii="Times New Roman" w:eastAsia="宋体" w:hAnsi="Times New Roman" w:cs="Times New Roman"/>
          <w:color w:val="000000"/>
          <w:kern w:val="0"/>
          <w:szCs w:val="21"/>
          <w:vertAlign w:val="subscript"/>
          <w:lang w:bidi="ar"/>
        </w:rPr>
        <w:t>8</w:t>
      </w:r>
      <w:r w:rsidRPr="00D56D2E">
        <w:rPr>
          <w:rFonts w:ascii="Times New Roman" w:eastAsia="宋体" w:hAnsi="Times New Roman" w:cs="Times New Roman"/>
          <w:color w:val="000000"/>
          <w:kern w:val="0"/>
          <w:szCs w:val="21"/>
          <w:lang w:bidi="ar"/>
        </w:rPr>
        <w:t>, Li</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S</w:t>
      </w:r>
      <w:r w:rsidRPr="00D56D2E">
        <w:rPr>
          <w:rFonts w:ascii="Times New Roman" w:eastAsia="宋体" w:hAnsi="Times New Roman" w:cs="Times New Roman"/>
          <w:color w:val="000000"/>
          <w:kern w:val="0"/>
          <w:szCs w:val="21"/>
          <w:vertAlign w:val="subscript"/>
          <w:lang w:bidi="ar"/>
        </w:rPr>
        <w:t>6</w:t>
      </w:r>
      <w:r w:rsidRPr="00D56D2E">
        <w:rPr>
          <w:rFonts w:ascii="Times New Roman" w:eastAsia="宋体" w:hAnsi="Times New Roman" w:cs="Times New Roman"/>
          <w:color w:val="000000"/>
          <w:kern w:val="0"/>
          <w:szCs w:val="21"/>
          <w:lang w:bidi="ar"/>
        </w:rPr>
        <w:t>, Li</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S</w:t>
      </w:r>
      <w:r w:rsidRPr="00D56D2E">
        <w:rPr>
          <w:rFonts w:ascii="Times New Roman" w:eastAsia="宋体" w:hAnsi="Times New Roman" w:cs="Times New Roman"/>
          <w:color w:val="000000"/>
          <w:kern w:val="0"/>
          <w:szCs w:val="21"/>
          <w:vertAlign w:val="subscript"/>
          <w:lang w:bidi="ar"/>
        </w:rPr>
        <w:t>4</w:t>
      </w:r>
      <w:r w:rsidRPr="00D56D2E">
        <w:rPr>
          <w:rFonts w:ascii="Times New Roman" w:eastAsia="宋体" w:hAnsi="Times New Roman" w:cs="Times New Roman"/>
          <w:color w:val="000000"/>
          <w:kern w:val="0"/>
          <w:szCs w:val="21"/>
          <w:lang w:bidi="ar"/>
        </w:rPr>
        <w:t>, Li</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S</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 xml:space="preserve"> and Li</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 xml:space="preserve">S to </w:t>
      </w:r>
      <w:r w:rsidRPr="00D56D2E">
        <w:rPr>
          <w:rFonts w:ascii="Times New Roman" w:eastAsia="宋体" w:hAnsi="Times New Roman" w:cs="Times New Roman" w:hint="eastAsia"/>
          <w:color w:val="000000"/>
          <w:kern w:val="0"/>
          <w:szCs w:val="21"/>
          <w:lang w:bidi="ar"/>
        </w:rPr>
        <w:t>V-</w:t>
      </w:r>
      <w:r w:rsidRPr="00D56D2E">
        <w:rPr>
          <w:rFonts w:ascii="Times New Roman" w:eastAsia="宋体" w:hAnsi="Times New Roman" w:cs="Times New Roman"/>
          <w:color w:val="000000"/>
          <w:kern w:val="0"/>
          <w:szCs w:val="21"/>
          <w:lang w:bidi="ar"/>
        </w:rPr>
        <w:t>MoS</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w:t>
      </w:r>
    </w:p>
    <w:p w14:paraId="0B6B16EC" w14:textId="3B6D744E" w:rsidR="00F264B3" w:rsidRPr="00D56D2E" w:rsidRDefault="007B5D5E" w:rsidP="007B5D5E">
      <w:pPr>
        <w:jc w:val="center"/>
        <w:rPr>
          <w:szCs w:val="21"/>
        </w:rPr>
      </w:pPr>
      <w:r w:rsidRPr="00D56D2E">
        <w:rPr>
          <w:noProof/>
          <w:szCs w:val="21"/>
        </w:rPr>
        <w:drawing>
          <wp:inline distT="0" distB="0" distL="0" distR="0" wp14:anchorId="3D51A548" wp14:editId="3E4462BC">
            <wp:extent cx="5275580" cy="3235325"/>
            <wp:effectExtent l="0" t="0" r="0" b="0"/>
            <wp:docPr id="147699953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5580" cy="3235325"/>
                    </a:xfrm>
                    <a:prstGeom prst="rect">
                      <a:avLst/>
                    </a:prstGeom>
                    <a:noFill/>
                    <a:ln>
                      <a:noFill/>
                    </a:ln>
                  </pic:spPr>
                </pic:pic>
              </a:graphicData>
            </a:graphic>
          </wp:inline>
        </w:drawing>
      </w:r>
    </w:p>
    <w:p w14:paraId="265B23D1" w14:textId="6C5710EB" w:rsidR="00F264B3" w:rsidRPr="00D56D2E" w:rsidRDefault="00000000" w:rsidP="0094204F">
      <w:pPr>
        <w:widowControl/>
        <w:rPr>
          <w:rFonts w:ascii="Times New Roman" w:eastAsia="宋体" w:hAnsi="Times New Roman" w:cs="Times New Roman"/>
          <w:color w:val="000000"/>
          <w:kern w:val="0"/>
          <w:szCs w:val="21"/>
          <w:lang w:bidi="ar"/>
        </w:rPr>
      </w:pPr>
      <w:r w:rsidRPr="00D56D2E">
        <w:rPr>
          <w:rFonts w:ascii="Times New Roman" w:hAnsi="Times New Roman" w:cs="Times New Roman"/>
          <w:b/>
          <w:bCs/>
          <w:szCs w:val="21"/>
        </w:rPr>
        <w:t>Figure S</w:t>
      </w:r>
      <w:r w:rsidR="003E293B" w:rsidRPr="00D56D2E">
        <w:rPr>
          <w:rFonts w:ascii="Times New Roman" w:hAnsi="Times New Roman" w:cs="Times New Roman" w:hint="eastAsia"/>
          <w:b/>
          <w:bCs/>
          <w:szCs w:val="21"/>
        </w:rPr>
        <w:t>2</w:t>
      </w:r>
      <w:r w:rsidR="005A0D97" w:rsidRPr="00D56D2E">
        <w:rPr>
          <w:rFonts w:ascii="Times New Roman" w:hAnsi="Times New Roman" w:cs="Times New Roman" w:hint="eastAsia"/>
          <w:b/>
          <w:bCs/>
          <w:szCs w:val="21"/>
        </w:rPr>
        <w:t>1</w:t>
      </w:r>
      <w:r w:rsidRPr="00D56D2E">
        <w:rPr>
          <w:rFonts w:ascii="Times New Roman" w:hAnsi="Times New Roman" w:cs="Times New Roman"/>
          <w:b/>
          <w:bCs/>
          <w:szCs w:val="21"/>
        </w:rPr>
        <w:t>.</w:t>
      </w:r>
      <w:r w:rsidRPr="00D56D2E">
        <w:rPr>
          <w:rFonts w:ascii="Times New Roman" w:hAnsi="Times New Roman" w:cs="Times New Roman" w:hint="eastAsia"/>
          <w:b/>
          <w:bCs/>
          <w:szCs w:val="21"/>
        </w:rPr>
        <w:t xml:space="preserve"> </w:t>
      </w:r>
      <w:r w:rsidRPr="00D56D2E">
        <w:rPr>
          <w:rFonts w:ascii="Times New Roman" w:hAnsi="Times New Roman" w:cs="Times New Roman" w:hint="eastAsia"/>
          <w:szCs w:val="21"/>
        </w:rPr>
        <w:t>Side</w:t>
      </w:r>
      <w:r w:rsidRPr="00D56D2E">
        <w:rPr>
          <w:rFonts w:ascii="Times New Roman" w:eastAsia="宋体" w:hAnsi="Times New Roman" w:cs="Times New Roman"/>
          <w:color w:val="000000"/>
          <w:kern w:val="0"/>
          <w:szCs w:val="21"/>
          <w:lang w:bidi="ar"/>
        </w:rPr>
        <w:t xml:space="preserve"> view of the optimized configurations for the binding of S</w:t>
      </w:r>
      <w:r w:rsidRPr="00D56D2E">
        <w:rPr>
          <w:rFonts w:ascii="Times New Roman" w:eastAsia="宋体" w:hAnsi="Times New Roman" w:cs="Times New Roman"/>
          <w:color w:val="000000"/>
          <w:kern w:val="0"/>
          <w:szCs w:val="21"/>
          <w:vertAlign w:val="subscript"/>
          <w:lang w:bidi="ar"/>
        </w:rPr>
        <w:t>8</w:t>
      </w:r>
      <w:r w:rsidRPr="00D56D2E">
        <w:rPr>
          <w:rFonts w:ascii="Times New Roman" w:eastAsia="宋体" w:hAnsi="Times New Roman" w:cs="Times New Roman"/>
          <w:color w:val="000000"/>
          <w:kern w:val="0"/>
          <w:szCs w:val="21"/>
          <w:lang w:bidi="ar"/>
        </w:rPr>
        <w:t>, Li</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S</w:t>
      </w:r>
      <w:r w:rsidRPr="00D56D2E">
        <w:rPr>
          <w:rFonts w:ascii="Times New Roman" w:eastAsia="宋体" w:hAnsi="Times New Roman" w:cs="Times New Roman"/>
          <w:color w:val="000000"/>
          <w:kern w:val="0"/>
          <w:szCs w:val="21"/>
          <w:vertAlign w:val="subscript"/>
          <w:lang w:bidi="ar"/>
        </w:rPr>
        <w:t>8</w:t>
      </w:r>
      <w:r w:rsidRPr="00D56D2E">
        <w:rPr>
          <w:rFonts w:ascii="Times New Roman" w:eastAsia="宋体" w:hAnsi="Times New Roman" w:cs="Times New Roman"/>
          <w:color w:val="000000"/>
          <w:kern w:val="0"/>
          <w:szCs w:val="21"/>
          <w:lang w:bidi="ar"/>
        </w:rPr>
        <w:t>, Li</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S</w:t>
      </w:r>
      <w:r w:rsidRPr="00D56D2E">
        <w:rPr>
          <w:rFonts w:ascii="Times New Roman" w:eastAsia="宋体" w:hAnsi="Times New Roman" w:cs="Times New Roman"/>
          <w:color w:val="000000"/>
          <w:kern w:val="0"/>
          <w:szCs w:val="21"/>
          <w:vertAlign w:val="subscript"/>
          <w:lang w:bidi="ar"/>
        </w:rPr>
        <w:t>6</w:t>
      </w:r>
      <w:r w:rsidRPr="00D56D2E">
        <w:rPr>
          <w:rFonts w:ascii="Times New Roman" w:eastAsia="宋体" w:hAnsi="Times New Roman" w:cs="Times New Roman"/>
          <w:color w:val="000000"/>
          <w:kern w:val="0"/>
          <w:szCs w:val="21"/>
          <w:lang w:bidi="ar"/>
        </w:rPr>
        <w:t>, Li</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S</w:t>
      </w:r>
      <w:r w:rsidRPr="00D56D2E">
        <w:rPr>
          <w:rFonts w:ascii="Times New Roman" w:eastAsia="宋体" w:hAnsi="Times New Roman" w:cs="Times New Roman"/>
          <w:color w:val="000000"/>
          <w:kern w:val="0"/>
          <w:szCs w:val="21"/>
          <w:vertAlign w:val="subscript"/>
          <w:lang w:bidi="ar"/>
        </w:rPr>
        <w:t>4</w:t>
      </w:r>
      <w:r w:rsidRPr="00D56D2E">
        <w:rPr>
          <w:rFonts w:ascii="Times New Roman" w:eastAsia="宋体" w:hAnsi="Times New Roman" w:cs="Times New Roman"/>
          <w:color w:val="000000"/>
          <w:kern w:val="0"/>
          <w:szCs w:val="21"/>
          <w:lang w:bidi="ar"/>
        </w:rPr>
        <w:t>, Li</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S</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 xml:space="preserve"> and Li</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S to curved MoS</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w:t>
      </w:r>
    </w:p>
    <w:p w14:paraId="3EA850CF" w14:textId="4F000937" w:rsidR="003D14EE" w:rsidRPr="00D56D2E" w:rsidRDefault="00601ABE" w:rsidP="003075E3">
      <w:pPr>
        <w:widowControl/>
        <w:jc w:val="center"/>
        <w:rPr>
          <w:rFonts w:ascii="Times New Roman" w:eastAsia="宋体" w:hAnsi="Times New Roman" w:cs="Times New Roman"/>
          <w:color w:val="000000"/>
          <w:kern w:val="0"/>
          <w:szCs w:val="21"/>
          <w:lang w:bidi="ar"/>
        </w:rPr>
      </w:pPr>
      <w:r w:rsidRPr="00D56D2E">
        <w:rPr>
          <w:rFonts w:ascii="Times New Roman" w:eastAsia="宋体" w:hAnsi="Times New Roman" w:cs="Times New Roman"/>
          <w:noProof/>
          <w:color w:val="000000"/>
          <w:kern w:val="0"/>
          <w:szCs w:val="21"/>
          <w:lang w:bidi="ar"/>
        </w:rPr>
        <w:lastRenderedPageBreak/>
        <w:drawing>
          <wp:inline distT="0" distB="0" distL="0" distR="0" wp14:anchorId="33CDF726" wp14:editId="30F8AC8A">
            <wp:extent cx="5263515" cy="2960370"/>
            <wp:effectExtent l="0" t="0" r="0" b="0"/>
            <wp:docPr id="8334487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63515" cy="2960370"/>
                    </a:xfrm>
                    <a:prstGeom prst="rect">
                      <a:avLst/>
                    </a:prstGeom>
                    <a:noFill/>
                    <a:ln>
                      <a:noFill/>
                    </a:ln>
                  </pic:spPr>
                </pic:pic>
              </a:graphicData>
            </a:graphic>
          </wp:inline>
        </w:drawing>
      </w:r>
    </w:p>
    <w:p w14:paraId="31B37C8F" w14:textId="6A782A19" w:rsidR="003075E3" w:rsidRPr="00D56D2E" w:rsidRDefault="003075E3" w:rsidP="0094204F">
      <w:pPr>
        <w:widowControl/>
        <w:rPr>
          <w:rFonts w:ascii="Times New Roman" w:eastAsia="宋体" w:hAnsi="Times New Roman" w:cs="Times New Roman"/>
          <w:color w:val="000000"/>
          <w:kern w:val="0"/>
          <w:szCs w:val="21"/>
          <w:lang w:bidi="ar"/>
        </w:rPr>
      </w:pPr>
      <w:r w:rsidRPr="00D56D2E">
        <w:rPr>
          <w:rFonts w:ascii="Times New Roman" w:hAnsi="Times New Roman" w:cs="Times New Roman"/>
          <w:b/>
          <w:bCs/>
          <w:szCs w:val="21"/>
        </w:rPr>
        <w:t>Figure S</w:t>
      </w:r>
      <w:r w:rsidRPr="00D56D2E">
        <w:rPr>
          <w:rFonts w:ascii="Times New Roman" w:hAnsi="Times New Roman" w:cs="Times New Roman" w:hint="eastAsia"/>
          <w:b/>
          <w:bCs/>
          <w:szCs w:val="21"/>
        </w:rPr>
        <w:t>2</w:t>
      </w:r>
      <w:r w:rsidR="005A0D97" w:rsidRPr="00D56D2E">
        <w:rPr>
          <w:rFonts w:ascii="Times New Roman" w:hAnsi="Times New Roman" w:cs="Times New Roman" w:hint="eastAsia"/>
          <w:b/>
          <w:bCs/>
          <w:szCs w:val="21"/>
        </w:rPr>
        <w:t>2</w:t>
      </w:r>
      <w:r w:rsidRPr="00D56D2E">
        <w:rPr>
          <w:rFonts w:ascii="Times New Roman" w:hAnsi="Times New Roman" w:cs="Times New Roman"/>
          <w:b/>
          <w:bCs/>
          <w:szCs w:val="21"/>
        </w:rPr>
        <w:t>.</w:t>
      </w:r>
      <w:r w:rsidRPr="00D56D2E">
        <w:rPr>
          <w:rFonts w:ascii="Times New Roman" w:hAnsi="Times New Roman" w:cs="Times New Roman" w:hint="eastAsia"/>
          <w:b/>
          <w:bCs/>
          <w:szCs w:val="21"/>
        </w:rPr>
        <w:t xml:space="preserve"> </w:t>
      </w:r>
      <w:r w:rsidRPr="00D56D2E">
        <w:rPr>
          <w:rFonts w:ascii="Times New Roman" w:hAnsi="Times New Roman" w:cs="Times New Roman" w:hint="eastAsia"/>
          <w:szCs w:val="21"/>
        </w:rPr>
        <w:t>Side</w:t>
      </w:r>
      <w:r w:rsidRPr="00D56D2E">
        <w:rPr>
          <w:rFonts w:ascii="Times New Roman" w:eastAsia="宋体" w:hAnsi="Times New Roman" w:cs="Times New Roman"/>
          <w:color w:val="000000"/>
          <w:kern w:val="0"/>
          <w:szCs w:val="21"/>
          <w:lang w:bidi="ar"/>
        </w:rPr>
        <w:t xml:space="preserve"> view of the optimized configurations for the binding of S</w:t>
      </w:r>
      <w:r w:rsidRPr="00D56D2E">
        <w:rPr>
          <w:rFonts w:ascii="Times New Roman" w:eastAsia="宋体" w:hAnsi="Times New Roman" w:cs="Times New Roman"/>
          <w:color w:val="000000"/>
          <w:kern w:val="0"/>
          <w:szCs w:val="21"/>
          <w:vertAlign w:val="subscript"/>
          <w:lang w:bidi="ar"/>
        </w:rPr>
        <w:t>8</w:t>
      </w:r>
      <w:r w:rsidRPr="00D56D2E">
        <w:rPr>
          <w:rFonts w:ascii="Times New Roman" w:eastAsia="宋体" w:hAnsi="Times New Roman" w:cs="Times New Roman"/>
          <w:color w:val="000000"/>
          <w:kern w:val="0"/>
          <w:szCs w:val="21"/>
          <w:lang w:bidi="ar"/>
        </w:rPr>
        <w:t>, Li</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S</w:t>
      </w:r>
      <w:r w:rsidRPr="00D56D2E">
        <w:rPr>
          <w:rFonts w:ascii="Times New Roman" w:eastAsia="宋体" w:hAnsi="Times New Roman" w:cs="Times New Roman"/>
          <w:color w:val="000000"/>
          <w:kern w:val="0"/>
          <w:szCs w:val="21"/>
          <w:vertAlign w:val="subscript"/>
          <w:lang w:bidi="ar"/>
        </w:rPr>
        <w:t>8</w:t>
      </w:r>
      <w:r w:rsidRPr="00D56D2E">
        <w:rPr>
          <w:rFonts w:ascii="Times New Roman" w:eastAsia="宋体" w:hAnsi="Times New Roman" w:cs="Times New Roman"/>
          <w:color w:val="000000"/>
          <w:kern w:val="0"/>
          <w:szCs w:val="21"/>
          <w:lang w:bidi="ar"/>
        </w:rPr>
        <w:t>, Li</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S</w:t>
      </w:r>
      <w:r w:rsidRPr="00D56D2E">
        <w:rPr>
          <w:rFonts w:ascii="Times New Roman" w:eastAsia="宋体" w:hAnsi="Times New Roman" w:cs="Times New Roman"/>
          <w:color w:val="000000"/>
          <w:kern w:val="0"/>
          <w:szCs w:val="21"/>
          <w:vertAlign w:val="subscript"/>
          <w:lang w:bidi="ar"/>
        </w:rPr>
        <w:t>6</w:t>
      </w:r>
      <w:r w:rsidRPr="00D56D2E">
        <w:rPr>
          <w:rFonts w:ascii="Times New Roman" w:eastAsia="宋体" w:hAnsi="Times New Roman" w:cs="Times New Roman"/>
          <w:color w:val="000000"/>
          <w:kern w:val="0"/>
          <w:szCs w:val="21"/>
          <w:lang w:bidi="ar"/>
        </w:rPr>
        <w:t>, Li</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S</w:t>
      </w:r>
      <w:r w:rsidRPr="00D56D2E">
        <w:rPr>
          <w:rFonts w:ascii="Times New Roman" w:eastAsia="宋体" w:hAnsi="Times New Roman" w:cs="Times New Roman"/>
          <w:color w:val="000000"/>
          <w:kern w:val="0"/>
          <w:szCs w:val="21"/>
          <w:vertAlign w:val="subscript"/>
          <w:lang w:bidi="ar"/>
        </w:rPr>
        <w:t>4</w:t>
      </w:r>
      <w:r w:rsidRPr="00D56D2E">
        <w:rPr>
          <w:rFonts w:ascii="Times New Roman" w:eastAsia="宋体" w:hAnsi="Times New Roman" w:cs="Times New Roman"/>
          <w:color w:val="000000"/>
          <w:kern w:val="0"/>
          <w:szCs w:val="21"/>
          <w:lang w:bidi="ar"/>
        </w:rPr>
        <w:t>, Li</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S</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 xml:space="preserve"> and Li</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 xml:space="preserve">S to curved </w:t>
      </w:r>
      <w:r w:rsidRPr="00D56D2E">
        <w:rPr>
          <w:rFonts w:ascii="Times New Roman" w:eastAsia="宋体" w:hAnsi="Times New Roman" w:cs="Times New Roman" w:hint="eastAsia"/>
          <w:color w:val="000000"/>
          <w:kern w:val="0"/>
          <w:szCs w:val="21"/>
          <w:lang w:bidi="ar"/>
        </w:rPr>
        <w:t>V-</w:t>
      </w:r>
      <w:r w:rsidRPr="00D56D2E">
        <w:rPr>
          <w:rFonts w:ascii="Times New Roman" w:eastAsia="宋体" w:hAnsi="Times New Roman" w:cs="Times New Roman"/>
          <w:color w:val="000000"/>
          <w:kern w:val="0"/>
          <w:szCs w:val="21"/>
          <w:lang w:bidi="ar"/>
        </w:rPr>
        <w:t>MoS</w:t>
      </w:r>
      <w:r w:rsidRPr="00D56D2E">
        <w:rPr>
          <w:rFonts w:ascii="Times New Roman" w:eastAsia="宋体" w:hAnsi="Times New Roman" w:cs="Times New Roman"/>
          <w:color w:val="000000"/>
          <w:kern w:val="0"/>
          <w:szCs w:val="21"/>
          <w:vertAlign w:val="subscript"/>
          <w:lang w:bidi="ar"/>
        </w:rPr>
        <w:t>2</w:t>
      </w:r>
      <w:r w:rsidRPr="00D56D2E">
        <w:rPr>
          <w:rFonts w:ascii="Times New Roman" w:eastAsia="宋体" w:hAnsi="Times New Roman" w:cs="Times New Roman"/>
          <w:color w:val="000000"/>
          <w:kern w:val="0"/>
          <w:szCs w:val="21"/>
          <w:lang w:bidi="ar"/>
        </w:rPr>
        <w:t>.</w:t>
      </w:r>
    </w:p>
    <w:p w14:paraId="2C429B42" w14:textId="7828889A" w:rsidR="003E293B" w:rsidRPr="00D56D2E" w:rsidRDefault="007B5D5E">
      <w:pPr>
        <w:widowControl/>
        <w:jc w:val="left"/>
        <w:rPr>
          <w:rFonts w:ascii="Times New Roman" w:hAnsi="Times New Roman" w:cs="Times New Roman"/>
          <w:szCs w:val="21"/>
        </w:rPr>
      </w:pPr>
      <w:r w:rsidRPr="00D56D2E">
        <w:rPr>
          <w:rFonts w:ascii="Times New Roman" w:hAnsi="Times New Roman" w:cs="Times New Roman"/>
          <w:noProof/>
          <w:szCs w:val="21"/>
        </w:rPr>
        <w:drawing>
          <wp:inline distT="0" distB="0" distL="0" distR="0" wp14:anchorId="346B2E1D" wp14:editId="331CEFCE">
            <wp:extent cx="5269230" cy="2028190"/>
            <wp:effectExtent l="0" t="0" r="0" b="0"/>
            <wp:docPr id="89999528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69230" cy="2028190"/>
                    </a:xfrm>
                    <a:prstGeom prst="rect">
                      <a:avLst/>
                    </a:prstGeom>
                    <a:noFill/>
                    <a:ln>
                      <a:noFill/>
                    </a:ln>
                  </pic:spPr>
                </pic:pic>
              </a:graphicData>
            </a:graphic>
          </wp:inline>
        </w:drawing>
      </w:r>
    </w:p>
    <w:p w14:paraId="6143819C" w14:textId="0CC63A0A" w:rsidR="003E293B" w:rsidRPr="00D56D2E" w:rsidRDefault="003E293B" w:rsidP="00A273BC">
      <w:pPr>
        <w:widowControl/>
        <w:rPr>
          <w:rFonts w:ascii="Times New Roman" w:hAnsi="Times New Roman" w:cs="Times New Roman"/>
          <w:szCs w:val="21"/>
        </w:rPr>
      </w:pPr>
      <w:r w:rsidRPr="00D56D2E">
        <w:rPr>
          <w:rFonts w:ascii="Times New Roman" w:hAnsi="Times New Roman" w:cs="Times New Roman" w:hint="eastAsia"/>
          <w:b/>
          <w:bCs/>
          <w:szCs w:val="21"/>
        </w:rPr>
        <w:t>Figure S2</w:t>
      </w:r>
      <w:r w:rsidR="005A0D97" w:rsidRPr="00D56D2E">
        <w:rPr>
          <w:rFonts w:ascii="Times New Roman" w:hAnsi="Times New Roman" w:cs="Times New Roman" w:hint="eastAsia"/>
          <w:b/>
          <w:bCs/>
          <w:szCs w:val="21"/>
        </w:rPr>
        <w:t>3</w:t>
      </w:r>
      <w:r w:rsidRPr="00D56D2E">
        <w:rPr>
          <w:rFonts w:ascii="Times New Roman" w:hAnsi="Times New Roman" w:cs="Times New Roman" w:hint="eastAsia"/>
          <w:b/>
          <w:bCs/>
          <w:szCs w:val="21"/>
        </w:rPr>
        <w:t>.</w:t>
      </w:r>
      <w:r w:rsidRPr="00D56D2E">
        <w:rPr>
          <w:rFonts w:ascii="Times New Roman" w:hAnsi="Times New Roman" w:cs="Times New Roman" w:hint="eastAsia"/>
          <w:szCs w:val="21"/>
        </w:rPr>
        <w:t xml:space="preserve"> </w:t>
      </w:r>
      <w:r w:rsidRPr="00D56D2E">
        <w:rPr>
          <w:rFonts w:ascii="Times New Roman" w:eastAsia="宋体" w:hAnsi="Times New Roman" w:cs="Times New Roman"/>
          <w:szCs w:val="21"/>
          <w:lang w:bidi="ar"/>
        </w:rPr>
        <w:t>The structures of each state along the reaction path on MoS</w:t>
      </w:r>
      <w:r w:rsidRPr="00D56D2E">
        <w:rPr>
          <w:rFonts w:ascii="Times New Roman" w:eastAsia="宋体" w:hAnsi="Times New Roman" w:cs="Times New Roman"/>
          <w:szCs w:val="21"/>
          <w:vertAlign w:val="subscript"/>
          <w:lang w:bidi="ar"/>
        </w:rPr>
        <w:t>2</w:t>
      </w:r>
      <w:r w:rsidRPr="00D56D2E">
        <w:rPr>
          <w:rFonts w:ascii="Times New Roman" w:eastAsia="宋体" w:hAnsi="Times New Roman" w:cs="Times New Roman" w:hint="eastAsia"/>
          <w:szCs w:val="21"/>
          <w:lang w:bidi="ar"/>
        </w:rPr>
        <w:t>.</w:t>
      </w:r>
      <w:bookmarkStart w:id="13" w:name="_Hlk181548654"/>
      <w:r w:rsidRPr="00D56D2E">
        <w:rPr>
          <w:rFonts w:ascii="Times New Roman" w:eastAsia="宋体" w:hAnsi="Times New Roman" w:cs="Times New Roman" w:hint="eastAsia"/>
          <w:szCs w:val="21"/>
          <w:lang w:bidi="ar"/>
        </w:rPr>
        <w:t xml:space="preserve"> (</w:t>
      </w:r>
      <w:r w:rsidRPr="00D56D2E">
        <w:rPr>
          <w:rFonts w:ascii="Times New Roman" w:eastAsia="宋体" w:hAnsi="Times New Roman" w:cs="Times New Roman"/>
          <w:szCs w:val="21"/>
          <w:lang w:bidi="ar"/>
        </w:rPr>
        <w:t xml:space="preserve">Purple: Mo atoms; </w:t>
      </w:r>
      <w:r w:rsidRPr="00D56D2E">
        <w:rPr>
          <w:rFonts w:ascii="Times New Roman" w:eastAsia="宋体" w:hAnsi="Times New Roman" w:cs="Times New Roman" w:hint="eastAsia"/>
          <w:szCs w:val="21"/>
          <w:lang w:bidi="ar"/>
        </w:rPr>
        <w:t>y</w:t>
      </w:r>
      <w:r w:rsidRPr="00D56D2E">
        <w:rPr>
          <w:rFonts w:ascii="Times New Roman" w:eastAsia="宋体" w:hAnsi="Times New Roman" w:cs="Times New Roman"/>
          <w:szCs w:val="21"/>
          <w:lang w:bidi="ar"/>
        </w:rPr>
        <w:t xml:space="preserve">ellow: S atoms in substrates; red: S atoms in </w:t>
      </w:r>
      <w:r w:rsidRPr="00D56D2E">
        <w:rPr>
          <w:rFonts w:ascii="Times New Roman" w:eastAsia="宋体" w:hAnsi="Times New Roman" w:cs="Times New Roman" w:hint="eastAsia"/>
          <w:szCs w:val="21"/>
          <w:lang w:bidi="ar"/>
        </w:rPr>
        <w:t>Li</w:t>
      </w:r>
      <w:r w:rsidRPr="00D56D2E">
        <w:rPr>
          <w:rFonts w:ascii="Times New Roman" w:eastAsia="宋体" w:hAnsi="Times New Roman" w:cs="Times New Roman" w:hint="eastAsia"/>
          <w:szCs w:val="21"/>
          <w:vertAlign w:val="subscript"/>
          <w:lang w:bidi="ar"/>
        </w:rPr>
        <w:t>2</w:t>
      </w:r>
      <w:r w:rsidRPr="00D56D2E">
        <w:rPr>
          <w:rFonts w:ascii="Times New Roman" w:eastAsia="宋体" w:hAnsi="Times New Roman" w:cs="Times New Roman" w:hint="eastAsia"/>
          <w:szCs w:val="21"/>
          <w:lang w:bidi="ar"/>
        </w:rPr>
        <w:t>S</w:t>
      </w:r>
      <w:r w:rsidRPr="00D56D2E">
        <w:rPr>
          <w:rFonts w:ascii="Times New Roman" w:eastAsia="宋体" w:hAnsi="Times New Roman" w:cs="Times New Roman"/>
          <w:szCs w:val="21"/>
          <w:lang w:bidi="ar"/>
        </w:rPr>
        <w:t>;</w:t>
      </w:r>
      <w:r w:rsidRPr="00D56D2E">
        <w:rPr>
          <w:rFonts w:ascii="Times New Roman" w:eastAsia="宋体" w:hAnsi="Times New Roman" w:cs="Times New Roman" w:hint="eastAsia"/>
          <w:szCs w:val="21"/>
          <w:lang w:bidi="ar"/>
        </w:rPr>
        <w:t xml:space="preserve"> green: Li atoms)</w:t>
      </w:r>
      <w:bookmarkEnd w:id="13"/>
    </w:p>
    <w:p w14:paraId="5039FF08" w14:textId="77AB5B0D" w:rsidR="003E293B" w:rsidRPr="00D56D2E" w:rsidRDefault="007B5D5E">
      <w:pPr>
        <w:widowControl/>
        <w:jc w:val="left"/>
        <w:rPr>
          <w:rFonts w:ascii="Times New Roman" w:hAnsi="Times New Roman" w:cs="Times New Roman"/>
          <w:szCs w:val="21"/>
        </w:rPr>
      </w:pPr>
      <w:r w:rsidRPr="00D56D2E">
        <w:rPr>
          <w:rFonts w:ascii="Times New Roman" w:hAnsi="Times New Roman" w:cs="Times New Roman"/>
          <w:noProof/>
          <w:szCs w:val="21"/>
        </w:rPr>
        <w:drawing>
          <wp:inline distT="0" distB="0" distL="0" distR="0" wp14:anchorId="16744D54" wp14:editId="3F2132EC">
            <wp:extent cx="5263515" cy="1910715"/>
            <wp:effectExtent l="0" t="0" r="0" b="0"/>
            <wp:docPr id="87486005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63515" cy="1910715"/>
                    </a:xfrm>
                    <a:prstGeom prst="rect">
                      <a:avLst/>
                    </a:prstGeom>
                    <a:noFill/>
                    <a:ln>
                      <a:noFill/>
                    </a:ln>
                  </pic:spPr>
                </pic:pic>
              </a:graphicData>
            </a:graphic>
          </wp:inline>
        </w:drawing>
      </w:r>
    </w:p>
    <w:p w14:paraId="16BAEE56" w14:textId="307ABDC5" w:rsidR="003E293B" w:rsidRPr="00D56D2E" w:rsidRDefault="003E293B" w:rsidP="00A273BC">
      <w:pPr>
        <w:widowControl/>
        <w:rPr>
          <w:rFonts w:ascii="Times New Roman" w:hAnsi="Times New Roman" w:cs="Times New Roman"/>
          <w:szCs w:val="21"/>
        </w:rPr>
      </w:pPr>
      <w:r w:rsidRPr="00D56D2E">
        <w:rPr>
          <w:rFonts w:ascii="Times New Roman" w:hAnsi="Times New Roman" w:cs="Times New Roman" w:hint="eastAsia"/>
          <w:b/>
          <w:bCs/>
          <w:szCs w:val="21"/>
        </w:rPr>
        <w:t>Figure S2</w:t>
      </w:r>
      <w:r w:rsidR="005A0D97" w:rsidRPr="00D56D2E">
        <w:rPr>
          <w:rFonts w:ascii="Times New Roman" w:hAnsi="Times New Roman" w:cs="Times New Roman" w:hint="eastAsia"/>
          <w:b/>
          <w:bCs/>
          <w:szCs w:val="21"/>
        </w:rPr>
        <w:t>4</w:t>
      </w:r>
      <w:r w:rsidRPr="00D56D2E">
        <w:rPr>
          <w:rFonts w:ascii="Times New Roman" w:hAnsi="Times New Roman" w:cs="Times New Roman" w:hint="eastAsia"/>
          <w:b/>
          <w:bCs/>
          <w:szCs w:val="21"/>
        </w:rPr>
        <w:t>.</w:t>
      </w:r>
      <w:r w:rsidRPr="00D56D2E">
        <w:rPr>
          <w:rFonts w:ascii="Times New Roman" w:hAnsi="Times New Roman" w:cs="Times New Roman" w:hint="eastAsia"/>
          <w:szCs w:val="21"/>
        </w:rPr>
        <w:t xml:space="preserve"> </w:t>
      </w:r>
      <w:r w:rsidRPr="00D56D2E">
        <w:rPr>
          <w:rFonts w:ascii="Times New Roman" w:eastAsia="宋体" w:hAnsi="Times New Roman" w:cs="Times New Roman"/>
          <w:szCs w:val="21"/>
          <w:lang w:bidi="ar"/>
        </w:rPr>
        <w:t xml:space="preserve">The structures of each state along the reaction path on </w:t>
      </w:r>
      <w:r w:rsidRPr="00D56D2E">
        <w:rPr>
          <w:rFonts w:ascii="Times New Roman" w:eastAsia="宋体" w:hAnsi="Times New Roman" w:cs="Times New Roman" w:hint="eastAsia"/>
          <w:szCs w:val="21"/>
          <w:lang w:bidi="ar"/>
        </w:rPr>
        <w:t>V-</w:t>
      </w:r>
      <w:r w:rsidRPr="00D56D2E">
        <w:rPr>
          <w:rFonts w:ascii="Times New Roman" w:eastAsia="宋体" w:hAnsi="Times New Roman" w:cs="Times New Roman"/>
          <w:szCs w:val="21"/>
          <w:lang w:bidi="ar"/>
        </w:rPr>
        <w:t>MoS</w:t>
      </w:r>
      <w:r w:rsidRPr="00D56D2E">
        <w:rPr>
          <w:rFonts w:ascii="Times New Roman" w:eastAsia="宋体" w:hAnsi="Times New Roman" w:cs="Times New Roman"/>
          <w:szCs w:val="21"/>
          <w:vertAlign w:val="subscript"/>
          <w:lang w:bidi="ar"/>
        </w:rPr>
        <w:t>2</w:t>
      </w:r>
      <w:r w:rsidRPr="00D56D2E">
        <w:rPr>
          <w:rFonts w:ascii="Times New Roman" w:eastAsia="宋体" w:hAnsi="Times New Roman" w:cs="Times New Roman" w:hint="eastAsia"/>
          <w:szCs w:val="21"/>
          <w:lang w:bidi="ar"/>
        </w:rPr>
        <w:t>. (</w:t>
      </w:r>
      <w:r w:rsidRPr="00D56D2E">
        <w:rPr>
          <w:rFonts w:ascii="Times New Roman" w:eastAsia="宋体" w:hAnsi="Times New Roman" w:cs="Times New Roman"/>
          <w:szCs w:val="21"/>
          <w:lang w:bidi="ar"/>
        </w:rPr>
        <w:t xml:space="preserve">Purple: Mo atoms; </w:t>
      </w:r>
      <w:r w:rsidRPr="00D56D2E">
        <w:rPr>
          <w:rFonts w:ascii="Times New Roman" w:eastAsia="宋体" w:hAnsi="Times New Roman" w:cs="Times New Roman" w:hint="eastAsia"/>
          <w:szCs w:val="21"/>
          <w:lang w:bidi="ar"/>
        </w:rPr>
        <w:t>y</w:t>
      </w:r>
      <w:r w:rsidRPr="00D56D2E">
        <w:rPr>
          <w:rFonts w:ascii="Times New Roman" w:eastAsia="宋体" w:hAnsi="Times New Roman" w:cs="Times New Roman"/>
          <w:szCs w:val="21"/>
          <w:lang w:bidi="ar"/>
        </w:rPr>
        <w:t xml:space="preserve">ellow: S atoms in substrates; red: S atoms in </w:t>
      </w:r>
      <w:r w:rsidRPr="00D56D2E">
        <w:rPr>
          <w:rFonts w:ascii="Times New Roman" w:eastAsia="宋体" w:hAnsi="Times New Roman" w:cs="Times New Roman" w:hint="eastAsia"/>
          <w:szCs w:val="21"/>
          <w:lang w:bidi="ar"/>
        </w:rPr>
        <w:t>Li</w:t>
      </w:r>
      <w:r w:rsidRPr="00D56D2E">
        <w:rPr>
          <w:rFonts w:ascii="Times New Roman" w:eastAsia="宋体" w:hAnsi="Times New Roman" w:cs="Times New Roman" w:hint="eastAsia"/>
          <w:szCs w:val="21"/>
          <w:vertAlign w:val="subscript"/>
          <w:lang w:bidi="ar"/>
        </w:rPr>
        <w:t>2</w:t>
      </w:r>
      <w:r w:rsidRPr="00D56D2E">
        <w:rPr>
          <w:rFonts w:ascii="Times New Roman" w:eastAsia="宋体" w:hAnsi="Times New Roman" w:cs="Times New Roman" w:hint="eastAsia"/>
          <w:szCs w:val="21"/>
          <w:lang w:bidi="ar"/>
        </w:rPr>
        <w:t>S</w:t>
      </w:r>
      <w:r w:rsidRPr="00D56D2E">
        <w:rPr>
          <w:rFonts w:ascii="Times New Roman" w:eastAsia="宋体" w:hAnsi="Times New Roman" w:cs="Times New Roman"/>
          <w:szCs w:val="21"/>
          <w:lang w:bidi="ar"/>
        </w:rPr>
        <w:t>;</w:t>
      </w:r>
      <w:r w:rsidRPr="00D56D2E">
        <w:rPr>
          <w:rFonts w:ascii="Times New Roman" w:eastAsia="宋体" w:hAnsi="Times New Roman" w:cs="Times New Roman" w:hint="eastAsia"/>
          <w:szCs w:val="21"/>
          <w:lang w:bidi="ar"/>
        </w:rPr>
        <w:t xml:space="preserve"> green: </w:t>
      </w:r>
      <w:r w:rsidRPr="00D56D2E">
        <w:rPr>
          <w:rFonts w:ascii="Times New Roman" w:eastAsia="宋体" w:hAnsi="Times New Roman" w:cs="Times New Roman"/>
          <w:szCs w:val="21"/>
          <w:lang w:bidi="ar"/>
        </w:rPr>
        <w:t>Li</w:t>
      </w:r>
      <w:r w:rsidRPr="00D56D2E">
        <w:rPr>
          <w:rFonts w:ascii="Times New Roman" w:eastAsia="宋体" w:hAnsi="Times New Roman" w:cs="Times New Roman" w:hint="eastAsia"/>
          <w:szCs w:val="21"/>
          <w:lang w:bidi="ar"/>
        </w:rPr>
        <w:t xml:space="preserve"> </w:t>
      </w:r>
      <w:r w:rsidRPr="00D56D2E">
        <w:rPr>
          <w:rFonts w:ascii="Times New Roman" w:eastAsia="宋体" w:hAnsi="Times New Roman" w:cs="Times New Roman"/>
          <w:szCs w:val="21"/>
          <w:lang w:bidi="ar"/>
        </w:rPr>
        <w:t>atom</w:t>
      </w:r>
      <w:r w:rsidRPr="00D56D2E">
        <w:rPr>
          <w:rFonts w:ascii="Times New Roman" w:eastAsia="宋体" w:hAnsi="Times New Roman" w:cs="Times New Roman" w:hint="eastAsia"/>
          <w:szCs w:val="21"/>
          <w:lang w:bidi="ar"/>
        </w:rPr>
        <w:t>s;</w:t>
      </w:r>
      <w:r w:rsidRPr="00D56D2E">
        <w:rPr>
          <w:rFonts w:ascii="Times New Roman" w:eastAsia="宋体" w:hAnsi="Times New Roman" w:cs="Times New Roman"/>
          <w:szCs w:val="21"/>
          <w:lang w:bidi="ar"/>
        </w:rPr>
        <w:t xml:space="preserve"> blue: V atoms</w:t>
      </w:r>
      <w:r w:rsidRPr="00D56D2E">
        <w:rPr>
          <w:rFonts w:ascii="Times New Roman" w:eastAsia="宋体" w:hAnsi="Times New Roman" w:cs="Times New Roman" w:hint="eastAsia"/>
          <w:szCs w:val="21"/>
          <w:lang w:bidi="ar"/>
        </w:rPr>
        <w:t>)</w:t>
      </w:r>
    </w:p>
    <w:p w14:paraId="13AD39B2" w14:textId="555D92A1" w:rsidR="00E9148F" w:rsidRPr="00D56D2E" w:rsidRDefault="007B5D5E">
      <w:pPr>
        <w:widowControl/>
        <w:jc w:val="left"/>
        <w:rPr>
          <w:rFonts w:ascii="Times New Roman" w:hAnsi="Times New Roman" w:cs="Times New Roman"/>
          <w:szCs w:val="21"/>
        </w:rPr>
      </w:pPr>
      <w:r w:rsidRPr="00D56D2E">
        <w:rPr>
          <w:rFonts w:ascii="Times New Roman" w:hAnsi="Times New Roman" w:cs="Times New Roman"/>
          <w:noProof/>
          <w:szCs w:val="21"/>
        </w:rPr>
        <w:lastRenderedPageBreak/>
        <w:drawing>
          <wp:inline distT="0" distB="0" distL="0" distR="0" wp14:anchorId="22C98989" wp14:editId="04C6B014">
            <wp:extent cx="5275580" cy="1324610"/>
            <wp:effectExtent l="0" t="0" r="1270" b="0"/>
            <wp:docPr id="137869644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5580" cy="1324610"/>
                    </a:xfrm>
                    <a:prstGeom prst="rect">
                      <a:avLst/>
                    </a:prstGeom>
                    <a:noFill/>
                    <a:ln>
                      <a:noFill/>
                    </a:ln>
                  </pic:spPr>
                </pic:pic>
              </a:graphicData>
            </a:graphic>
          </wp:inline>
        </w:drawing>
      </w:r>
    </w:p>
    <w:p w14:paraId="485466B7" w14:textId="710FD727" w:rsidR="003E293B" w:rsidRPr="00D56D2E" w:rsidRDefault="003E293B">
      <w:pPr>
        <w:widowControl/>
        <w:jc w:val="left"/>
        <w:rPr>
          <w:rFonts w:ascii="Times New Roman" w:eastAsia="宋体" w:hAnsi="Times New Roman" w:cs="Times New Roman"/>
          <w:szCs w:val="21"/>
          <w:lang w:bidi="ar"/>
        </w:rPr>
      </w:pPr>
      <w:r w:rsidRPr="00D56D2E">
        <w:rPr>
          <w:rFonts w:ascii="Times New Roman" w:hAnsi="Times New Roman" w:cs="Times New Roman" w:hint="eastAsia"/>
          <w:b/>
          <w:bCs/>
          <w:szCs w:val="21"/>
        </w:rPr>
        <w:t>Figure S2</w:t>
      </w:r>
      <w:r w:rsidR="005A0D97" w:rsidRPr="00D56D2E">
        <w:rPr>
          <w:rFonts w:ascii="Times New Roman" w:hAnsi="Times New Roman" w:cs="Times New Roman" w:hint="eastAsia"/>
          <w:b/>
          <w:bCs/>
          <w:szCs w:val="21"/>
        </w:rPr>
        <w:t>5</w:t>
      </w:r>
      <w:r w:rsidRPr="00D56D2E">
        <w:rPr>
          <w:rFonts w:ascii="Times New Roman" w:hAnsi="Times New Roman" w:cs="Times New Roman" w:hint="eastAsia"/>
          <w:b/>
          <w:bCs/>
          <w:szCs w:val="21"/>
        </w:rPr>
        <w:t>.</w:t>
      </w:r>
      <w:r w:rsidRPr="00D56D2E">
        <w:rPr>
          <w:rFonts w:ascii="Times New Roman" w:hAnsi="Times New Roman" w:cs="Times New Roman" w:hint="eastAsia"/>
          <w:szCs w:val="21"/>
        </w:rPr>
        <w:t xml:space="preserve"> </w:t>
      </w:r>
      <w:r w:rsidRPr="00D56D2E">
        <w:rPr>
          <w:rFonts w:ascii="Times New Roman" w:eastAsia="宋体" w:hAnsi="Times New Roman" w:cs="Times New Roman"/>
          <w:szCs w:val="21"/>
          <w:lang w:bidi="ar"/>
        </w:rPr>
        <w:t xml:space="preserve">The structures of each state along the reaction path on </w:t>
      </w:r>
      <w:r w:rsidRPr="00D56D2E">
        <w:rPr>
          <w:rFonts w:ascii="Times New Roman" w:eastAsia="宋体" w:hAnsi="Times New Roman" w:cs="Times New Roman" w:hint="eastAsia"/>
          <w:szCs w:val="21"/>
          <w:lang w:bidi="ar"/>
        </w:rPr>
        <w:t xml:space="preserve">curved </w:t>
      </w:r>
      <w:r w:rsidRPr="00D56D2E">
        <w:rPr>
          <w:rFonts w:ascii="Times New Roman" w:eastAsia="宋体" w:hAnsi="Times New Roman" w:cs="Times New Roman"/>
          <w:szCs w:val="21"/>
          <w:lang w:bidi="ar"/>
        </w:rPr>
        <w:t>MoS</w:t>
      </w:r>
      <w:r w:rsidRPr="00D56D2E">
        <w:rPr>
          <w:rFonts w:ascii="Times New Roman" w:eastAsia="宋体" w:hAnsi="Times New Roman" w:cs="Times New Roman"/>
          <w:szCs w:val="21"/>
          <w:vertAlign w:val="subscript"/>
          <w:lang w:bidi="ar"/>
        </w:rPr>
        <w:t>2</w:t>
      </w:r>
      <w:r w:rsidRPr="00D56D2E">
        <w:rPr>
          <w:rFonts w:ascii="Times New Roman" w:eastAsia="宋体" w:hAnsi="Times New Roman" w:cs="Times New Roman" w:hint="eastAsia"/>
          <w:szCs w:val="21"/>
          <w:lang w:bidi="ar"/>
        </w:rPr>
        <w:t>.</w:t>
      </w:r>
    </w:p>
    <w:p w14:paraId="51196CD8" w14:textId="77777777" w:rsidR="002B0F0B" w:rsidRPr="00D56D2E" w:rsidRDefault="002B0F0B" w:rsidP="002B0F0B">
      <w:pPr>
        <w:widowControl/>
        <w:jc w:val="center"/>
        <w:rPr>
          <w:rFonts w:ascii="Times New Roman" w:eastAsia="宋体" w:hAnsi="Times New Roman" w:cs="Times New Roman"/>
          <w:szCs w:val="21"/>
          <w:lang w:bidi="ar"/>
        </w:rPr>
      </w:pPr>
    </w:p>
    <w:p w14:paraId="5B28396F" w14:textId="77777777" w:rsidR="002B0F0B" w:rsidRPr="002B0F0B" w:rsidRDefault="002B0F0B" w:rsidP="002B0F0B">
      <w:pPr>
        <w:widowControl/>
        <w:jc w:val="center"/>
        <w:rPr>
          <w:rFonts w:ascii="Times New Roman" w:hAnsi="Times New Roman" w:cs="Times New Roman"/>
          <w:szCs w:val="21"/>
        </w:rPr>
      </w:pPr>
      <w:r w:rsidRPr="002B0F0B">
        <w:rPr>
          <w:rFonts w:ascii="Times New Roman" w:hAnsi="Times New Roman" w:cs="Times New Roman" w:hint="eastAsia"/>
          <w:noProof/>
          <w:szCs w:val="21"/>
        </w:rPr>
        <w:drawing>
          <wp:inline distT="0" distB="0" distL="0" distR="0" wp14:anchorId="2586B422" wp14:editId="3BB93B5E">
            <wp:extent cx="3609109" cy="1749779"/>
            <wp:effectExtent l="0" t="0" r="0" b="3175"/>
            <wp:docPr id="2339350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21062" cy="1755574"/>
                    </a:xfrm>
                    <a:prstGeom prst="rect">
                      <a:avLst/>
                    </a:prstGeom>
                    <a:noFill/>
                    <a:ln>
                      <a:noFill/>
                    </a:ln>
                  </pic:spPr>
                </pic:pic>
              </a:graphicData>
            </a:graphic>
          </wp:inline>
        </w:drawing>
      </w:r>
    </w:p>
    <w:p w14:paraId="3AF86C76" w14:textId="77777777" w:rsidR="00547BFC" w:rsidRPr="00D56D2E" w:rsidRDefault="002B0F0B" w:rsidP="00547BFC">
      <w:pPr>
        <w:widowControl/>
        <w:jc w:val="left"/>
        <w:rPr>
          <w:rFonts w:ascii="Times New Roman" w:hAnsi="Times New Roman" w:cs="Times New Roman"/>
          <w:szCs w:val="21"/>
        </w:rPr>
      </w:pPr>
      <w:r w:rsidRPr="002B0F0B">
        <w:rPr>
          <w:rFonts w:ascii="Times New Roman" w:hAnsi="Times New Roman" w:cs="Times New Roman" w:hint="eastAsia"/>
          <w:b/>
          <w:bCs/>
          <w:szCs w:val="21"/>
        </w:rPr>
        <w:t xml:space="preserve">Figure </w:t>
      </w:r>
      <w:r w:rsidRPr="00D56D2E">
        <w:rPr>
          <w:rFonts w:ascii="Times New Roman" w:hAnsi="Times New Roman" w:cs="Times New Roman" w:hint="eastAsia"/>
          <w:b/>
          <w:bCs/>
          <w:szCs w:val="21"/>
        </w:rPr>
        <w:t>S26</w:t>
      </w:r>
      <w:r w:rsidRPr="002B0F0B">
        <w:rPr>
          <w:rFonts w:ascii="Times New Roman" w:hAnsi="Times New Roman" w:cs="Times New Roman" w:hint="eastAsia"/>
          <w:b/>
          <w:bCs/>
          <w:szCs w:val="21"/>
        </w:rPr>
        <w:t xml:space="preserve">. </w:t>
      </w:r>
      <w:r w:rsidRPr="002B0F0B">
        <w:rPr>
          <w:rFonts w:ascii="Times New Roman" w:hAnsi="Times New Roman" w:cs="Times New Roman" w:hint="eastAsia"/>
          <w:szCs w:val="21"/>
        </w:rPr>
        <w:t>HAADF HRTEM images of V-MoS</w:t>
      </w:r>
      <w:r w:rsidRPr="002B0F0B">
        <w:rPr>
          <w:rFonts w:ascii="Times New Roman" w:hAnsi="Times New Roman" w:cs="Times New Roman" w:hint="eastAsia"/>
          <w:szCs w:val="21"/>
          <w:vertAlign w:val="subscript"/>
        </w:rPr>
        <w:t>2</w:t>
      </w:r>
      <w:r w:rsidRPr="002B0F0B">
        <w:rPr>
          <w:rFonts w:ascii="Times New Roman" w:hAnsi="Times New Roman" w:cs="Times New Roman" w:hint="eastAsia"/>
          <w:szCs w:val="21"/>
        </w:rPr>
        <w:t>@CNT</w:t>
      </w:r>
      <w:r w:rsidRPr="002B0F0B">
        <w:rPr>
          <w:rFonts w:ascii="Times New Roman" w:hAnsi="Times New Roman" w:cs="Times New Roman" w:hint="eastAsia"/>
          <w:szCs w:val="21"/>
          <w:vertAlign w:val="subscript"/>
        </w:rPr>
        <w:t>2</w:t>
      </w:r>
      <w:r w:rsidRPr="002B0F0B">
        <w:rPr>
          <w:rFonts w:ascii="Times New Roman" w:hAnsi="Times New Roman" w:cs="Times New Roman" w:hint="eastAsia"/>
          <w:szCs w:val="21"/>
        </w:rPr>
        <w:t>.</w:t>
      </w:r>
    </w:p>
    <w:p w14:paraId="444F7B69" w14:textId="77777777" w:rsidR="00547BFC" w:rsidRPr="00D56D2E" w:rsidRDefault="00547BFC" w:rsidP="00547BFC">
      <w:pPr>
        <w:widowControl/>
        <w:jc w:val="left"/>
        <w:rPr>
          <w:rFonts w:ascii="Times New Roman" w:hAnsi="Times New Roman" w:cs="Times New Roman"/>
          <w:szCs w:val="21"/>
        </w:rPr>
      </w:pPr>
    </w:p>
    <w:p w14:paraId="31305056" w14:textId="487B3DA3" w:rsidR="002B0F0B" w:rsidRPr="002B0F0B" w:rsidRDefault="00547BFC" w:rsidP="00547BFC">
      <w:pPr>
        <w:widowControl/>
        <w:jc w:val="center"/>
        <w:rPr>
          <w:rFonts w:ascii="Times New Roman" w:hAnsi="Times New Roman" w:cs="Times New Roman"/>
          <w:szCs w:val="21"/>
        </w:rPr>
      </w:pPr>
      <w:r w:rsidRPr="00D56D2E">
        <w:rPr>
          <w:rFonts w:ascii="Times New Roman" w:hAnsi="Times New Roman" w:cs="Times New Roman" w:hint="eastAsia"/>
          <w:noProof/>
          <w:szCs w:val="21"/>
        </w:rPr>
        <w:drawing>
          <wp:inline distT="0" distB="0" distL="0" distR="0" wp14:anchorId="4CE1E132" wp14:editId="636586B6">
            <wp:extent cx="3171093" cy="2850087"/>
            <wp:effectExtent l="0" t="0" r="0" b="7620"/>
            <wp:docPr id="114888487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78155" cy="2856434"/>
                    </a:xfrm>
                    <a:prstGeom prst="rect">
                      <a:avLst/>
                    </a:prstGeom>
                    <a:noFill/>
                    <a:ln>
                      <a:noFill/>
                    </a:ln>
                  </pic:spPr>
                </pic:pic>
              </a:graphicData>
            </a:graphic>
          </wp:inline>
        </w:drawing>
      </w:r>
    </w:p>
    <w:p w14:paraId="6AB5BD92" w14:textId="0D572982" w:rsidR="00E67FFB" w:rsidRPr="00D56D2E" w:rsidRDefault="00547BFC" w:rsidP="00A273BC">
      <w:pPr>
        <w:widowControl/>
        <w:rPr>
          <w:rFonts w:ascii="Times New Roman" w:hAnsi="Times New Roman" w:cs="Times New Roman"/>
          <w:szCs w:val="21"/>
        </w:rPr>
      </w:pPr>
      <w:r w:rsidRPr="00D56D2E">
        <w:rPr>
          <w:rFonts w:ascii="Times New Roman" w:hAnsi="Times New Roman" w:cs="Times New Roman" w:hint="eastAsia"/>
          <w:b/>
          <w:bCs/>
          <w:szCs w:val="21"/>
        </w:rPr>
        <w:t>Figure S27</w:t>
      </w:r>
      <w:r w:rsidRPr="00D56D2E">
        <w:rPr>
          <w:rFonts w:ascii="Times New Roman" w:hAnsi="Times New Roman" w:cs="Times New Roman" w:hint="eastAsia"/>
          <w:szCs w:val="21"/>
        </w:rPr>
        <w:t xml:space="preserve">. </w:t>
      </w:r>
      <w:r w:rsidRPr="00D56D2E">
        <w:rPr>
          <w:rFonts w:ascii="Times New Roman" w:hAnsi="Times New Roman" w:cs="Times New Roman"/>
          <w:szCs w:val="21"/>
        </w:rPr>
        <w:t xml:space="preserve">High-resolution </w:t>
      </w:r>
      <w:r w:rsidRPr="00D56D2E">
        <w:rPr>
          <w:rFonts w:ascii="Times New Roman" w:hAnsi="Times New Roman" w:cs="Times New Roman" w:hint="eastAsia"/>
          <w:szCs w:val="21"/>
        </w:rPr>
        <w:t>S</w:t>
      </w:r>
      <w:r w:rsidRPr="00D56D2E">
        <w:rPr>
          <w:rFonts w:ascii="Times New Roman" w:hAnsi="Times New Roman" w:cs="Times New Roman"/>
          <w:szCs w:val="21"/>
        </w:rPr>
        <w:t xml:space="preserve"> </w:t>
      </w:r>
      <w:r w:rsidRPr="00D56D2E">
        <w:rPr>
          <w:rFonts w:ascii="Times New Roman" w:hAnsi="Times New Roman" w:cs="Times New Roman"/>
          <w:i/>
          <w:iCs/>
          <w:szCs w:val="21"/>
        </w:rPr>
        <w:t>2p</w:t>
      </w:r>
      <w:r w:rsidRPr="00D56D2E">
        <w:rPr>
          <w:rFonts w:ascii="Times New Roman" w:hAnsi="Times New Roman" w:cs="Times New Roman"/>
          <w:szCs w:val="21"/>
        </w:rPr>
        <w:t xml:space="preserve"> XPS spectra of</w:t>
      </w:r>
      <w:r w:rsidRPr="00D56D2E">
        <w:rPr>
          <w:rFonts w:ascii="Times New Roman" w:hAnsi="Times New Roman" w:cs="Times New Roman" w:hint="eastAsia"/>
          <w:szCs w:val="21"/>
        </w:rPr>
        <w:t xml:space="preserve"> </w:t>
      </w:r>
      <w:r w:rsidRPr="00D56D2E">
        <w:rPr>
          <w:rFonts w:ascii="Times New Roman" w:hAnsi="Times New Roman" w:cs="Times New Roman"/>
          <w:szCs w:val="21"/>
        </w:rPr>
        <w:t>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hint="eastAsia"/>
          <w:szCs w:val="21"/>
          <w:vertAlign w:val="subscript"/>
        </w:rPr>
        <w:t>1</w:t>
      </w:r>
      <w:r w:rsidRPr="00D56D2E">
        <w:rPr>
          <w:rFonts w:ascii="Times New Roman" w:hAnsi="Times New Roman" w:cs="Times New Roman"/>
          <w:szCs w:val="21"/>
        </w:rPr>
        <w:t>, 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2</w:t>
      </w:r>
      <w:r w:rsidRPr="00D56D2E">
        <w:rPr>
          <w:rFonts w:ascii="Times New Roman" w:hAnsi="Times New Roman" w:cs="Times New Roman"/>
          <w:szCs w:val="21"/>
        </w:rPr>
        <w:t>,</w:t>
      </w:r>
      <w:r w:rsidRPr="00D56D2E">
        <w:rPr>
          <w:rFonts w:ascii="Times New Roman" w:hAnsi="Times New Roman" w:cs="Times New Roman" w:hint="eastAsia"/>
          <w:szCs w:val="21"/>
        </w:rPr>
        <w:t xml:space="preserve"> </w:t>
      </w:r>
      <w:r w:rsidRPr="00D56D2E">
        <w:rPr>
          <w:rFonts w:ascii="Times New Roman" w:hAnsi="Times New Roman" w:cs="Times New Roman"/>
          <w:szCs w:val="21"/>
        </w:rPr>
        <w:t>V-MoS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szCs w:val="21"/>
          <w:vertAlign w:val="subscript"/>
        </w:rPr>
        <w:t>3</w:t>
      </w:r>
      <w:r w:rsidRPr="00D56D2E">
        <w:rPr>
          <w:rFonts w:ascii="Times New Roman" w:hAnsi="Times New Roman" w:cs="Times New Roman"/>
          <w:szCs w:val="21"/>
        </w:rPr>
        <w:t xml:space="preserve"> and MoS</w:t>
      </w:r>
      <w:r w:rsidRPr="00D56D2E">
        <w:rPr>
          <w:rFonts w:ascii="Times New Roman" w:hAnsi="Times New Roman" w:cs="Times New Roman"/>
          <w:szCs w:val="21"/>
          <w:vertAlign w:val="subscript"/>
        </w:rPr>
        <w:t>2</w:t>
      </w:r>
      <w:r w:rsidRPr="00D56D2E">
        <w:rPr>
          <w:rFonts w:ascii="Times New Roman" w:hAnsi="Times New Roman" w:cs="Times New Roman"/>
          <w:szCs w:val="21"/>
        </w:rPr>
        <w:t>@CNT</w:t>
      </w:r>
      <w:r w:rsidRPr="00D56D2E">
        <w:rPr>
          <w:rFonts w:ascii="Times New Roman" w:hAnsi="Times New Roman" w:cs="Times New Roman" w:hint="eastAsia"/>
          <w:szCs w:val="21"/>
          <w:vertAlign w:val="subscript"/>
        </w:rPr>
        <w:t>2</w:t>
      </w:r>
    </w:p>
    <w:p w14:paraId="29D60A3B" w14:textId="4B91F49A" w:rsidR="00547BFC" w:rsidRPr="00D56D2E" w:rsidRDefault="00547BFC" w:rsidP="002B0F0B">
      <w:pPr>
        <w:widowControl/>
        <w:jc w:val="center"/>
        <w:rPr>
          <w:rFonts w:ascii="Times New Roman" w:hAnsi="Times New Roman" w:cs="Times New Roman"/>
          <w:szCs w:val="21"/>
        </w:rPr>
      </w:pPr>
      <w:r w:rsidRPr="00D56D2E">
        <w:rPr>
          <w:rFonts w:ascii="Times New Roman" w:hAnsi="Times New Roman" w:cs="Times New Roman"/>
          <w:noProof/>
          <w:szCs w:val="21"/>
        </w:rPr>
        <w:lastRenderedPageBreak/>
        <w:drawing>
          <wp:inline distT="0" distB="0" distL="0" distR="0" wp14:anchorId="588A33FF" wp14:editId="42FBA912">
            <wp:extent cx="5263515" cy="1465580"/>
            <wp:effectExtent l="0" t="0" r="0" b="1270"/>
            <wp:docPr id="14455690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63515" cy="1465580"/>
                    </a:xfrm>
                    <a:prstGeom prst="rect">
                      <a:avLst/>
                    </a:prstGeom>
                    <a:noFill/>
                    <a:ln>
                      <a:noFill/>
                    </a:ln>
                  </pic:spPr>
                </pic:pic>
              </a:graphicData>
            </a:graphic>
          </wp:inline>
        </w:drawing>
      </w:r>
    </w:p>
    <w:p w14:paraId="615F3336" w14:textId="1086DB1E" w:rsidR="00547BFC" w:rsidRPr="00D56D2E" w:rsidRDefault="00547BFC" w:rsidP="0094204F">
      <w:pPr>
        <w:widowControl/>
        <w:rPr>
          <w:rFonts w:ascii="Times New Roman" w:hAnsi="Times New Roman" w:cs="Times New Roman"/>
          <w:szCs w:val="21"/>
        </w:rPr>
      </w:pPr>
      <w:r w:rsidRPr="00D56D2E">
        <w:rPr>
          <w:rFonts w:ascii="Times New Roman" w:hAnsi="Times New Roman" w:cs="Times New Roman" w:hint="eastAsia"/>
          <w:b/>
          <w:bCs/>
          <w:szCs w:val="21"/>
        </w:rPr>
        <w:t>Figure S28</w:t>
      </w:r>
      <w:r w:rsidRPr="00D56D2E">
        <w:rPr>
          <w:rFonts w:ascii="Times New Roman" w:hAnsi="Times New Roman" w:cs="Times New Roman" w:hint="eastAsia"/>
          <w:szCs w:val="21"/>
        </w:rPr>
        <w:t>.TGA of (a) 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@CNT</w:t>
      </w:r>
      <w:r w:rsidRPr="00D56D2E">
        <w:rPr>
          <w:rFonts w:ascii="Times New Roman" w:hAnsi="Times New Roman" w:cs="Times New Roman" w:hint="eastAsia"/>
          <w:szCs w:val="21"/>
          <w:vertAlign w:val="subscript"/>
        </w:rPr>
        <w:t>1</w:t>
      </w:r>
      <w:r w:rsidRPr="00D56D2E">
        <w:rPr>
          <w:rFonts w:ascii="Times New Roman" w:hAnsi="Times New Roman" w:cs="Times New Roman" w:hint="eastAsia"/>
          <w:szCs w:val="21"/>
        </w:rPr>
        <w:t>, (b) 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@CNT</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 (c) 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@CNT</w:t>
      </w:r>
      <w:r w:rsidRPr="00D56D2E">
        <w:rPr>
          <w:rFonts w:ascii="Times New Roman" w:hAnsi="Times New Roman" w:cs="Times New Roman" w:hint="eastAsia"/>
          <w:szCs w:val="21"/>
          <w:vertAlign w:val="subscript"/>
        </w:rPr>
        <w:t>3</w:t>
      </w:r>
      <w:r w:rsidRPr="00D56D2E">
        <w:rPr>
          <w:rFonts w:ascii="Times New Roman" w:hAnsi="Times New Roman" w:cs="Times New Roman" w:hint="eastAsia"/>
          <w:szCs w:val="21"/>
        </w:rPr>
        <w:t>.</w:t>
      </w:r>
    </w:p>
    <w:p w14:paraId="555C6355" w14:textId="77777777" w:rsidR="00547BFC" w:rsidRPr="00D56D2E" w:rsidRDefault="00547BFC" w:rsidP="002B0F0B">
      <w:pPr>
        <w:widowControl/>
        <w:jc w:val="center"/>
        <w:rPr>
          <w:rFonts w:ascii="Times New Roman" w:hAnsi="Times New Roman" w:cs="Times New Roman"/>
          <w:szCs w:val="21"/>
        </w:rPr>
      </w:pPr>
    </w:p>
    <w:p w14:paraId="5413BA61" w14:textId="3BC9D3F5" w:rsidR="00547BFC" w:rsidRPr="00D56D2E" w:rsidRDefault="00547BFC" w:rsidP="002B0F0B">
      <w:pPr>
        <w:widowControl/>
        <w:jc w:val="center"/>
        <w:rPr>
          <w:rFonts w:ascii="Times New Roman" w:hAnsi="Times New Roman" w:cs="Times New Roman"/>
          <w:szCs w:val="21"/>
        </w:rPr>
      </w:pPr>
      <w:r w:rsidRPr="00D56D2E">
        <w:rPr>
          <w:rFonts w:ascii="Times New Roman" w:hAnsi="Times New Roman" w:cs="Times New Roman"/>
          <w:noProof/>
          <w:szCs w:val="21"/>
        </w:rPr>
        <w:drawing>
          <wp:inline distT="0" distB="0" distL="0" distR="0" wp14:anchorId="772CACD9" wp14:editId="5D75E62F">
            <wp:extent cx="2907323" cy="2841409"/>
            <wp:effectExtent l="0" t="0" r="7620" b="0"/>
            <wp:docPr id="21410995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5489" cy="2849390"/>
                    </a:xfrm>
                    <a:prstGeom prst="rect">
                      <a:avLst/>
                    </a:prstGeom>
                    <a:noFill/>
                    <a:ln>
                      <a:noFill/>
                    </a:ln>
                  </pic:spPr>
                </pic:pic>
              </a:graphicData>
            </a:graphic>
          </wp:inline>
        </w:drawing>
      </w:r>
    </w:p>
    <w:p w14:paraId="043BDDE0" w14:textId="4E8F0232" w:rsidR="00547BFC" w:rsidRPr="00547BFC" w:rsidRDefault="00547BFC" w:rsidP="00A273BC">
      <w:pPr>
        <w:widowControl/>
        <w:rPr>
          <w:rFonts w:ascii="Times New Roman" w:hAnsi="Times New Roman" w:cs="Times New Roman"/>
          <w:szCs w:val="21"/>
        </w:rPr>
      </w:pPr>
      <w:r w:rsidRPr="00547BFC">
        <w:rPr>
          <w:rFonts w:ascii="Times New Roman" w:hAnsi="Times New Roman" w:cs="Times New Roman" w:hint="eastAsia"/>
          <w:b/>
          <w:bCs/>
          <w:szCs w:val="21"/>
        </w:rPr>
        <w:t xml:space="preserve">Figure </w:t>
      </w:r>
      <w:r w:rsidRPr="00D56D2E">
        <w:rPr>
          <w:rFonts w:ascii="Times New Roman" w:hAnsi="Times New Roman" w:cs="Times New Roman" w:hint="eastAsia"/>
          <w:b/>
          <w:bCs/>
          <w:szCs w:val="21"/>
        </w:rPr>
        <w:t>S29</w:t>
      </w:r>
      <w:r w:rsidRPr="00547BFC">
        <w:rPr>
          <w:rFonts w:ascii="Times New Roman" w:hAnsi="Times New Roman" w:cs="Times New Roman" w:hint="eastAsia"/>
          <w:b/>
          <w:bCs/>
          <w:szCs w:val="21"/>
        </w:rPr>
        <w:t>.</w:t>
      </w:r>
      <w:r w:rsidRPr="00547BFC">
        <w:rPr>
          <w:rFonts w:ascii="Times New Roman" w:hAnsi="Times New Roman" w:cs="Times New Roman" w:hint="eastAsia"/>
          <w:szCs w:val="21"/>
        </w:rPr>
        <w:t xml:space="preserve"> TGA of sulfur content in V-MoS</w:t>
      </w:r>
      <w:r w:rsidRPr="00547BFC">
        <w:rPr>
          <w:rFonts w:ascii="Times New Roman" w:hAnsi="Times New Roman" w:cs="Times New Roman" w:hint="eastAsia"/>
          <w:szCs w:val="21"/>
          <w:vertAlign w:val="subscript"/>
        </w:rPr>
        <w:t>2</w:t>
      </w:r>
      <w:r w:rsidRPr="00547BFC">
        <w:rPr>
          <w:rFonts w:ascii="Times New Roman" w:hAnsi="Times New Roman" w:cs="Times New Roman" w:hint="eastAsia"/>
          <w:szCs w:val="21"/>
        </w:rPr>
        <w:t>@CNT</w:t>
      </w:r>
      <w:r w:rsidRPr="00547BFC">
        <w:rPr>
          <w:rFonts w:ascii="Times New Roman" w:hAnsi="Times New Roman" w:cs="Times New Roman" w:hint="eastAsia"/>
          <w:szCs w:val="21"/>
          <w:vertAlign w:val="subscript"/>
        </w:rPr>
        <w:t>1</w:t>
      </w:r>
      <w:r w:rsidRPr="00547BFC">
        <w:rPr>
          <w:rFonts w:ascii="Times New Roman" w:hAnsi="Times New Roman" w:cs="Times New Roman" w:hint="eastAsia"/>
          <w:szCs w:val="21"/>
        </w:rPr>
        <w:t>/S, V-MoS</w:t>
      </w:r>
      <w:r w:rsidRPr="00547BFC">
        <w:rPr>
          <w:rFonts w:ascii="Times New Roman" w:hAnsi="Times New Roman" w:cs="Times New Roman" w:hint="eastAsia"/>
          <w:szCs w:val="21"/>
          <w:vertAlign w:val="subscript"/>
        </w:rPr>
        <w:t>2</w:t>
      </w:r>
      <w:r w:rsidRPr="00547BFC">
        <w:rPr>
          <w:rFonts w:ascii="Times New Roman" w:hAnsi="Times New Roman" w:cs="Times New Roman" w:hint="eastAsia"/>
          <w:szCs w:val="21"/>
        </w:rPr>
        <w:t>@CNT</w:t>
      </w:r>
      <w:r w:rsidRPr="00547BFC">
        <w:rPr>
          <w:rFonts w:ascii="Times New Roman" w:hAnsi="Times New Roman" w:cs="Times New Roman" w:hint="eastAsia"/>
          <w:szCs w:val="21"/>
          <w:vertAlign w:val="subscript"/>
        </w:rPr>
        <w:t>2</w:t>
      </w:r>
      <w:r w:rsidRPr="00547BFC">
        <w:rPr>
          <w:rFonts w:ascii="Times New Roman" w:hAnsi="Times New Roman" w:cs="Times New Roman" w:hint="eastAsia"/>
          <w:szCs w:val="21"/>
        </w:rPr>
        <w:t>/S, V-MoS</w:t>
      </w:r>
      <w:r w:rsidRPr="00547BFC">
        <w:rPr>
          <w:rFonts w:ascii="Times New Roman" w:hAnsi="Times New Roman" w:cs="Times New Roman" w:hint="eastAsia"/>
          <w:szCs w:val="21"/>
          <w:vertAlign w:val="subscript"/>
        </w:rPr>
        <w:t>2</w:t>
      </w:r>
      <w:r w:rsidRPr="00547BFC">
        <w:rPr>
          <w:rFonts w:ascii="Times New Roman" w:hAnsi="Times New Roman" w:cs="Times New Roman" w:hint="eastAsia"/>
          <w:szCs w:val="21"/>
        </w:rPr>
        <w:t>@CNT</w:t>
      </w:r>
      <w:r w:rsidRPr="00547BFC">
        <w:rPr>
          <w:rFonts w:ascii="Times New Roman" w:hAnsi="Times New Roman" w:cs="Times New Roman" w:hint="eastAsia"/>
          <w:szCs w:val="21"/>
          <w:vertAlign w:val="subscript"/>
        </w:rPr>
        <w:t>3</w:t>
      </w:r>
      <w:r w:rsidRPr="00547BFC">
        <w:rPr>
          <w:rFonts w:ascii="Times New Roman" w:hAnsi="Times New Roman" w:cs="Times New Roman" w:hint="eastAsia"/>
          <w:szCs w:val="21"/>
        </w:rPr>
        <w:t>/S and MoS</w:t>
      </w:r>
      <w:r w:rsidRPr="00547BFC">
        <w:rPr>
          <w:rFonts w:ascii="Times New Roman" w:hAnsi="Times New Roman" w:cs="Times New Roman" w:hint="eastAsia"/>
          <w:szCs w:val="21"/>
          <w:vertAlign w:val="subscript"/>
        </w:rPr>
        <w:t>2</w:t>
      </w:r>
      <w:r w:rsidRPr="00547BFC">
        <w:rPr>
          <w:rFonts w:ascii="Times New Roman" w:hAnsi="Times New Roman" w:cs="Times New Roman" w:hint="eastAsia"/>
          <w:szCs w:val="21"/>
        </w:rPr>
        <w:t>@CNT</w:t>
      </w:r>
      <w:r w:rsidRPr="00547BFC">
        <w:rPr>
          <w:rFonts w:ascii="Times New Roman" w:hAnsi="Times New Roman" w:cs="Times New Roman" w:hint="eastAsia"/>
          <w:szCs w:val="21"/>
          <w:vertAlign w:val="subscript"/>
        </w:rPr>
        <w:t>2</w:t>
      </w:r>
      <w:r w:rsidRPr="00547BFC">
        <w:rPr>
          <w:rFonts w:ascii="Times New Roman" w:hAnsi="Times New Roman" w:cs="Times New Roman" w:hint="eastAsia"/>
          <w:szCs w:val="21"/>
        </w:rPr>
        <w:t>/S</w:t>
      </w:r>
    </w:p>
    <w:p w14:paraId="6BE089D5" w14:textId="558D99D3" w:rsidR="00547BFC" w:rsidRPr="00D56D2E" w:rsidRDefault="00A273BC" w:rsidP="002B0F0B">
      <w:pPr>
        <w:widowControl/>
        <w:jc w:val="center"/>
        <w:rPr>
          <w:rFonts w:ascii="Times New Roman" w:hAnsi="Times New Roman" w:cs="Times New Roman"/>
          <w:szCs w:val="21"/>
        </w:rPr>
      </w:pPr>
      <w:r w:rsidRPr="00D56D2E">
        <w:rPr>
          <w:rFonts w:ascii="Times New Roman" w:hAnsi="Times New Roman" w:cs="Times New Roman" w:hint="eastAsia"/>
          <w:noProof/>
          <w:szCs w:val="21"/>
        </w:rPr>
        <w:drawing>
          <wp:inline distT="0" distB="0" distL="0" distR="0" wp14:anchorId="47E923C1" wp14:editId="0A30310C">
            <wp:extent cx="2983523" cy="2646138"/>
            <wp:effectExtent l="0" t="0" r="7620" b="1905"/>
            <wp:docPr id="20900023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85492" cy="2647885"/>
                    </a:xfrm>
                    <a:prstGeom prst="rect">
                      <a:avLst/>
                    </a:prstGeom>
                    <a:noFill/>
                    <a:ln>
                      <a:noFill/>
                    </a:ln>
                  </pic:spPr>
                </pic:pic>
              </a:graphicData>
            </a:graphic>
          </wp:inline>
        </w:drawing>
      </w:r>
    </w:p>
    <w:p w14:paraId="4065A3E5" w14:textId="57456360" w:rsidR="004E478A" w:rsidRPr="004E478A" w:rsidRDefault="004E478A" w:rsidP="004E478A">
      <w:pPr>
        <w:widowControl/>
        <w:rPr>
          <w:rFonts w:ascii="Times New Roman" w:hAnsi="Times New Roman" w:cs="Times New Roman"/>
          <w:szCs w:val="21"/>
        </w:rPr>
      </w:pPr>
      <w:r w:rsidRPr="004E478A">
        <w:rPr>
          <w:rFonts w:ascii="Times New Roman" w:hAnsi="Times New Roman" w:cs="Times New Roman" w:hint="eastAsia"/>
          <w:b/>
          <w:bCs/>
          <w:szCs w:val="21"/>
        </w:rPr>
        <w:t xml:space="preserve">Figure </w:t>
      </w:r>
      <w:r w:rsidRPr="00D56D2E">
        <w:rPr>
          <w:rFonts w:ascii="Times New Roman" w:hAnsi="Times New Roman" w:cs="Times New Roman" w:hint="eastAsia"/>
          <w:b/>
          <w:bCs/>
          <w:szCs w:val="21"/>
        </w:rPr>
        <w:t>S30</w:t>
      </w:r>
      <w:r w:rsidRPr="004E478A">
        <w:rPr>
          <w:rFonts w:ascii="Times New Roman" w:hAnsi="Times New Roman" w:cs="Times New Roman" w:hint="eastAsia"/>
          <w:b/>
          <w:bCs/>
          <w:szCs w:val="21"/>
        </w:rPr>
        <w:t>.</w:t>
      </w:r>
      <w:r w:rsidRPr="004E478A">
        <w:rPr>
          <w:rFonts w:ascii="Times New Roman" w:hAnsi="Times New Roman" w:cs="Times New Roman" w:hint="eastAsia"/>
          <w:szCs w:val="21"/>
        </w:rPr>
        <w:t xml:space="preserve"> The PXRD pattern of V-MoS</w:t>
      </w:r>
      <w:r w:rsidRPr="004E478A">
        <w:rPr>
          <w:rFonts w:ascii="Times New Roman" w:hAnsi="Times New Roman" w:cs="Times New Roman" w:hint="eastAsia"/>
          <w:szCs w:val="21"/>
          <w:vertAlign w:val="subscript"/>
        </w:rPr>
        <w:t>2</w:t>
      </w:r>
      <w:r w:rsidRPr="004E478A">
        <w:rPr>
          <w:rFonts w:ascii="Times New Roman" w:hAnsi="Times New Roman" w:cs="Times New Roman" w:hint="eastAsia"/>
          <w:szCs w:val="21"/>
        </w:rPr>
        <w:t>@CNT</w:t>
      </w:r>
      <w:r w:rsidRPr="004E478A">
        <w:rPr>
          <w:rFonts w:ascii="Times New Roman" w:hAnsi="Times New Roman" w:cs="Times New Roman" w:hint="eastAsia"/>
          <w:szCs w:val="21"/>
          <w:vertAlign w:val="subscript"/>
        </w:rPr>
        <w:t>1</w:t>
      </w:r>
      <w:r w:rsidRPr="004E478A">
        <w:rPr>
          <w:rFonts w:ascii="Times New Roman" w:hAnsi="Times New Roman" w:cs="Times New Roman" w:hint="eastAsia"/>
          <w:szCs w:val="21"/>
        </w:rPr>
        <w:t>/S</w:t>
      </w:r>
    </w:p>
    <w:p w14:paraId="480D46E5" w14:textId="77777777" w:rsidR="004E478A" w:rsidRPr="00D56D2E" w:rsidRDefault="004E478A" w:rsidP="002B0F0B">
      <w:pPr>
        <w:widowControl/>
        <w:jc w:val="center"/>
        <w:rPr>
          <w:rFonts w:ascii="Times New Roman" w:hAnsi="Times New Roman" w:cs="Times New Roman"/>
          <w:szCs w:val="21"/>
        </w:rPr>
      </w:pPr>
    </w:p>
    <w:p w14:paraId="00391F47" w14:textId="4DAA8FBB" w:rsidR="00547BFC" w:rsidRPr="00D56D2E" w:rsidRDefault="00547BFC" w:rsidP="002B0F0B">
      <w:pPr>
        <w:widowControl/>
        <w:jc w:val="center"/>
        <w:rPr>
          <w:rFonts w:ascii="Times New Roman" w:hAnsi="Times New Roman" w:cs="Times New Roman"/>
          <w:szCs w:val="21"/>
        </w:rPr>
      </w:pPr>
      <w:r w:rsidRPr="00D56D2E">
        <w:rPr>
          <w:rFonts w:ascii="Times New Roman" w:hAnsi="Times New Roman" w:cs="Times New Roman"/>
          <w:noProof/>
          <w:szCs w:val="21"/>
        </w:rPr>
        <w:lastRenderedPageBreak/>
        <w:drawing>
          <wp:inline distT="0" distB="0" distL="0" distR="0" wp14:anchorId="573E6F88" wp14:editId="2D49E4F8">
            <wp:extent cx="5210908" cy="3988247"/>
            <wp:effectExtent l="0" t="0" r="8890" b="0"/>
            <wp:docPr id="17826399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11492" cy="3988694"/>
                    </a:xfrm>
                    <a:prstGeom prst="rect">
                      <a:avLst/>
                    </a:prstGeom>
                    <a:noFill/>
                    <a:ln>
                      <a:noFill/>
                    </a:ln>
                  </pic:spPr>
                </pic:pic>
              </a:graphicData>
            </a:graphic>
          </wp:inline>
        </w:drawing>
      </w:r>
    </w:p>
    <w:p w14:paraId="22349CB5" w14:textId="3228FC4A" w:rsidR="00547BFC" w:rsidRPr="00547BFC" w:rsidRDefault="00547BFC" w:rsidP="004E478A">
      <w:pPr>
        <w:widowControl/>
        <w:spacing w:line="400" w:lineRule="exact"/>
        <w:rPr>
          <w:rFonts w:ascii="Times New Roman" w:hAnsi="Times New Roman" w:cs="Times New Roman"/>
          <w:b/>
          <w:bCs/>
          <w:szCs w:val="21"/>
        </w:rPr>
      </w:pPr>
      <w:r w:rsidRPr="00547BFC">
        <w:rPr>
          <w:rFonts w:ascii="Times New Roman" w:hAnsi="Times New Roman" w:cs="Times New Roman" w:hint="eastAsia"/>
          <w:b/>
          <w:bCs/>
          <w:szCs w:val="21"/>
        </w:rPr>
        <w:t xml:space="preserve">Figure </w:t>
      </w:r>
      <w:r w:rsidRPr="00D56D2E">
        <w:rPr>
          <w:rFonts w:ascii="Times New Roman" w:hAnsi="Times New Roman" w:cs="Times New Roman" w:hint="eastAsia"/>
          <w:b/>
          <w:bCs/>
          <w:szCs w:val="21"/>
        </w:rPr>
        <w:t>S3</w:t>
      </w:r>
      <w:r w:rsidR="00A273BC" w:rsidRPr="00D56D2E">
        <w:rPr>
          <w:rFonts w:ascii="Times New Roman" w:hAnsi="Times New Roman" w:cs="Times New Roman" w:hint="eastAsia"/>
          <w:b/>
          <w:bCs/>
          <w:szCs w:val="21"/>
        </w:rPr>
        <w:t>1</w:t>
      </w:r>
      <w:r w:rsidRPr="00547BFC">
        <w:rPr>
          <w:rFonts w:ascii="Times New Roman" w:hAnsi="Times New Roman" w:cs="Times New Roman" w:hint="eastAsia"/>
          <w:b/>
          <w:bCs/>
          <w:szCs w:val="21"/>
        </w:rPr>
        <w:t xml:space="preserve">. (a) </w:t>
      </w:r>
      <w:r w:rsidRPr="00547BFC">
        <w:rPr>
          <w:rFonts w:ascii="Times New Roman" w:hAnsi="Times New Roman" w:cs="Times New Roman" w:hint="eastAsia"/>
          <w:szCs w:val="21"/>
        </w:rPr>
        <w:t>Digital image of standard Li</w:t>
      </w:r>
      <w:r w:rsidRPr="00547BFC">
        <w:rPr>
          <w:rFonts w:ascii="Times New Roman" w:hAnsi="Times New Roman" w:cs="Times New Roman" w:hint="eastAsia"/>
          <w:szCs w:val="21"/>
          <w:vertAlign w:val="subscript"/>
        </w:rPr>
        <w:t>2</w:t>
      </w:r>
      <w:r w:rsidRPr="00547BFC">
        <w:rPr>
          <w:rFonts w:ascii="Times New Roman" w:hAnsi="Times New Roman" w:cs="Times New Roman" w:hint="eastAsia"/>
          <w:szCs w:val="21"/>
        </w:rPr>
        <w:t>S</w:t>
      </w:r>
      <w:r w:rsidRPr="00547BFC">
        <w:rPr>
          <w:rFonts w:ascii="Times New Roman" w:hAnsi="Times New Roman" w:cs="Times New Roman" w:hint="eastAsia"/>
          <w:szCs w:val="21"/>
          <w:vertAlign w:val="subscript"/>
        </w:rPr>
        <w:t>6</w:t>
      </w:r>
      <w:r w:rsidRPr="00547BFC">
        <w:rPr>
          <w:rFonts w:ascii="Times New Roman" w:hAnsi="Times New Roman" w:cs="Times New Roman" w:hint="eastAsia"/>
          <w:szCs w:val="21"/>
        </w:rPr>
        <w:t xml:space="preserve"> adsorption test for V-MoS</w:t>
      </w:r>
      <w:r w:rsidRPr="00547BFC">
        <w:rPr>
          <w:rFonts w:ascii="Times New Roman" w:hAnsi="Times New Roman" w:cs="Times New Roman" w:hint="eastAsia"/>
          <w:szCs w:val="21"/>
          <w:vertAlign w:val="subscript"/>
        </w:rPr>
        <w:t>2</w:t>
      </w:r>
      <w:r w:rsidRPr="00547BFC">
        <w:rPr>
          <w:rFonts w:ascii="Times New Roman" w:hAnsi="Times New Roman" w:cs="Times New Roman" w:hint="eastAsia"/>
          <w:szCs w:val="21"/>
        </w:rPr>
        <w:t>@CNT</w:t>
      </w:r>
      <w:r w:rsidRPr="00547BFC">
        <w:rPr>
          <w:rFonts w:ascii="Times New Roman" w:hAnsi="Times New Roman" w:cs="Times New Roman" w:hint="eastAsia"/>
          <w:szCs w:val="21"/>
          <w:vertAlign w:val="subscript"/>
        </w:rPr>
        <w:t>1</w:t>
      </w:r>
      <w:r w:rsidRPr="00547BFC">
        <w:rPr>
          <w:rFonts w:ascii="Times New Roman" w:hAnsi="Times New Roman" w:cs="Times New Roman" w:hint="eastAsia"/>
          <w:szCs w:val="21"/>
        </w:rPr>
        <w:t xml:space="preserve"> and MoS</w:t>
      </w:r>
      <w:r w:rsidRPr="00547BFC">
        <w:rPr>
          <w:rFonts w:ascii="Times New Roman" w:hAnsi="Times New Roman" w:cs="Times New Roman" w:hint="eastAsia"/>
          <w:szCs w:val="21"/>
          <w:vertAlign w:val="subscript"/>
        </w:rPr>
        <w:t>2</w:t>
      </w:r>
      <w:r w:rsidRPr="00547BFC">
        <w:rPr>
          <w:rFonts w:ascii="Times New Roman" w:hAnsi="Times New Roman" w:cs="Times New Roman" w:hint="eastAsia"/>
          <w:szCs w:val="21"/>
        </w:rPr>
        <w:t>@CNT</w:t>
      </w:r>
      <w:r w:rsidRPr="00547BFC">
        <w:rPr>
          <w:rFonts w:ascii="Times New Roman" w:hAnsi="Times New Roman" w:cs="Times New Roman" w:hint="eastAsia"/>
          <w:szCs w:val="21"/>
          <w:vertAlign w:val="subscript"/>
        </w:rPr>
        <w:t>1</w:t>
      </w:r>
      <w:r w:rsidRPr="00547BFC">
        <w:rPr>
          <w:rFonts w:ascii="Times New Roman" w:hAnsi="Times New Roman" w:cs="Times New Roman" w:hint="eastAsia"/>
          <w:szCs w:val="21"/>
        </w:rPr>
        <w:t xml:space="preserve">. </w:t>
      </w:r>
      <w:r w:rsidRPr="00547BFC">
        <w:rPr>
          <w:rFonts w:ascii="Times New Roman" w:hAnsi="Times New Roman" w:cs="Times New Roman" w:hint="eastAsia"/>
          <w:b/>
          <w:bCs/>
          <w:szCs w:val="21"/>
        </w:rPr>
        <w:t>(b)</w:t>
      </w:r>
      <w:r w:rsidRPr="00547BFC">
        <w:rPr>
          <w:rFonts w:ascii="Times New Roman" w:hAnsi="Times New Roman" w:cs="Times New Roman" w:hint="eastAsia"/>
          <w:szCs w:val="21"/>
        </w:rPr>
        <w:t xml:space="preserve"> CV curves of V-MoS</w:t>
      </w:r>
      <w:r w:rsidRPr="00547BFC">
        <w:rPr>
          <w:rFonts w:ascii="Times New Roman" w:hAnsi="Times New Roman" w:cs="Times New Roman" w:hint="eastAsia"/>
          <w:szCs w:val="21"/>
          <w:vertAlign w:val="subscript"/>
        </w:rPr>
        <w:t>2</w:t>
      </w:r>
      <w:r w:rsidRPr="00547BFC">
        <w:rPr>
          <w:rFonts w:ascii="Times New Roman" w:hAnsi="Times New Roman" w:cs="Times New Roman" w:hint="eastAsia"/>
          <w:szCs w:val="21"/>
        </w:rPr>
        <w:t>@CNT</w:t>
      </w:r>
      <w:r w:rsidRPr="00547BFC">
        <w:rPr>
          <w:rFonts w:ascii="Times New Roman" w:hAnsi="Times New Roman" w:cs="Times New Roman" w:hint="eastAsia"/>
          <w:szCs w:val="21"/>
          <w:vertAlign w:val="subscript"/>
        </w:rPr>
        <w:t>1</w:t>
      </w:r>
      <w:r w:rsidRPr="00547BFC">
        <w:rPr>
          <w:rFonts w:ascii="Times New Roman" w:hAnsi="Times New Roman" w:cs="Times New Roman" w:hint="eastAsia"/>
          <w:szCs w:val="21"/>
        </w:rPr>
        <w:t>/S and MoS</w:t>
      </w:r>
      <w:r w:rsidRPr="00547BFC">
        <w:rPr>
          <w:rFonts w:ascii="Times New Roman" w:hAnsi="Times New Roman" w:cs="Times New Roman" w:hint="eastAsia"/>
          <w:szCs w:val="21"/>
          <w:vertAlign w:val="subscript"/>
        </w:rPr>
        <w:t>2</w:t>
      </w:r>
      <w:r w:rsidRPr="00547BFC">
        <w:rPr>
          <w:rFonts w:ascii="Times New Roman" w:hAnsi="Times New Roman" w:cs="Times New Roman" w:hint="eastAsia"/>
          <w:szCs w:val="21"/>
        </w:rPr>
        <w:t>@CNT</w:t>
      </w:r>
      <w:r w:rsidRPr="00547BFC">
        <w:rPr>
          <w:rFonts w:ascii="Times New Roman" w:hAnsi="Times New Roman" w:cs="Times New Roman" w:hint="eastAsia"/>
          <w:szCs w:val="21"/>
          <w:vertAlign w:val="subscript"/>
        </w:rPr>
        <w:t>1</w:t>
      </w:r>
      <w:r w:rsidRPr="00547BFC">
        <w:rPr>
          <w:rFonts w:ascii="Times New Roman" w:hAnsi="Times New Roman" w:cs="Times New Roman" w:hint="eastAsia"/>
          <w:szCs w:val="21"/>
        </w:rPr>
        <w:t>/S electrodes at 0.1 mV s</w:t>
      </w:r>
      <w:r w:rsidRPr="00547BFC">
        <w:rPr>
          <w:rFonts w:ascii="Times New Roman" w:hAnsi="Times New Roman" w:cs="Times New Roman" w:hint="eastAsia"/>
          <w:szCs w:val="21"/>
          <w:vertAlign w:val="superscript"/>
        </w:rPr>
        <w:t>-1</w:t>
      </w:r>
      <w:r w:rsidRPr="00547BFC">
        <w:rPr>
          <w:rFonts w:ascii="Times New Roman" w:hAnsi="Times New Roman" w:cs="Times New Roman" w:hint="eastAsia"/>
          <w:szCs w:val="21"/>
        </w:rPr>
        <w:t xml:space="preserve">. </w:t>
      </w:r>
      <w:r w:rsidRPr="00547BFC">
        <w:rPr>
          <w:rFonts w:ascii="Times New Roman" w:hAnsi="Times New Roman" w:cs="Times New Roman" w:hint="eastAsia"/>
          <w:b/>
          <w:bCs/>
          <w:szCs w:val="21"/>
        </w:rPr>
        <w:t>(c)</w:t>
      </w:r>
      <w:r w:rsidRPr="00547BFC">
        <w:rPr>
          <w:rFonts w:ascii="Times New Roman" w:hAnsi="Times New Roman" w:cs="Times New Roman" w:hint="eastAsia"/>
          <w:szCs w:val="21"/>
        </w:rPr>
        <w:t xml:space="preserve"> Corresponding Tafel plots of Peak A, Peak B and Peak C in </w:t>
      </w:r>
      <w:r w:rsidRPr="00547BFC">
        <w:rPr>
          <w:rFonts w:ascii="Times New Roman" w:hAnsi="Times New Roman" w:cs="Times New Roman" w:hint="eastAsia"/>
          <w:b/>
          <w:bCs/>
          <w:szCs w:val="21"/>
        </w:rPr>
        <w:t>(b)</w:t>
      </w:r>
      <w:r w:rsidRPr="00547BFC">
        <w:rPr>
          <w:rFonts w:ascii="Times New Roman" w:hAnsi="Times New Roman" w:cs="Times New Roman" w:hint="eastAsia"/>
          <w:szCs w:val="21"/>
        </w:rPr>
        <w:t xml:space="preserve"> for different electrodes. </w:t>
      </w:r>
      <w:r w:rsidRPr="00547BFC">
        <w:rPr>
          <w:rFonts w:ascii="Times New Roman" w:hAnsi="Times New Roman" w:cs="Times New Roman" w:hint="eastAsia"/>
          <w:b/>
          <w:bCs/>
          <w:szCs w:val="21"/>
        </w:rPr>
        <w:t>(d)</w:t>
      </w:r>
      <w:r w:rsidRPr="00547BFC">
        <w:rPr>
          <w:rFonts w:ascii="Times New Roman" w:hAnsi="Times New Roman" w:cs="Times New Roman" w:hint="eastAsia"/>
          <w:szCs w:val="21"/>
        </w:rPr>
        <w:t xml:space="preserve"> Nyquist plots of V-MoS</w:t>
      </w:r>
      <w:r w:rsidRPr="00547BFC">
        <w:rPr>
          <w:rFonts w:ascii="Times New Roman" w:hAnsi="Times New Roman" w:cs="Times New Roman" w:hint="eastAsia"/>
          <w:szCs w:val="21"/>
          <w:vertAlign w:val="subscript"/>
        </w:rPr>
        <w:t>2</w:t>
      </w:r>
      <w:r w:rsidRPr="00547BFC">
        <w:rPr>
          <w:rFonts w:ascii="Times New Roman" w:hAnsi="Times New Roman" w:cs="Times New Roman" w:hint="eastAsia"/>
          <w:szCs w:val="21"/>
        </w:rPr>
        <w:t>@CNT</w:t>
      </w:r>
      <w:r w:rsidRPr="00547BFC">
        <w:rPr>
          <w:rFonts w:ascii="Times New Roman" w:hAnsi="Times New Roman" w:cs="Times New Roman" w:hint="eastAsia"/>
          <w:szCs w:val="21"/>
          <w:vertAlign w:val="subscript"/>
        </w:rPr>
        <w:t>1</w:t>
      </w:r>
      <w:r w:rsidRPr="00547BFC">
        <w:rPr>
          <w:rFonts w:ascii="Times New Roman" w:hAnsi="Times New Roman" w:cs="Times New Roman" w:hint="eastAsia"/>
          <w:szCs w:val="21"/>
        </w:rPr>
        <w:t>/S and MoS</w:t>
      </w:r>
      <w:r w:rsidRPr="00547BFC">
        <w:rPr>
          <w:rFonts w:ascii="Times New Roman" w:hAnsi="Times New Roman" w:cs="Times New Roman" w:hint="eastAsia"/>
          <w:szCs w:val="21"/>
          <w:vertAlign w:val="subscript"/>
        </w:rPr>
        <w:t>2</w:t>
      </w:r>
      <w:r w:rsidRPr="00547BFC">
        <w:rPr>
          <w:rFonts w:ascii="Times New Roman" w:hAnsi="Times New Roman" w:cs="Times New Roman" w:hint="eastAsia"/>
          <w:szCs w:val="21"/>
        </w:rPr>
        <w:t>@CNT</w:t>
      </w:r>
      <w:r w:rsidRPr="00547BFC">
        <w:rPr>
          <w:rFonts w:ascii="Times New Roman" w:hAnsi="Times New Roman" w:cs="Times New Roman" w:hint="eastAsia"/>
          <w:szCs w:val="21"/>
          <w:vertAlign w:val="subscript"/>
        </w:rPr>
        <w:t>1</w:t>
      </w:r>
      <w:r w:rsidRPr="00547BFC">
        <w:rPr>
          <w:rFonts w:ascii="Times New Roman" w:hAnsi="Times New Roman" w:cs="Times New Roman" w:hint="eastAsia"/>
          <w:szCs w:val="21"/>
        </w:rPr>
        <w:t xml:space="preserve">/S cathodes. </w:t>
      </w:r>
      <w:r w:rsidRPr="00547BFC">
        <w:rPr>
          <w:rFonts w:ascii="Times New Roman" w:hAnsi="Times New Roman" w:cs="Times New Roman" w:hint="eastAsia"/>
          <w:b/>
          <w:bCs/>
          <w:szCs w:val="21"/>
        </w:rPr>
        <w:t>(e)</w:t>
      </w:r>
      <w:r w:rsidRPr="00547BFC">
        <w:rPr>
          <w:rFonts w:ascii="Times New Roman" w:hAnsi="Times New Roman" w:cs="Times New Roman" w:hint="eastAsia"/>
          <w:szCs w:val="21"/>
        </w:rPr>
        <w:t xml:space="preserve"> GCD profiles at 0.2 C for different cathodes. </w:t>
      </w:r>
      <w:r w:rsidRPr="00547BFC">
        <w:rPr>
          <w:rFonts w:ascii="Times New Roman" w:hAnsi="Times New Roman" w:cs="Times New Roman" w:hint="eastAsia"/>
          <w:b/>
          <w:bCs/>
          <w:szCs w:val="21"/>
        </w:rPr>
        <w:t>(f)</w:t>
      </w:r>
      <w:r w:rsidRPr="00547BFC">
        <w:rPr>
          <w:rFonts w:ascii="Times New Roman" w:hAnsi="Times New Roman" w:cs="Times New Roman" w:hint="eastAsia"/>
          <w:szCs w:val="21"/>
        </w:rPr>
        <w:t xml:space="preserve"> Rate performance of MoS</w:t>
      </w:r>
      <w:r w:rsidRPr="00547BFC">
        <w:rPr>
          <w:rFonts w:ascii="Times New Roman" w:hAnsi="Times New Roman" w:cs="Times New Roman" w:hint="eastAsia"/>
          <w:szCs w:val="21"/>
          <w:vertAlign w:val="subscript"/>
        </w:rPr>
        <w:t>2</w:t>
      </w:r>
      <w:r w:rsidRPr="00547BFC">
        <w:rPr>
          <w:rFonts w:ascii="Times New Roman" w:hAnsi="Times New Roman" w:cs="Times New Roman" w:hint="eastAsia"/>
          <w:szCs w:val="21"/>
        </w:rPr>
        <w:t>@CNT</w:t>
      </w:r>
      <w:r w:rsidRPr="00547BFC">
        <w:rPr>
          <w:rFonts w:ascii="Times New Roman" w:hAnsi="Times New Roman" w:cs="Times New Roman" w:hint="eastAsia"/>
          <w:szCs w:val="21"/>
          <w:vertAlign w:val="subscript"/>
        </w:rPr>
        <w:t>1</w:t>
      </w:r>
      <w:r w:rsidRPr="00547BFC">
        <w:rPr>
          <w:rFonts w:ascii="Times New Roman" w:hAnsi="Times New Roman" w:cs="Times New Roman" w:hint="eastAsia"/>
          <w:szCs w:val="21"/>
        </w:rPr>
        <w:t xml:space="preserve">/S cathode. </w:t>
      </w:r>
      <w:r w:rsidRPr="00547BFC">
        <w:rPr>
          <w:rFonts w:ascii="Times New Roman" w:hAnsi="Times New Roman" w:cs="Times New Roman" w:hint="eastAsia"/>
          <w:b/>
          <w:bCs/>
          <w:szCs w:val="21"/>
        </w:rPr>
        <w:t>(g)</w:t>
      </w:r>
      <w:r w:rsidRPr="00547BFC">
        <w:rPr>
          <w:rFonts w:ascii="Times New Roman" w:hAnsi="Times New Roman" w:cs="Times New Roman" w:hint="eastAsia"/>
          <w:szCs w:val="21"/>
        </w:rPr>
        <w:t xml:space="preserve"> Charge/discharge profiles at different current densities with MoS</w:t>
      </w:r>
      <w:r w:rsidRPr="00547BFC">
        <w:rPr>
          <w:rFonts w:ascii="Times New Roman" w:hAnsi="Times New Roman" w:cs="Times New Roman" w:hint="eastAsia"/>
          <w:szCs w:val="21"/>
          <w:vertAlign w:val="subscript"/>
        </w:rPr>
        <w:t>2</w:t>
      </w:r>
      <w:r w:rsidRPr="00547BFC">
        <w:rPr>
          <w:rFonts w:ascii="Times New Roman" w:hAnsi="Times New Roman" w:cs="Times New Roman" w:hint="eastAsia"/>
          <w:szCs w:val="21"/>
        </w:rPr>
        <w:t>@CNT</w:t>
      </w:r>
      <w:r w:rsidRPr="00547BFC">
        <w:rPr>
          <w:rFonts w:ascii="Times New Roman" w:hAnsi="Times New Roman" w:cs="Times New Roman" w:hint="eastAsia"/>
          <w:szCs w:val="21"/>
          <w:vertAlign w:val="subscript"/>
        </w:rPr>
        <w:t>1</w:t>
      </w:r>
      <w:r w:rsidRPr="00547BFC">
        <w:rPr>
          <w:rFonts w:ascii="Times New Roman" w:hAnsi="Times New Roman" w:cs="Times New Roman" w:hint="eastAsia"/>
          <w:szCs w:val="21"/>
        </w:rPr>
        <w:t>/S cathode. Cycling performances of V-MoS</w:t>
      </w:r>
      <w:r w:rsidRPr="00547BFC">
        <w:rPr>
          <w:rFonts w:ascii="Times New Roman" w:hAnsi="Times New Roman" w:cs="Times New Roman" w:hint="eastAsia"/>
          <w:szCs w:val="21"/>
          <w:vertAlign w:val="subscript"/>
        </w:rPr>
        <w:t>2</w:t>
      </w:r>
      <w:r w:rsidRPr="00547BFC">
        <w:rPr>
          <w:rFonts w:ascii="Times New Roman" w:hAnsi="Times New Roman" w:cs="Times New Roman" w:hint="eastAsia"/>
          <w:szCs w:val="21"/>
        </w:rPr>
        <w:t>@CNT</w:t>
      </w:r>
      <w:r w:rsidRPr="00547BFC">
        <w:rPr>
          <w:rFonts w:ascii="Times New Roman" w:hAnsi="Times New Roman" w:cs="Times New Roman" w:hint="eastAsia"/>
          <w:szCs w:val="21"/>
          <w:vertAlign w:val="subscript"/>
        </w:rPr>
        <w:t>1</w:t>
      </w:r>
      <w:r w:rsidRPr="00547BFC">
        <w:rPr>
          <w:rFonts w:ascii="Times New Roman" w:hAnsi="Times New Roman" w:cs="Times New Roman" w:hint="eastAsia"/>
          <w:szCs w:val="21"/>
        </w:rPr>
        <w:t>/S and MoS</w:t>
      </w:r>
      <w:r w:rsidRPr="00547BFC">
        <w:rPr>
          <w:rFonts w:ascii="Times New Roman" w:hAnsi="Times New Roman" w:cs="Times New Roman" w:hint="eastAsia"/>
          <w:szCs w:val="21"/>
          <w:vertAlign w:val="subscript"/>
        </w:rPr>
        <w:t>2</w:t>
      </w:r>
      <w:r w:rsidRPr="00547BFC">
        <w:rPr>
          <w:rFonts w:ascii="Times New Roman" w:hAnsi="Times New Roman" w:cs="Times New Roman" w:hint="eastAsia"/>
          <w:szCs w:val="21"/>
        </w:rPr>
        <w:t>@CNT</w:t>
      </w:r>
      <w:r w:rsidRPr="00547BFC">
        <w:rPr>
          <w:rFonts w:ascii="Times New Roman" w:hAnsi="Times New Roman" w:cs="Times New Roman" w:hint="eastAsia"/>
          <w:szCs w:val="21"/>
          <w:vertAlign w:val="subscript"/>
        </w:rPr>
        <w:t>1</w:t>
      </w:r>
      <w:r w:rsidRPr="00547BFC">
        <w:rPr>
          <w:rFonts w:ascii="Times New Roman" w:hAnsi="Times New Roman" w:cs="Times New Roman" w:hint="eastAsia"/>
          <w:szCs w:val="21"/>
        </w:rPr>
        <w:t xml:space="preserve">/S cathodes at </w:t>
      </w:r>
      <w:r w:rsidRPr="00547BFC">
        <w:rPr>
          <w:rFonts w:ascii="Times New Roman" w:hAnsi="Times New Roman" w:cs="Times New Roman" w:hint="eastAsia"/>
          <w:b/>
          <w:bCs/>
          <w:szCs w:val="21"/>
        </w:rPr>
        <w:t>(h)</w:t>
      </w:r>
      <w:r w:rsidRPr="00547BFC">
        <w:rPr>
          <w:rFonts w:ascii="Times New Roman" w:hAnsi="Times New Roman" w:cs="Times New Roman" w:hint="eastAsia"/>
          <w:szCs w:val="21"/>
        </w:rPr>
        <w:t xml:space="preserve"> 0.5 C and </w:t>
      </w:r>
      <w:r w:rsidRPr="00547BFC">
        <w:rPr>
          <w:rFonts w:ascii="Times New Roman" w:hAnsi="Times New Roman" w:cs="Times New Roman" w:hint="eastAsia"/>
          <w:b/>
          <w:bCs/>
          <w:szCs w:val="21"/>
        </w:rPr>
        <w:t>(</w:t>
      </w:r>
      <w:proofErr w:type="spellStart"/>
      <w:r w:rsidRPr="00547BFC">
        <w:rPr>
          <w:rFonts w:ascii="Times New Roman" w:hAnsi="Times New Roman" w:cs="Times New Roman" w:hint="eastAsia"/>
          <w:b/>
          <w:bCs/>
          <w:szCs w:val="21"/>
        </w:rPr>
        <w:t>i</w:t>
      </w:r>
      <w:proofErr w:type="spellEnd"/>
      <w:r w:rsidRPr="00547BFC">
        <w:rPr>
          <w:rFonts w:ascii="Times New Roman" w:hAnsi="Times New Roman" w:cs="Times New Roman" w:hint="eastAsia"/>
          <w:b/>
          <w:bCs/>
          <w:szCs w:val="21"/>
        </w:rPr>
        <w:t>)</w:t>
      </w:r>
      <w:r w:rsidRPr="00547BFC">
        <w:rPr>
          <w:rFonts w:ascii="Times New Roman" w:hAnsi="Times New Roman" w:cs="Times New Roman" w:hint="eastAsia"/>
          <w:szCs w:val="21"/>
        </w:rPr>
        <w:t xml:space="preserve"> 1 C.</w:t>
      </w:r>
    </w:p>
    <w:p w14:paraId="201D4965" w14:textId="77777777" w:rsidR="00547BFC" w:rsidRPr="00D56D2E" w:rsidRDefault="00547BFC" w:rsidP="00547BFC">
      <w:pPr>
        <w:widowControl/>
        <w:rPr>
          <w:rFonts w:ascii="Times New Roman" w:hAnsi="Times New Roman" w:cs="Times New Roman"/>
          <w:szCs w:val="21"/>
        </w:rPr>
      </w:pPr>
    </w:p>
    <w:p w14:paraId="373A003C" w14:textId="5B058FD0" w:rsidR="00547BFC" w:rsidRPr="00D56D2E" w:rsidRDefault="004E478A" w:rsidP="004E478A">
      <w:pPr>
        <w:widowControl/>
        <w:jc w:val="center"/>
        <w:rPr>
          <w:rFonts w:ascii="Times New Roman" w:hAnsi="Times New Roman" w:cs="Times New Roman"/>
          <w:szCs w:val="21"/>
        </w:rPr>
      </w:pPr>
      <w:r w:rsidRPr="00D56D2E">
        <w:rPr>
          <w:rFonts w:ascii="Times New Roman" w:hAnsi="Times New Roman" w:cs="Times New Roman" w:hint="eastAsia"/>
          <w:noProof/>
          <w:szCs w:val="21"/>
        </w:rPr>
        <w:lastRenderedPageBreak/>
        <w:drawing>
          <wp:inline distT="0" distB="0" distL="0" distR="0" wp14:anchorId="2FA7190F" wp14:editId="0E76A661">
            <wp:extent cx="3710354" cy="3017290"/>
            <wp:effectExtent l="0" t="0" r="4445" b="0"/>
            <wp:docPr id="186628069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14742" cy="3020858"/>
                    </a:xfrm>
                    <a:prstGeom prst="rect">
                      <a:avLst/>
                    </a:prstGeom>
                    <a:noFill/>
                    <a:ln>
                      <a:noFill/>
                    </a:ln>
                  </pic:spPr>
                </pic:pic>
              </a:graphicData>
            </a:graphic>
          </wp:inline>
        </w:drawing>
      </w:r>
    </w:p>
    <w:p w14:paraId="41908D9A" w14:textId="4E8E7717" w:rsidR="000A2B4A" w:rsidRPr="000A2B4A" w:rsidRDefault="000A2B4A" w:rsidP="00D56D2E">
      <w:pPr>
        <w:widowControl/>
        <w:rPr>
          <w:rFonts w:ascii="Times New Roman" w:hAnsi="Times New Roman" w:cs="Times New Roman"/>
          <w:szCs w:val="21"/>
        </w:rPr>
      </w:pPr>
      <w:r w:rsidRPr="000A2B4A">
        <w:rPr>
          <w:rFonts w:ascii="Times New Roman" w:hAnsi="Times New Roman" w:cs="Times New Roman" w:hint="eastAsia"/>
          <w:b/>
          <w:bCs/>
          <w:szCs w:val="21"/>
        </w:rPr>
        <w:t xml:space="preserve">Figure </w:t>
      </w:r>
      <w:r w:rsidRPr="00D56D2E">
        <w:rPr>
          <w:rFonts w:ascii="Times New Roman" w:hAnsi="Times New Roman" w:cs="Times New Roman" w:hint="eastAsia"/>
          <w:b/>
          <w:bCs/>
          <w:szCs w:val="21"/>
        </w:rPr>
        <w:t>S32</w:t>
      </w:r>
      <w:r w:rsidRPr="000A2B4A">
        <w:rPr>
          <w:rFonts w:ascii="Times New Roman" w:hAnsi="Times New Roman" w:cs="Times New Roman" w:hint="eastAsia"/>
          <w:b/>
          <w:bCs/>
          <w:szCs w:val="21"/>
        </w:rPr>
        <w:t>.</w:t>
      </w:r>
      <w:r w:rsidRPr="000A2B4A">
        <w:rPr>
          <w:rFonts w:ascii="Times New Roman" w:hAnsi="Times New Roman" w:cs="Times New Roman" w:hint="eastAsia"/>
          <w:szCs w:val="21"/>
        </w:rPr>
        <w:t xml:space="preserve"> Plot of energy density of V-MoS</w:t>
      </w:r>
      <w:r w:rsidRPr="000A2B4A">
        <w:rPr>
          <w:rFonts w:ascii="Times New Roman" w:hAnsi="Times New Roman" w:cs="Times New Roman" w:hint="eastAsia"/>
          <w:szCs w:val="21"/>
          <w:vertAlign w:val="subscript"/>
        </w:rPr>
        <w:t>2</w:t>
      </w:r>
      <w:r w:rsidRPr="000A2B4A">
        <w:rPr>
          <w:rFonts w:ascii="Times New Roman" w:hAnsi="Times New Roman" w:cs="Times New Roman" w:hint="eastAsia"/>
          <w:szCs w:val="21"/>
        </w:rPr>
        <w:t>@CNT</w:t>
      </w:r>
      <w:r w:rsidRPr="000A2B4A">
        <w:rPr>
          <w:rFonts w:ascii="Times New Roman" w:hAnsi="Times New Roman" w:cs="Times New Roman" w:hint="eastAsia"/>
          <w:szCs w:val="21"/>
          <w:vertAlign w:val="subscript"/>
        </w:rPr>
        <w:t>1</w:t>
      </w:r>
      <w:r w:rsidRPr="000A2B4A">
        <w:rPr>
          <w:rFonts w:ascii="Times New Roman" w:hAnsi="Times New Roman" w:cs="Times New Roman" w:hint="eastAsia"/>
          <w:szCs w:val="21"/>
        </w:rPr>
        <w:t xml:space="preserve"> electrodes at </w:t>
      </w:r>
      <w:r w:rsidRPr="000A2B4A">
        <w:rPr>
          <w:rFonts w:ascii="Times New Roman" w:hAnsi="Times New Roman" w:cs="Times New Roman"/>
          <w:szCs w:val="21"/>
        </w:rPr>
        <w:t xml:space="preserve">different </w:t>
      </w:r>
      <w:r w:rsidRPr="000A2B4A">
        <w:rPr>
          <w:rFonts w:ascii="Times New Roman" w:hAnsi="Times New Roman" w:cs="Times New Roman" w:hint="eastAsia"/>
          <w:szCs w:val="21"/>
        </w:rPr>
        <w:t>discharge rate.</w:t>
      </w:r>
    </w:p>
    <w:p w14:paraId="538A04FB" w14:textId="77777777" w:rsidR="000A2B4A" w:rsidRPr="00D56D2E" w:rsidRDefault="000A2B4A" w:rsidP="004E478A">
      <w:pPr>
        <w:widowControl/>
        <w:jc w:val="center"/>
        <w:rPr>
          <w:rFonts w:ascii="Times New Roman" w:hAnsi="Times New Roman" w:cs="Times New Roman"/>
          <w:szCs w:val="21"/>
        </w:rPr>
      </w:pPr>
    </w:p>
    <w:p w14:paraId="61899D70" w14:textId="77777777" w:rsidR="000A2B4A" w:rsidRPr="00D56D2E" w:rsidRDefault="000A2B4A" w:rsidP="000A2B4A">
      <w:pPr>
        <w:widowControl/>
        <w:spacing w:line="400" w:lineRule="exact"/>
        <w:rPr>
          <w:rFonts w:ascii="Times New Roman" w:hAnsi="Times New Roman" w:cs="Times New Roman"/>
          <w:szCs w:val="21"/>
        </w:rPr>
      </w:pPr>
      <w:r w:rsidRPr="000A2B4A">
        <w:rPr>
          <w:rFonts w:ascii="Times New Roman" w:hAnsi="Times New Roman" w:cs="Times New Roman" w:hint="eastAsia"/>
          <w:szCs w:val="21"/>
        </w:rPr>
        <w:t>Energy density (</w:t>
      </w:r>
      <w:proofErr w:type="spellStart"/>
      <w:r w:rsidRPr="000A2B4A">
        <w:rPr>
          <w:rFonts w:ascii="Times New Roman" w:hAnsi="Times New Roman" w:cs="Times New Roman" w:hint="eastAsia"/>
          <w:szCs w:val="21"/>
        </w:rPr>
        <w:t>Wh</w:t>
      </w:r>
      <w:proofErr w:type="spellEnd"/>
      <w:r w:rsidRPr="000A2B4A">
        <w:rPr>
          <w:rFonts w:ascii="Times New Roman" w:hAnsi="Times New Roman" w:cs="Times New Roman" w:hint="eastAsia"/>
          <w:szCs w:val="21"/>
        </w:rPr>
        <w:t xml:space="preserve"> kg</w:t>
      </w:r>
      <w:r w:rsidRPr="000A2B4A">
        <w:rPr>
          <w:rFonts w:ascii="Times New Roman" w:hAnsi="Times New Roman" w:cs="Times New Roman" w:hint="eastAsia"/>
          <w:szCs w:val="21"/>
          <w:vertAlign w:val="superscript"/>
        </w:rPr>
        <w:t>-1</w:t>
      </w:r>
      <w:r w:rsidRPr="000A2B4A">
        <w:rPr>
          <w:rFonts w:ascii="Times New Roman" w:hAnsi="Times New Roman" w:cs="Times New Roman" w:hint="eastAsia"/>
          <w:szCs w:val="21"/>
        </w:rPr>
        <w:t>) is calculated using the following equation (1):</w:t>
      </w:r>
    </w:p>
    <w:p w14:paraId="0EE871EC" w14:textId="0BEC8523" w:rsidR="000A2B4A" w:rsidRPr="000A2B4A" w:rsidRDefault="000A2B4A" w:rsidP="000A2B4A">
      <w:pPr>
        <w:widowControl/>
        <w:spacing w:line="400" w:lineRule="exact"/>
        <w:jc w:val="right"/>
        <w:rPr>
          <w:rFonts w:ascii="Times New Roman" w:hAnsi="Times New Roman" w:cs="Times New Roman"/>
          <w:szCs w:val="21"/>
        </w:rPr>
      </w:pPr>
      <m:oMath>
        <m:r>
          <w:rPr>
            <w:rFonts w:ascii="Cambria Math" w:hAnsi="Cambria Math" w:cs="Times New Roman"/>
            <w:szCs w:val="21"/>
          </w:rPr>
          <m:t>W=C</m:t>
        </m:r>
        <m:r>
          <w:rPr>
            <w:rFonts w:ascii="Cambria Math" w:hAnsi="Cambria Math" w:cs="Times New Roman" w:hint="eastAsia"/>
            <w:szCs w:val="21"/>
          </w:rPr>
          <m:t>×</m:t>
        </m:r>
        <m:sSub>
          <m:sSubPr>
            <m:ctrlPr>
              <w:rPr>
                <w:rFonts w:ascii="Cambria Math" w:hAnsi="Cambria Math" w:cs="Times New Roman"/>
                <w:i/>
                <w:szCs w:val="21"/>
              </w:rPr>
            </m:ctrlPr>
          </m:sSubPr>
          <m:e>
            <m:r>
              <w:rPr>
                <w:rFonts w:ascii="Cambria Math" w:hAnsi="Cambria Math" w:cs="Times New Roman" w:hint="eastAsia"/>
                <w:szCs w:val="21"/>
              </w:rPr>
              <m:t>V</m:t>
            </m:r>
          </m:e>
          <m:sub>
            <m:r>
              <w:rPr>
                <w:rFonts w:ascii="Cambria Math" w:hAnsi="Cambria Math" w:cs="Times New Roman" w:hint="eastAsia"/>
                <w:szCs w:val="21"/>
              </w:rPr>
              <m:t>cell</m:t>
            </m:r>
          </m:sub>
        </m:sSub>
      </m:oMath>
      <w:r w:rsidRPr="00D56D2E">
        <w:rPr>
          <w:rFonts w:ascii="Times New Roman" w:hAnsi="Times New Roman" w:cs="Times New Roman" w:hint="eastAsia"/>
          <w:iCs/>
          <w:szCs w:val="21"/>
        </w:rPr>
        <w:t xml:space="preserve">     </w:t>
      </w:r>
      <w:r w:rsidR="00670A3D">
        <w:rPr>
          <w:rFonts w:ascii="Times New Roman" w:hAnsi="Times New Roman" w:cs="Times New Roman" w:hint="eastAsia"/>
          <w:iCs/>
          <w:szCs w:val="21"/>
        </w:rPr>
        <w:t xml:space="preserve">     </w:t>
      </w:r>
      <w:r w:rsidRPr="00D56D2E">
        <w:rPr>
          <w:rFonts w:ascii="Times New Roman" w:hAnsi="Times New Roman" w:cs="Times New Roman" w:hint="eastAsia"/>
          <w:iCs/>
          <w:szCs w:val="21"/>
        </w:rPr>
        <w:t xml:space="preserve">            equation (1)</w:t>
      </w:r>
    </w:p>
    <w:p w14:paraId="06671140" w14:textId="1B81A10B" w:rsidR="000A2B4A" w:rsidRPr="000A2B4A" w:rsidRDefault="000A2B4A" w:rsidP="000A2B4A">
      <w:pPr>
        <w:widowControl/>
        <w:spacing w:line="400" w:lineRule="exact"/>
        <w:rPr>
          <w:rFonts w:ascii="Times New Roman" w:hAnsi="Times New Roman" w:cs="Times New Roman"/>
          <w:i/>
          <w:szCs w:val="21"/>
        </w:rPr>
      </w:pPr>
      <w:r w:rsidRPr="000A2B4A">
        <w:rPr>
          <w:rFonts w:ascii="Times New Roman" w:hAnsi="Times New Roman" w:cs="Times New Roman" w:hint="eastAsia"/>
          <w:iCs/>
          <w:szCs w:val="21"/>
        </w:rPr>
        <w:t xml:space="preserve">Where </w:t>
      </w:r>
      <m:oMath>
        <m:r>
          <w:rPr>
            <w:rFonts w:ascii="Cambria Math" w:hAnsi="Cambria Math" w:cs="Times New Roman"/>
            <w:szCs w:val="21"/>
          </w:rPr>
          <m:t>C</m:t>
        </m:r>
      </m:oMath>
      <w:r w:rsidRPr="000A2B4A">
        <w:rPr>
          <w:rFonts w:ascii="Times New Roman" w:hAnsi="Times New Roman" w:cs="Times New Roman" w:hint="eastAsia"/>
          <w:iCs/>
          <w:szCs w:val="21"/>
        </w:rPr>
        <w:t xml:space="preserve"> represents the capacity of the full cell, </w:t>
      </w:r>
      <m:oMath>
        <m:sSub>
          <m:sSubPr>
            <m:ctrlPr>
              <w:rPr>
                <w:rFonts w:ascii="Cambria Math" w:hAnsi="Cambria Math" w:cs="Times New Roman"/>
                <w:i/>
                <w:szCs w:val="21"/>
              </w:rPr>
            </m:ctrlPr>
          </m:sSubPr>
          <m:e>
            <m:r>
              <w:rPr>
                <w:rFonts w:ascii="Cambria Math" w:hAnsi="Cambria Math" w:cs="Times New Roman" w:hint="eastAsia"/>
                <w:szCs w:val="21"/>
              </w:rPr>
              <m:t>V</m:t>
            </m:r>
          </m:e>
          <m:sub>
            <m:r>
              <w:rPr>
                <w:rFonts w:ascii="Cambria Math" w:hAnsi="Cambria Math" w:cs="Times New Roman" w:hint="eastAsia"/>
                <w:szCs w:val="21"/>
              </w:rPr>
              <m:t>cell</m:t>
            </m:r>
          </m:sub>
        </m:sSub>
      </m:oMath>
      <w:r w:rsidRPr="000A2B4A">
        <w:rPr>
          <w:rFonts w:ascii="Times New Roman" w:hAnsi="Times New Roman" w:cs="Times New Roman" w:hint="eastAsia"/>
          <w:iCs/>
          <w:szCs w:val="21"/>
        </w:rPr>
        <w:t xml:space="preserve"> represents the potential difference between the cathode and anode, Capacity (</w:t>
      </w:r>
      <m:oMath>
        <m:r>
          <w:rPr>
            <w:rFonts w:ascii="Cambria Math" w:hAnsi="Cambria Math" w:cs="Times New Roman"/>
            <w:szCs w:val="21"/>
          </w:rPr>
          <m:t>C</m:t>
        </m:r>
      </m:oMath>
      <w:r w:rsidRPr="000A2B4A">
        <w:rPr>
          <w:rFonts w:ascii="Times New Roman" w:hAnsi="Times New Roman" w:cs="Times New Roman" w:hint="eastAsia"/>
          <w:szCs w:val="21"/>
        </w:rPr>
        <w:t>) is based on the total mass of cell.</w:t>
      </w:r>
    </w:p>
    <w:p w14:paraId="12CBD210" w14:textId="77777777" w:rsidR="000A2B4A" w:rsidRPr="00D56D2E" w:rsidRDefault="000A2B4A" w:rsidP="004E478A">
      <w:pPr>
        <w:widowControl/>
        <w:jc w:val="center"/>
        <w:rPr>
          <w:rFonts w:ascii="Times New Roman" w:hAnsi="Times New Roman" w:cs="Times New Roman"/>
          <w:szCs w:val="21"/>
        </w:rPr>
      </w:pPr>
    </w:p>
    <w:p w14:paraId="1179D8BA" w14:textId="77777777" w:rsidR="00F264B3" w:rsidRPr="00D56D2E" w:rsidRDefault="00000000">
      <w:pPr>
        <w:widowControl/>
        <w:jc w:val="left"/>
        <w:rPr>
          <w:rFonts w:ascii="Times New Roman" w:hAnsi="Times New Roman" w:cs="Times New Roman"/>
          <w:szCs w:val="21"/>
        </w:rPr>
      </w:pPr>
      <w:r w:rsidRPr="00D56D2E">
        <w:rPr>
          <w:rFonts w:ascii="Times New Roman" w:hAnsi="Times New Roman" w:cs="Times New Roman"/>
          <w:szCs w:val="21"/>
        </w:rPr>
        <w:br w:type="page"/>
      </w:r>
    </w:p>
    <w:p w14:paraId="0A7C1C35" w14:textId="30FA95CA" w:rsidR="00F264B3" w:rsidRPr="00D56D2E" w:rsidRDefault="00000000">
      <w:pPr>
        <w:rPr>
          <w:rFonts w:ascii="Times New Roman" w:hAnsi="Times New Roman" w:cs="Times New Roman"/>
          <w:szCs w:val="21"/>
        </w:rPr>
      </w:pPr>
      <w:bookmarkStart w:id="14" w:name="_Hlk187151661"/>
      <w:r w:rsidRPr="00D56D2E">
        <w:rPr>
          <w:rFonts w:ascii="Times New Roman" w:hAnsi="Times New Roman" w:cs="Times New Roman" w:hint="eastAsia"/>
          <w:b/>
          <w:bCs/>
          <w:szCs w:val="21"/>
        </w:rPr>
        <w:lastRenderedPageBreak/>
        <w:t>Table S1.</w:t>
      </w:r>
      <w:r w:rsidRPr="00D56D2E">
        <w:rPr>
          <w:rFonts w:ascii="Times New Roman" w:hAnsi="Times New Roman" w:cs="Times New Roman" w:hint="eastAsia"/>
          <w:szCs w:val="21"/>
        </w:rPr>
        <w:t xml:space="preserve"> Vanadium </w:t>
      </w:r>
      <w:r w:rsidR="0095726D" w:rsidRPr="00D56D2E">
        <w:rPr>
          <w:rFonts w:ascii="Times New Roman" w:hAnsi="Times New Roman" w:cs="Times New Roman" w:hint="eastAsia"/>
          <w:szCs w:val="21"/>
        </w:rPr>
        <w:t xml:space="preserve">and </w:t>
      </w:r>
      <w:r w:rsidR="0095726D" w:rsidRPr="00D56D2E">
        <w:rPr>
          <w:rFonts w:ascii="Times New Roman" w:hAnsi="Times New Roman" w:cs="Times New Roman"/>
          <w:szCs w:val="21"/>
        </w:rPr>
        <w:t>molybdenum</w:t>
      </w:r>
      <w:r w:rsidR="0095726D" w:rsidRPr="00D56D2E">
        <w:rPr>
          <w:rFonts w:ascii="Times New Roman" w:hAnsi="Times New Roman" w:cs="Times New Roman" w:hint="eastAsia"/>
          <w:szCs w:val="21"/>
        </w:rPr>
        <w:t xml:space="preserve"> </w:t>
      </w:r>
      <w:r w:rsidRPr="00D56D2E">
        <w:rPr>
          <w:rFonts w:ascii="Times New Roman" w:hAnsi="Times New Roman" w:cs="Times New Roman" w:hint="eastAsia"/>
          <w:szCs w:val="21"/>
        </w:rPr>
        <w:t>element contents of 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@CNT</w:t>
      </w:r>
      <w:r w:rsidRPr="00D56D2E">
        <w:rPr>
          <w:rFonts w:ascii="Times New Roman" w:hAnsi="Times New Roman" w:cs="Times New Roman" w:hint="eastAsia"/>
          <w:szCs w:val="21"/>
          <w:vertAlign w:val="subscript"/>
        </w:rPr>
        <w:t>1</w:t>
      </w:r>
      <w:r w:rsidRPr="00D56D2E">
        <w:rPr>
          <w:rFonts w:ascii="Times New Roman" w:hAnsi="Times New Roman" w:cs="Times New Roman" w:hint="eastAsia"/>
          <w:szCs w:val="21"/>
        </w:rPr>
        <w:t>, 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@CNT</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 xml:space="preserve"> and 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@CNT</w:t>
      </w:r>
      <w:r w:rsidRPr="00D56D2E">
        <w:rPr>
          <w:rFonts w:ascii="Times New Roman" w:hAnsi="Times New Roman" w:cs="Times New Roman" w:hint="eastAsia"/>
          <w:szCs w:val="21"/>
          <w:vertAlign w:val="subscript"/>
        </w:rPr>
        <w:t>3</w:t>
      </w:r>
      <w:r w:rsidRPr="00D56D2E">
        <w:rPr>
          <w:rFonts w:ascii="Times New Roman" w:hAnsi="Times New Roman" w:cs="Times New Roman" w:hint="eastAsia"/>
          <w:szCs w:val="21"/>
        </w:rPr>
        <w:t xml:space="preserve"> using ICP-OES.</w:t>
      </w:r>
    </w:p>
    <w:tbl>
      <w:tblPr>
        <w:tblStyle w:val="a7"/>
        <w:tblW w:w="0" w:type="auto"/>
        <w:jc w:val="center"/>
        <w:tblLook w:val="04A0" w:firstRow="1" w:lastRow="0" w:firstColumn="1" w:lastColumn="0" w:noHBand="0" w:noVBand="1"/>
      </w:tblPr>
      <w:tblGrid>
        <w:gridCol w:w="3116"/>
        <w:gridCol w:w="2737"/>
        <w:gridCol w:w="2453"/>
      </w:tblGrid>
      <w:tr w:rsidR="003657E4" w:rsidRPr="00D56D2E" w14:paraId="11629145" w14:textId="268F436A" w:rsidTr="003657E4">
        <w:trPr>
          <w:trHeight w:val="454"/>
          <w:jc w:val="center"/>
        </w:trPr>
        <w:tc>
          <w:tcPr>
            <w:tcW w:w="3116" w:type="dxa"/>
            <w:tcBorders>
              <w:top w:val="single" w:sz="12" w:space="0" w:color="auto"/>
              <w:left w:val="nil"/>
              <w:bottom w:val="single" w:sz="12" w:space="0" w:color="auto"/>
              <w:right w:val="nil"/>
            </w:tcBorders>
            <w:vAlign w:val="center"/>
          </w:tcPr>
          <w:p w14:paraId="5652DF6A" w14:textId="77777777" w:rsidR="003657E4" w:rsidRPr="00D56D2E" w:rsidRDefault="003657E4">
            <w:pPr>
              <w:jc w:val="center"/>
              <w:rPr>
                <w:rFonts w:ascii="Times New Roman" w:hAnsi="Times New Roman" w:cs="Times New Roman"/>
                <w:szCs w:val="21"/>
              </w:rPr>
            </w:pPr>
            <w:r w:rsidRPr="00D56D2E">
              <w:rPr>
                <w:rFonts w:ascii="Times New Roman" w:hAnsi="Times New Roman" w:cs="Times New Roman" w:hint="eastAsia"/>
                <w:b/>
                <w:bCs/>
                <w:szCs w:val="21"/>
              </w:rPr>
              <w:t>Heterostructure</w:t>
            </w:r>
          </w:p>
        </w:tc>
        <w:tc>
          <w:tcPr>
            <w:tcW w:w="2737" w:type="dxa"/>
            <w:tcBorders>
              <w:top w:val="single" w:sz="12" w:space="0" w:color="auto"/>
              <w:left w:val="nil"/>
              <w:bottom w:val="single" w:sz="12" w:space="0" w:color="auto"/>
              <w:right w:val="nil"/>
            </w:tcBorders>
            <w:vAlign w:val="center"/>
          </w:tcPr>
          <w:p w14:paraId="4451CE42" w14:textId="77777777" w:rsidR="003657E4" w:rsidRPr="00D56D2E" w:rsidRDefault="003657E4">
            <w:pPr>
              <w:jc w:val="center"/>
              <w:rPr>
                <w:rFonts w:ascii="Times New Roman" w:hAnsi="Times New Roman" w:cs="Times New Roman"/>
                <w:szCs w:val="21"/>
              </w:rPr>
            </w:pPr>
            <w:r w:rsidRPr="00D56D2E">
              <w:rPr>
                <w:rFonts w:ascii="Times New Roman" w:hAnsi="Times New Roman" w:cs="Times New Roman" w:hint="eastAsia"/>
                <w:b/>
                <w:bCs/>
                <w:szCs w:val="21"/>
              </w:rPr>
              <w:t>V content (</w:t>
            </w:r>
            <w:proofErr w:type="spellStart"/>
            <w:r w:rsidRPr="00D56D2E">
              <w:rPr>
                <w:rFonts w:ascii="Times New Roman" w:hAnsi="Times New Roman" w:cs="Times New Roman" w:hint="eastAsia"/>
                <w:b/>
                <w:bCs/>
                <w:szCs w:val="21"/>
              </w:rPr>
              <w:t>wt</w:t>
            </w:r>
            <w:proofErr w:type="spellEnd"/>
            <w:r w:rsidRPr="00D56D2E">
              <w:rPr>
                <w:rFonts w:ascii="Times New Roman" w:hAnsi="Times New Roman" w:cs="Times New Roman" w:hint="eastAsia"/>
                <w:b/>
                <w:bCs/>
                <w:szCs w:val="21"/>
              </w:rPr>
              <w:t xml:space="preserve"> %)</w:t>
            </w:r>
          </w:p>
        </w:tc>
        <w:tc>
          <w:tcPr>
            <w:tcW w:w="2453" w:type="dxa"/>
            <w:tcBorders>
              <w:top w:val="single" w:sz="12" w:space="0" w:color="auto"/>
              <w:left w:val="nil"/>
              <w:bottom w:val="single" w:sz="12" w:space="0" w:color="auto"/>
              <w:right w:val="nil"/>
            </w:tcBorders>
            <w:vAlign w:val="center"/>
          </w:tcPr>
          <w:p w14:paraId="6119EEB5" w14:textId="0C7D732F" w:rsidR="003657E4" w:rsidRPr="00D56D2E" w:rsidRDefault="003657E4" w:rsidP="003657E4">
            <w:pPr>
              <w:jc w:val="center"/>
              <w:rPr>
                <w:rFonts w:ascii="Times New Roman" w:hAnsi="Times New Roman" w:cs="Times New Roman"/>
                <w:b/>
                <w:bCs/>
                <w:szCs w:val="21"/>
              </w:rPr>
            </w:pPr>
            <w:r w:rsidRPr="00D56D2E">
              <w:rPr>
                <w:rFonts w:ascii="Times New Roman" w:hAnsi="Times New Roman" w:cs="Times New Roman" w:hint="eastAsia"/>
                <w:b/>
                <w:bCs/>
                <w:szCs w:val="21"/>
              </w:rPr>
              <w:t>Mo content (</w:t>
            </w:r>
            <w:proofErr w:type="spellStart"/>
            <w:r w:rsidRPr="00D56D2E">
              <w:rPr>
                <w:rFonts w:ascii="Times New Roman" w:hAnsi="Times New Roman" w:cs="Times New Roman" w:hint="eastAsia"/>
                <w:b/>
                <w:bCs/>
                <w:szCs w:val="21"/>
              </w:rPr>
              <w:t>wt</w:t>
            </w:r>
            <w:proofErr w:type="spellEnd"/>
            <w:r w:rsidRPr="00D56D2E">
              <w:rPr>
                <w:rFonts w:ascii="Times New Roman" w:hAnsi="Times New Roman" w:cs="Times New Roman" w:hint="eastAsia"/>
                <w:b/>
                <w:bCs/>
                <w:szCs w:val="21"/>
              </w:rPr>
              <w:t xml:space="preserve"> %)</w:t>
            </w:r>
          </w:p>
        </w:tc>
      </w:tr>
      <w:tr w:rsidR="003657E4" w:rsidRPr="00D56D2E" w14:paraId="61B5BFC9" w14:textId="3AE76E3F" w:rsidTr="003657E4">
        <w:trPr>
          <w:trHeight w:val="454"/>
          <w:jc w:val="center"/>
        </w:trPr>
        <w:tc>
          <w:tcPr>
            <w:tcW w:w="3116" w:type="dxa"/>
            <w:tcBorders>
              <w:top w:val="single" w:sz="12" w:space="0" w:color="auto"/>
              <w:left w:val="nil"/>
              <w:bottom w:val="nil"/>
              <w:right w:val="nil"/>
            </w:tcBorders>
            <w:vAlign w:val="center"/>
          </w:tcPr>
          <w:p w14:paraId="0D6BCF00" w14:textId="77777777" w:rsidR="003657E4" w:rsidRPr="00D56D2E" w:rsidRDefault="003657E4">
            <w:pPr>
              <w:jc w:val="center"/>
              <w:rPr>
                <w:rFonts w:ascii="Times New Roman" w:hAnsi="Times New Roman" w:cs="Times New Roman"/>
                <w:szCs w:val="21"/>
              </w:rPr>
            </w:pPr>
            <w:r w:rsidRPr="00D56D2E">
              <w:rPr>
                <w:rFonts w:ascii="Times New Roman" w:hAnsi="Times New Roman" w:cs="Times New Roman" w:hint="eastAsia"/>
                <w:szCs w:val="21"/>
              </w:rPr>
              <w:t>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@CNT</w:t>
            </w:r>
            <w:r w:rsidRPr="00D56D2E">
              <w:rPr>
                <w:rFonts w:ascii="Times New Roman" w:hAnsi="Times New Roman" w:cs="Times New Roman" w:hint="eastAsia"/>
                <w:szCs w:val="21"/>
                <w:vertAlign w:val="subscript"/>
              </w:rPr>
              <w:t>1</w:t>
            </w:r>
          </w:p>
        </w:tc>
        <w:tc>
          <w:tcPr>
            <w:tcW w:w="2737" w:type="dxa"/>
            <w:tcBorders>
              <w:top w:val="single" w:sz="12" w:space="0" w:color="auto"/>
              <w:left w:val="nil"/>
              <w:bottom w:val="nil"/>
              <w:right w:val="nil"/>
            </w:tcBorders>
            <w:vAlign w:val="center"/>
          </w:tcPr>
          <w:p w14:paraId="7BF0D8B0" w14:textId="77777777" w:rsidR="003657E4" w:rsidRPr="00D56D2E" w:rsidRDefault="003657E4">
            <w:pPr>
              <w:jc w:val="center"/>
              <w:rPr>
                <w:rFonts w:ascii="Times New Roman" w:hAnsi="Times New Roman" w:cs="Times New Roman"/>
                <w:szCs w:val="21"/>
              </w:rPr>
            </w:pPr>
            <w:r w:rsidRPr="00D56D2E">
              <w:rPr>
                <w:rFonts w:ascii="Times New Roman" w:hAnsi="Times New Roman" w:cs="Times New Roman" w:hint="eastAsia"/>
                <w:szCs w:val="21"/>
              </w:rPr>
              <w:t>1.06</w:t>
            </w:r>
          </w:p>
        </w:tc>
        <w:tc>
          <w:tcPr>
            <w:tcW w:w="2453" w:type="dxa"/>
            <w:tcBorders>
              <w:top w:val="single" w:sz="12" w:space="0" w:color="auto"/>
              <w:left w:val="nil"/>
              <w:bottom w:val="nil"/>
              <w:right w:val="nil"/>
            </w:tcBorders>
            <w:vAlign w:val="center"/>
          </w:tcPr>
          <w:p w14:paraId="5B7D2E38" w14:textId="04838AB6" w:rsidR="003657E4" w:rsidRPr="00D56D2E" w:rsidRDefault="00A23AF2">
            <w:pPr>
              <w:jc w:val="center"/>
              <w:rPr>
                <w:rFonts w:ascii="Times New Roman" w:hAnsi="Times New Roman" w:cs="Times New Roman"/>
                <w:szCs w:val="21"/>
              </w:rPr>
            </w:pPr>
            <w:r w:rsidRPr="00D56D2E">
              <w:rPr>
                <w:rFonts w:ascii="Times New Roman" w:hAnsi="Times New Roman" w:cs="Times New Roman" w:hint="eastAsia"/>
                <w:szCs w:val="21"/>
              </w:rPr>
              <w:t>28.98</w:t>
            </w:r>
          </w:p>
        </w:tc>
      </w:tr>
      <w:tr w:rsidR="003657E4" w:rsidRPr="00D56D2E" w14:paraId="51ED962F" w14:textId="6C62F12F" w:rsidTr="003657E4">
        <w:trPr>
          <w:trHeight w:val="454"/>
          <w:jc w:val="center"/>
        </w:trPr>
        <w:tc>
          <w:tcPr>
            <w:tcW w:w="3116" w:type="dxa"/>
            <w:tcBorders>
              <w:top w:val="nil"/>
              <w:left w:val="nil"/>
              <w:bottom w:val="nil"/>
              <w:right w:val="nil"/>
            </w:tcBorders>
            <w:vAlign w:val="center"/>
          </w:tcPr>
          <w:p w14:paraId="148B78EF" w14:textId="77777777" w:rsidR="003657E4" w:rsidRPr="00D56D2E" w:rsidRDefault="003657E4">
            <w:pPr>
              <w:jc w:val="center"/>
              <w:rPr>
                <w:rFonts w:ascii="Times New Roman" w:hAnsi="Times New Roman" w:cs="Times New Roman"/>
                <w:szCs w:val="21"/>
              </w:rPr>
            </w:pPr>
            <w:r w:rsidRPr="00D56D2E">
              <w:rPr>
                <w:rFonts w:ascii="Times New Roman" w:hAnsi="Times New Roman" w:cs="Times New Roman" w:hint="eastAsia"/>
                <w:szCs w:val="21"/>
              </w:rPr>
              <w:t>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@CNT</w:t>
            </w:r>
            <w:r w:rsidRPr="00D56D2E">
              <w:rPr>
                <w:rFonts w:ascii="Times New Roman" w:hAnsi="Times New Roman" w:cs="Times New Roman" w:hint="eastAsia"/>
                <w:szCs w:val="21"/>
                <w:vertAlign w:val="subscript"/>
              </w:rPr>
              <w:t>2</w:t>
            </w:r>
          </w:p>
        </w:tc>
        <w:tc>
          <w:tcPr>
            <w:tcW w:w="2737" w:type="dxa"/>
            <w:tcBorders>
              <w:top w:val="nil"/>
              <w:left w:val="nil"/>
              <w:bottom w:val="nil"/>
              <w:right w:val="nil"/>
            </w:tcBorders>
            <w:vAlign w:val="center"/>
          </w:tcPr>
          <w:p w14:paraId="45AB266A" w14:textId="77777777" w:rsidR="003657E4" w:rsidRPr="00D56D2E" w:rsidRDefault="003657E4">
            <w:pPr>
              <w:jc w:val="center"/>
              <w:rPr>
                <w:rFonts w:ascii="Times New Roman" w:hAnsi="Times New Roman" w:cs="Times New Roman"/>
                <w:szCs w:val="21"/>
              </w:rPr>
            </w:pPr>
            <w:r w:rsidRPr="00D56D2E">
              <w:rPr>
                <w:rFonts w:ascii="Times New Roman" w:hAnsi="Times New Roman" w:cs="Times New Roman" w:hint="eastAsia"/>
                <w:szCs w:val="21"/>
              </w:rPr>
              <w:t>1.05</w:t>
            </w:r>
          </w:p>
        </w:tc>
        <w:tc>
          <w:tcPr>
            <w:tcW w:w="2453" w:type="dxa"/>
            <w:tcBorders>
              <w:top w:val="nil"/>
              <w:left w:val="nil"/>
              <w:bottom w:val="nil"/>
              <w:right w:val="nil"/>
            </w:tcBorders>
            <w:vAlign w:val="center"/>
          </w:tcPr>
          <w:p w14:paraId="2ACB85EC" w14:textId="297EC03B" w:rsidR="003657E4" w:rsidRPr="00D56D2E" w:rsidRDefault="00A23AF2">
            <w:pPr>
              <w:jc w:val="center"/>
              <w:rPr>
                <w:rFonts w:ascii="Times New Roman" w:hAnsi="Times New Roman" w:cs="Times New Roman"/>
                <w:szCs w:val="21"/>
              </w:rPr>
            </w:pPr>
            <w:r w:rsidRPr="00D56D2E">
              <w:rPr>
                <w:rFonts w:ascii="Times New Roman" w:hAnsi="Times New Roman" w:cs="Times New Roman" w:hint="eastAsia"/>
                <w:szCs w:val="21"/>
              </w:rPr>
              <w:t>28.26</w:t>
            </w:r>
          </w:p>
        </w:tc>
      </w:tr>
      <w:tr w:rsidR="003657E4" w:rsidRPr="00D56D2E" w14:paraId="405AF760" w14:textId="5CDD6D4C" w:rsidTr="003657E4">
        <w:trPr>
          <w:trHeight w:val="454"/>
          <w:jc w:val="center"/>
        </w:trPr>
        <w:tc>
          <w:tcPr>
            <w:tcW w:w="3116" w:type="dxa"/>
            <w:tcBorders>
              <w:top w:val="nil"/>
              <w:left w:val="nil"/>
              <w:bottom w:val="single" w:sz="12" w:space="0" w:color="auto"/>
              <w:right w:val="nil"/>
            </w:tcBorders>
            <w:vAlign w:val="center"/>
          </w:tcPr>
          <w:p w14:paraId="22A77593" w14:textId="77777777" w:rsidR="003657E4" w:rsidRPr="00D56D2E" w:rsidRDefault="003657E4">
            <w:pPr>
              <w:jc w:val="center"/>
              <w:rPr>
                <w:rFonts w:ascii="Times New Roman" w:hAnsi="Times New Roman" w:cs="Times New Roman"/>
                <w:szCs w:val="21"/>
                <w:vertAlign w:val="subscript"/>
              </w:rPr>
            </w:pPr>
            <w:r w:rsidRPr="00D56D2E">
              <w:rPr>
                <w:rFonts w:ascii="Times New Roman" w:hAnsi="Times New Roman" w:cs="Times New Roman" w:hint="eastAsia"/>
                <w:szCs w:val="21"/>
              </w:rPr>
              <w:t>V-MoS</w:t>
            </w:r>
            <w:r w:rsidRPr="00D56D2E">
              <w:rPr>
                <w:rFonts w:ascii="Times New Roman" w:hAnsi="Times New Roman" w:cs="Times New Roman" w:hint="eastAsia"/>
                <w:szCs w:val="21"/>
                <w:vertAlign w:val="subscript"/>
              </w:rPr>
              <w:t>2</w:t>
            </w:r>
            <w:r w:rsidRPr="00D56D2E">
              <w:rPr>
                <w:rFonts w:ascii="Times New Roman" w:hAnsi="Times New Roman" w:cs="Times New Roman" w:hint="eastAsia"/>
                <w:szCs w:val="21"/>
              </w:rPr>
              <w:t>@CNT</w:t>
            </w:r>
            <w:r w:rsidRPr="00D56D2E">
              <w:rPr>
                <w:rFonts w:ascii="Times New Roman" w:hAnsi="Times New Roman" w:cs="Times New Roman" w:hint="eastAsia"/>
                <w:szCs w:val="21"/>
                <w:vertAlign w:val="subscript"/>
              </w:rPr>
              <w:t>3</w:t>
            </w:r>
          </w:p>
        </w:tc>
        <w:tc>
          <w:tcPr>
            <w:tcW w:w="2737" w:type="dxa"/>
            <w:tcBorders>
              <w:top w:val="nil"/>
              <w:left w:val="nil"/>
              <w:bottom w:val="single" w:sz="12" w:space="0" w:color="auto"/>
              <w:right w:val="nil"/>
            </w:tcBorders>
            <w:vAlign w:val="center"/>
          </w:tcPr>
          <w:p w14:paraId="0D563C7B" w14:textId="77777777" w:rsidR="003657E4" w:rsidRPr="00D56D2E" w:rsidRDefault="003657E4">
            <w:pPr>
              <w:jc w:val="center"/>
              <w:rPr>
                <w:rFonts w:ascii="Times New Roman" w:hAnsi="Times New Roman" w:cs="Times New Roman"/>
                <w:szCs w:val="21"/>
              </w:rPr>
            </w:pPr>
            <w:r w:rsidRPr="00D56D2E">
              <w:rPr>
                <w:rFonts w:ascii="Times New Roman" w:hAnsi="Times New Roman" w:cs="Times New Roman" w:hint="eastAsia"/>
                <w:szCs w:val="21"/>
              </w:rPr>
              <w:t>0.99</w:t>
            </w:r>
          </w:p>
        </w:tc>
        <w:tc>
          <w:tcPr>
            <w:tcW w:w="2453" w:type="dxa"/>
            <w:tcBorders>
              <w:top w:val="nil"/>
              <w:left w:val="nil"/>
              <w:bottom w:val="single" w:sz="12" w:space="0" w:color="auto"/>
              <w:right w:val="nil"/>
            </w:tcBorders>
            <w:vAlign w:val="center"/>
          </w:tcPr>
          <w:p w14:paraId="35B6F026" w14:textId="7EDEE231" w:rsidR="003657E4" w:rsidRPr="00D56D2E" w:rsidRDefault="00A23AF2">
            <w:pPr>
              <w:jc w:val="center"/>
              <w:rPr>
                <w:rFonts w:ascii="Times New Roman" w:hAnsi="Times New Roman" w:cs="Times New Roman"/>
                <w:szCs w:val="21"/>
              </w:rPr>
            </w:pPr>
            <w:r w:rsidRPr="00D56D2E">
              <w:rPr>
                <w:rFonts w:ascii="Times New Roman" w:hAnsi="Times New Roman" w:cs="Times New Roman" w:hint="eastAsia"/>
                <w:szCs w:val="21"/>
              </w:rPr>
              <w:t>28.63</w:t>
            </w:r>
          </w:p>
        </w:tc>
      </w:tr>
      <w:bookmarkEnd w:id="14"/>
    </w:tbl>
    <w:p w14:paraId="7CD0FCA8" w14:textId="77777777" w:rsidR="00F264B3" w:rsidRPr="00D56D2E" w:rsidRDefault="00F264B3">
      <w:pPr>
        <w:jc w:val="center"/>
        <w:rPr>
          <w:rFonts w:ascii="Times New Roman" w:hAnsi="Times New Roman" w:cs="Times New Roman"/>
          <w:szCs w:val="21"/>
        </w:rPr>
      </w:pPr>
    </w:p>
    <w:p w14:paraId="7879B09D" w14:textId="77777777" w:rsidR="00F264B3" w:rsidRPr="00D56D2E" w:rsidRDefault="00F264B3">
      <w:pPr>
        <w:rPr>
          <w:rFonts w:ascii="Times New Roman" w:hAnsi="Times New Roman" w:cs="Times New Roman"/>
          <w:szCs w:val="21"/>
        </w:rPr>
      </w:pPr>
    </w:p>
    <w:p w14:paraId="6F797357" w14:textId="77777777" w:rsidR="00F264B3" w:rsidRPr="00D56D2E" w:rsidRDefault="00000000">
      <w:pPr>
        <w:rPr>
          <w:rFonts w:ascii="Times New Roman" w:hAnsi="Times New Roman" w:cs="Times New Roman"/>
          <w:szCs w:val="21"/>
        </w:rPr>
      </w:pPr>
      <w:r w:rsidRPr="00D56D2E">
        <w:rPr>
          <w:rFonts w:ascii="Times New Roman" w:eastAsia="宋体" w:hAnsi="Times New Roman" w:cs="Times New Roman" w:hint="eastAsia"/>
          <w:b/>
          <w:bCs/>
          <w:szCs w:val="21"/>
        </w:rPr>
        <w:t>Table S2.</w:t>
      </w:r>
      <w:r w:rsidRPr="00D56D2E">
        <w:rPr>
          <w:rFonts w:ascii="Times New Roman" w:eastAsia="宋体" w:hAnsi="Times New Roman" w:cs="Times New Roman" w:hint="eastAsia"/>
          <w:szCs w:val="21"/>
        </w:rPr>
        <w:t xml:space="preserve"> </w:t>
      </w:r>
      <w:r w:rsidRPr="00D56D2E">
        <w:rPr>
          <w:rFonts w:ascii="Times New Roman" w:eastAsia="宋体" w:hAnsi="Times New Roman" w:cs="Times New Roman"/>
          <w:szCs w:val="21"/>
        </w:rPr>
        <w:t xml:space="preserve">EXAFS fitting parameters at the V K-edge for various </w:t>
      </w:r>
      <w:r w:rsidRPr="00D56D2E">
        <w:rPr>
          <w:rFonts w:ascii="Times New Roman" w:hAnsi="Times New Roman" w:cs="Times New Roman" w:hint="eastAsia"/>
          <w:szCs w:val="21"/>
        </w:rPr>
        <w:t>heterostructure</w:t>
      </w:r>
      <w:r w:rsidRPr="00D56D2E">
        <w:rPr>
          <w:rFonts w:ascii="Times New Roman" w:hAnsi="Times New Roman" w:cs="Times New Roman"/>
          <w:szCs w:val="21"/>
        </w:rPr>
        <w:t>s</w:t>
      </w:r>
      <w:r w:rsidRPr="00D56D2E">
        <w:rPr>
          <w:rFonts w:ascii="Times New Roman" w:hAnsi="Times New Roman" w:cs="Times New Roman" w:hint="eastAsia"/>
          <w:szCs w:val="21"/>
        </w:rPr>
        <w:t>.</w:t>
      </w:r>
    </w:p>
    <w:tbl>
      <w:tblPr>
        <w:tblStyle w:val="2"/>
        <w:tblW w:w="8522" w:type="dxa"/>
        <w:tblInd w:w="0" w:type="dxa"/>
        <w:tblLook w:val="04A0" w:firstRow="1" w:lastRow="0" w:firstColumn="1" w:lastColumn="0" w:noHBand="0" w:noVBand="1"/>
      </w:tblPr>
      <w:tblGrid>
        <w:gridCol w:w="1760"/>
        <w:gridCol w:w="1116"/>
        <w:gridCol w:w="1073"/>
        <w:gridCol w:w="1128"/>
        <w:gridCol w:w="1149"/>
        <w:gridCol w:w="1160"/>
        <w:gridCol w:w="1136"/>
      </w:tblGrid>
      <w:tr w:rsidR="0063151F" w:rsidRPr="00D56D2E" w14:paraId="046C9485" w14:textId="77777777" w:rsidTr="0063151F">
        <w:tc>
          <w:tcPr>
            <w:tcW w:w="1760" w:type="dxa"/>
            <w:tcBorders>
              <w:top w:val="single" w:sz="12" w:space="0" w:color="auto"/>
              <w:left w:val="nil"/>
              <w:bottom w:val="single" w:sz="8" w:space="0" w:color="auto"/>
              <w:right w:val="nil"/>
            </w:tcBorders>
            <w:hideMark/>
          </w:tcPr>
          <w:p w14:paraId="3B77E161" w14:textId="77777777" w:rsidR="0063151F" w:rsidRPr="00D56D2E" w:rsidRDefault="0063151F" w:rsidP="0063151F">
            <w:pPr>
              <w:jc w:val="center"/>
              <w:rPr>
                <w:rFonts w:ascii="Times New Roman" w:eastAsia="宋体" w:hAnsi="Times New Roman" w:cs="Times New Roman"/>
                <w:b/>
                <w:bCs/>
                <w:szCs w:val="21"/>
              </w:rPr>
            </w:pPr>
            <w:r w:rsidRPr="00D56D2E">
              <w:rPr>
                <w:rFonts w:ascii="Times New Roman" w:eastAsia="Times New Roman" w:hAnsi="Times New Roman" w:cs="Times New Roman" w:hint="eastAsia"/>
                <w:b/>
                <w:bCs/>
                <w:szCs w:val="21"/>
              </w:rPr>
              <w:t>Heterostructure</w:t>
            </w:r>
          </w:p>
        </w:tc>
        <w:tc>
          <w:tcPr>
            <w:tcW w:w="1116" w:type="dxa"/>
            <w:tcBorders>
              <w:top w:val="single" w:sz="12" w:space="0" w:color="auto"/>
              <w:left w:val="nil"/>
              <w:bottom w:val="single" w:sz="8" w:space="0" w:color="auto"/>
              <w:right w:val="nil"/>
            </w:tcBorders>
            <w:hideMark/>
          </w:tcPr>
          <w:p w14:paraId="010E13F2" w14:textId="77777777" w:rsidR="0063151F" w:rsidRPr="00D56D2E" w:rsidRDefault="0063151F" w:rsidP="0063151F">
            <w:pPr>
              <w:jc w:val="center"/>
              <w:rPr>
                <w:rFonts w:ascii="Times New Roman" w:eastAsia="Times New Roman" w:hAnsi="Times New Roman" w:cs="Times New Roman"/>
                <w:b/>
                <w:bCs/>
                <w:szCs w:val="21"/>
              </w:rPr>
            </w:pPr>
            <w:r w:rsidRPr="00D56D2E">
              <w:rPr>
                <w:rFonts w:ascii="Times New Roman" w:eastAsia="Times New Roman" w:hAnsi="Times New Roman" w:cs="Times New Roman" w:hint="eastAsia"/>
                <w:b/>
                <w:bCs/>
                <w:szCs w:val="21"/>
              </w:rPr>
              <w:t>Shell</w:t>
            </w:r>
          </w:p>
        </w:tc>
        <w:tc>
          <w:tcPr>
            <w:tcW w:w="1073" w:type="dxa"/>
            <w:tcBorders>
              <w:top w:val="single" w:sz="12" w:space="0" w:color="auto"/>
              <w:left w:val="nil"/>
              <w:bottom w:val="single" w:sz="8" w:space="0" w:color="auto"/>
              <w:right w:val="nil"/>
            </w:tcBorders>
            <w:hideMark/>
          </w:tcPr>
          <w:p w14:paraId="141FDCE5" w14:textId="77777777" w:rsidR="0063151F" w:rsidRPr="00D56D2E" w:rsidRDefault="0063151F" w:rsidP="0063151F">
            <w:pPr>
              <w:jc w:val="center"/>
              <w:rPr>
                <w:rFonts w:ascii="Times New Roman" w:eastAsia="Times New Roman" w:hAnsi="Times New Roman" w:cs="Times New Roman"/>
                <w:b/>
                <w:bCs/>
                <w:szCs w:val="21"/>
              </w:rPr>
            </w:pPr>
            <w:r w:rsidRPr="00D56D2E">
              <w:rPr>
                <w:rFonts w:ascii="Times New Roman" w:eastAsia="Times New Roman" w:hAnsi="Times New Roman" w:cs="Times New Roman" w:hint="eastAsia"/>
                <w:b/>
                <w:bCs/>
                <w:i/>
                <w:iCs/>
                <w:szCs w:val="21"/>
              </w:rPr>
              <w:t>N</w:t>
            </w:r>
            <w:r w:rsidRPr="00D56D2E">
              <w:rPr>
                <w:rFonts w:ascii="Times New Roman" w:eastAsia="Times New Roman" w:hAnsi="Times New Roman" w:cs="Times New Roman" w:hint="eastAsia"/>
                <w:b/>
                <w:bCs/>
                <w:i/>
                <w:iCs/>
                <w:szCs w:val="21"/>
                <w:vertAlign w:val="superscript"/>
              </w:rPr>
              <w:t>a</w:t>
            </w:r>
          </w:p>
        </w:tc>
        <w:tc>
          <w:tcPr>
            <w:tcW w:w="1128" w:type="dxa"/>
            <w:tcBorders>
              <w:top w:val="single" w:sz="12" w:space="0" w:color="auto"/>
              <w:left w:val="nil"/>
              <w:bottom w:val="single" w:sz="8" w:space="0" w:color="auto"/>
              <w:right w:val="nil"/>
            </w:tcBorders>
            <w:hideMark/>
          </w:tcPr>
          <w:p w14:paraId="2569F697" w14:textId="77777777" w:rsidR="0063151F" w:rsidRPr="00D56D2E" w:rsidRDefault="0063151F" w:rsidP="0063151F">
            <w:pPr>
              <w:jc w:val="center"/>
              <w:rPr>
                <w:rFonts w:ascii="Times New Roman" w:eastAsia="Times New Roman" w:hAnsi="Times New Roman" w:cs="Times New Roman"/>
                <w:b/>
                <w:bCs/>
                <w:szCs w:val="21"/>
              </w:rPr>
            </w:pPr>
            <w:r w:rsidRPr="00D56D2E">
              <w:rPr>
                <w:rFonts w:ascii="Times New Roman" w:eastAsia="Times New Roman" w:hAnsi="Times New Roman" w:cs="Times New Roman" w:hint="eastAsia"/>
                <w:b/>
                <w:bCs/>
                <w:i/>
                <w:iCs/>
                <w:szCs w:val="21"/>
              </w:rPr>
              <w:t>R</w:t>
            </w:r>
            <w:r w:rsidRPr="00D56D2E">
              <w:rPr>
                <w:rFonts w:ascii="Times New Roman" w:eastAsia="Times New Roman" w:hAnsi="Times New Roman" w:cs="Times New Roman" w:hint="eastAsia"/>
                <w:b/>
                <w:bCs/>
                <w:szCs w:val="21"/>
              </w:rPr>
              <w:t>(</w:t>
            </w:r>
            <w:r w:rsidRPr="00D56D2E">
              <w:rPr>
                <w:rFonts w:ascii="Times New Roman" w:eastAsia="Times New Roman" w:hAnsi="Times New Roman" w:cs="Times New Roman"/>
                <w:b/>
                <w:bCs/>
                <w:szCs w:val="21"/>
              </w:rPr>
              <w:t>Å</w:t>
            </w:r>
            <w:r w:rsidRPr="00D56D2E">
              <w:rPr>
                <w:rFonts w:ascii="Times New Roman" w:eastAsia="Times New Roman" w:hAnsi="Times New Roman" w:cs="Times New Roman" w:hint="eastAsia"/>
                <w:b/>
                <w:bCs/>
                <w:szCs w:val="21"/>
              </w:rPr>
              <w:t>)</w:t>
            </w:r>
            <w:r w:rsidRPr="00D56D2E">
              <w:rPr>
                <w:rFonts w:ascii="Times New Roman" w:eastAsia="Times New Roman" w:hAnsi="Times New Roman" w:cs="Times New Roman" w:hint="eastAsia"/>
                <w:b/>
                <w:bCs/>
                <w:i/>
                <w:iCs/>
                <w:szCs w:val="21"/>
                <w:vertAlign w:val="superscript"/>
              </w:rPr>
              <w:t>b</w:t>
            </w:r>
          </w:p>
        </w:tc>
        <w:tc>
          <w:tcPr>
            <w:tcW w:w="1149" w:type="dxa"/>
            <w:tcBorders>
              <w:top w:val="single" w:sz="12" w:space="0" w:color="auto"/>
              <w:left w:val="nil"/>
              <w:bottom w:val="single" w:sz="8" w:space="0" w:color="auto"/>
              <w:right w:val="nil"/>
            </w:tcBorders>
            <w:hideMark/>
          </w:tcPr>
          <w:p w14:paraId="6D25C313" w14:textId="77777777" w:rsidR="0063151F" w:rsidRPr="00D56D2E" w:rsidRDefault="0063151F" w:rsidP="0063151F">
            <w:pPr>
              <w:jc w:val="center"/>
              <w:rPr>
                <w:rFonts w:ascii="Times New Roman" w:eastAsia="Times New Roman" w:hAnsi="Times New Roman" w:cs="Times New Roman"/>
                <w:b/>
                <w:bCs/>
                <w:szCs w:val="21"/>
              </w:rPr>
            </w:pPr>
            <w:r w:rsidRPr="00D56D2E">
              <w:rPr>
                <w:rFonts w:ascii="Times New Roman" w:eastAsia="Times New Roman" w:hAnsi="Times New Roman" w:cs="Times New Roman"/>
                <w:b/>
                <w:bCs/>
                <w:i/>
                <w:iCs/>
                <w:szCs w:val="21"/>
              </w:rPr>
              <w:t>σ</w:t>
            </w:r>
            <w:r w:rsidRPr="00D56D2E">
              <w:rPr>
                <w:rFonts w:ascii="Times New Roman" w:eastAsia="Times New Roman" w:hAnsi="Times New Roman" w:cs="Times New Roman" w:hint="eastAsia"/>
                <w:b/>
                <w:bCs/>
                <w:i/>
                <w:iCs/>
                <w:szCs w:val="21"/>
                <w:vertAlign w:val="superscript"/>
              </w:rPr>
              <w:t>2</w:t>
            </w:r>
            <w:r w:rsidRPr="00D56D2E">
              <w:rPr>
                <w:rFonts w:ascii="Times New Roman" w:eastAsia="Times New Roman" w:hAnsi="Times New Roman" w:cs="Times New Roman" w:hint="eastAsia"/>
                <w:b/>
                <w:bCs/>
                <w:szCs w:val="21"/>
              </w:rPr>
              <w:t>(</w:t>
            </w:r>
            <w:r w:rsidRPr="00D56D2E">
              <w:rPr>
                <w:rFonts w:ascii="Times New Roman" w:eastAsia="Times New Roman" w:hAnsi="Times New Roman" w:cs="Times New Roman"/>
                <w:b/>
                <w:bCs/>
                <w:szCs w:val="21"/>
              </w:rPr>
              <w:t>Å</w:t>
            </w:r>
            <w:proofErr w:type="gramStart"/>
            <w:r w:rsidRPr="00D56D2E">
              <w:rPr>
                <w:rFonts w:ascii="Times New Roman" w:eastAsia="Times New Roman" w:hAnsi="Times New Roman" w:cs="Times New Roman" w:hint="eastAsia"/>
                <w:b/>
                <w:bCs/>
                <w:szCs w:val="21"/>
                <w:vertAlign w:val="superscript"/>
              </w:rPr>
              <w:t>2</w:t>
            </w:r>
            <w:r w:rsidRPr="00D56D2E">
              <w:rPr>
                <w:rFonts w:ascii="Times New Roman" w:eastAsia="Times New Roman" w:hAnsi="Times New Roman" w:cs="Times New Roman" w:hint="eastAsia"/>
                <w:b/>
                <w:bCs/>
                <w:szCs w:val="21"/>
              </w:rPr>
              <w:t>)</w:t>
            </w:r>
            <w:r w:rsidRPr="00D56D2E">
              <w:rPr>
                <w:rFonts w:ascii="Times New Roman" w:eastAsia="Times New Roman" w:hAnsi="Times New Roman" w:cs="Times New Roman" w:hint="eastAsia"/>
                <w:b/>
                <w:bCs/>
                <w:i/>
                <w:iCs/>
                <w:szCs w:val="21"/>
                <w:vertAlign w:val="superscript"/>
              </w:rPr>
              <w:t>c</w:t>
            </w:r>
            <w:proofErr w:type="gramEnd"/>
          </w:p>
        </w:tc>
        <w:tc>
          <w:tcPr>
            <w:tcW w:w="1160" w:type="dxa"/>
            <w:tcBorders>
              <w:top w:val="single" w:sz="12" w:space="0" w:color="auto"/>
              <w:left w:val="nil"/>
              <w:bottom w:val="single" w:sz="8" w:space="0" w:color="auto"/>
              <w:right w:val="nil"/>
            </w:tcBorders>
            <w:hideMark/>
          </w:tcPr>
          <w:p w14:paraId="5CB9ABA5" w14:textId="77777777" w:rsidR="0063151F" w:rsidRPr="00D56D2E" w:rsidRDefault="0063151F" w:rsidP="0063151F">
            <w:pPr>
              <w:jc w:val="center"/>
              <w:rPr>
                <w:rFonts w:ascii="Times New Roman" w:eastAsia="Times New Roman" w:hAnsi="Times New Roman" w:cs="Times New Roman"/>
                <w:b/>
                <w:bCs/>
                <w:szCs w:val="21"/>
              </w:rPr>
            </w:pPr>
            <w:r w:rsidRPr="00D56D2E">
              <w:rPr>
                <w:rFonts w:ascii="Times New Roman" w:eastAsia="微软雅黑" w:hAnsi="Times New Roman" w:cs="Times New Roman"/>
                <w:b/>
                <w:bCs/>
                <w:i/>
                <w:iCs/>
                <w:szCs w:val="21"/>
              </w:rPr>
              <w:t>∆</w:t>
            </w:r>
            <w:r w:rsidRPr="00D56D2E">
              <w:rPr>
                <w:rFonts w:ascii="Times New Roman" w:eastAsia="Times New Roman" w:hAnsi="Times New Roman" w:cs="Times New Roman" w:hint="eastAsia"/>
                <w:b/>
                <w:bCs/>
                <w:i/>
                <w:iCs/>
                <w:szCs w:val="21"/>
              </w:rPr>
              <w:t>E</w:t>
            </w:r>
            <w:r w:rsidRPr="00D56D2E">
              <w:rPr>
                <w:rFonts w:ascii="Times New Roman" w:eastAsia="Times New Roman" w:hAnsi="Times New Roman" w:cs="Times New Roman" w:hint="eastAsia"/>
                <w:b/>
                <w:bCs/>
                <w:i/>
                <w:iCs/>
                <w:szCs w:val="21"/>
                <w:vertAlign w:val="subscript"/>
              </w:rPr>
              <w:t>0</w:t>
            </w:r>
            <w:r w:rsidRPr="00D56D2E">
              <w:rPr>
                <w:rFonts w:ascii="Times New Roman" w:eastAsia="Times New Roman" w:hAnsi="Times New Roman" w:cs="Times New Roman" w:hint="eastAsia"/>
                <w:b/>
                <w:bCs/>
                <w:szCs w:val="21"/>
              </w:rPr>
              <w:t>(eV)</w:t>
            </w:r>
            <w:r w:rsidRPr="00D56D2E">
              <w:rPr>
                <w:rFonts w:ascii="Times New Roman" w:eastAsia="Times New Roman" w:hAnsi="Times New Roman" w:cs="Times New Roman" w:hint="eastAsia"/>
                <w:b/>
                <w:bCs/>
                <w:i/>
                <w:iCs/>
                <w:szCs w:val="21"/>
                <w:vertAlign w:val="superscript"/>
              </w:rPr>
              <w:t>d</w:t>
            </w:r>
          </w:p>
        </w:tc>
        <w:tc>
          <w:tcPr>
            <w:tcW w:w="1136" w:type="dxa"/>
            <w:tcBorders>
              <w:top w:val="single" w:sz="12" w:space="0" w:color="auto"/>
              <w:left w:val="nil"/>
              <w:bottom w:val="single" w:sz="8" w:space="0" w:color="auto"/>
              <w:right w:val="nil"/>
            </w:tcBorders>
            <w:hideMark/>
          </w:tcPr>
          <w:p w14:paraId="59FAC536" w14:textId="77777777" w:rsidR="0063151F" w:rsidRPr="00D56D2E" w:rsidRDefault="0063151F" w:rsidP="0063151F">
            <w:pPr>
              <w:jc w:val="center"/>
              <w:rPr>
                <w:rFonts w:ascii="Times New Roman" w:eastAsia="Times New Roman" w:hAnsi="Times New Roman" w:cs="Times New Roman"/>
                <w:b/>
                <w:bCs/>
                <w:szCs w:val="21"/>
              </w:rPr>
            </w:pPr>
            <w:r w:rsidRPr="00D56D2E">
              <w:rPr>
                <w:rFonts w:ascii="Times New Roman" w:eastAsia="Times New Roman" w:hAnsi="Times New Roman" w:cs="Times New Roman" w:hint="eastAsia"/>
                <w:b/>
                <w:bCs/>
                <w:i/>
                <w:iCs/>
                <w:szCs w:val="21"/>
              </w:rPr>
              <w:t>R</w:t>
            </w:r>
            <w:r w:rsidRPr="00D56D2E">
              <w:rPr>
                <w:rFonts w:ascii="Times New Roman" w:eastAsia="Times New Roman" w:hAnsi="Times New Roman" w:cs="Times New Roman"/>
                <w:b/>
                <w:bCs/>
                <w:szCs w:val="21"/>
              </w:rPr>
              <w:t xml:space="preserve"> </w:t>
            </w:r>
            <w:r w:rsidRPr="00D56D2E">
              <w:rPr>
                <w:rFonts w:ascii="Times New Roman" w:eastAsia="Times New Roman" w:hAnsi="Times New Roman" w:cs="Times New Roman" w:hint="eastAsia"/>
                <w:b/>
                <w:bCs/>
                <w:szCs w:val="21"/>
              </w:rPr>
              <w:t>factor</w:t>
            </w:r>
          </w:p>
        </w:tc>
      </w:tr>
      <w:tr w:rsidR="0063151F" w:rsidRPr="00D56D2E" w14:paraId="397CDD49" w14:textId="77777777" w:rsidTr="0063151F">
        <w:tc>
          <w:tcPr>
            <w:tcW w:w="1760" w:type="dxa"/>
            <w:vMerge w:val="restart"/>
            <w:tcBorders>
              <w:top w:val="single" w:sz="8" w:space="0" w:color="auto"/>
              <w:left w:val="nil"/>
              <w:bottom w:val="nil"/>
              <w:right w:val="nil"/>
            </w:tcBorders>
            <w:hideMark/>
          </w:tcPr>
          <w:p w14:paraId="548A5502" w14:textId="77777777" w:rsidR="0063151F" w:rsidRPr="00D56D2E" w:rsidRDefault="0063151F" w:rsidP="0063151F">
            <w:pPr>
              <w:spacing w:line="480" w:lineRule="auto"/>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V-MoS</w:t>
            </w:r>
            <w:r w:rsidRPr="00D56D2E">
              <w:rPr>
                <w:rFonts w:ascii="Times New Roman" w:eastAsia="Times New Roman" w:hAnsi="Times New Roman" w:cs="Times New Roman" w:hint="eastAsia"/>
                <w:szCs w:val="21"/>
                <w:vertAlign w:val="subscript"/>
              </w:rPr>
              <w:t>2</w:t>
            </w:r>
            <w:r w:rsidRPr="00D56D2E">
              <w:rPr>
                <w:rFonts w:ascii="Times New Roman" w:eastAsia="Times New Roman" w:hAnsi="Times New Roman" w:cs="Times New Roman" w:hint="eastAsia"/>
                <w:szCs w:val="21"/>
              </w:rPr>
              <w:t>@CNT</w:t>
            </w:r>
            <w:r w:rsidRPr="00D56D2E">
              <w:rPr>
                <w:rFonts w:ascii="Times New Roman" w:eastAsia="Times New Roman" w:hAnsi="Times New Roman" w:cs="Times New Roman" w:hint="eastAsia"/>
                <w:szCs w:val="21"/>
                <w:vertAlign w:val="subscript"/>
              </w:rPr>
              <w:t>1</w:t>
            </w:r>
          </w:p>
        </w:tc>
        <w:tc>
          <w:tcPr>
            <w:tcW w:w="1116" w:type="dxa"/>
            <w:tcBorders>
              <w:top w:val="single" w:sz="8" w:space="0" w:color="auto"/>
              <w:left w:val="nil"/>
              <w:bottom w:val="nil"/>
              <w:right w:val="nil"/>
            </w:tcBorders>
            <w:hideMark/>
          </w:tcPr>
          <w:p w14:paraId="59EC0B63"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V-S</w:t>
            </w:r>
          </w:p>
        </w:tc>
        <w:tc>
          <w:tcPr>
            <w:tcW w:w="1073" w:type="dxa"/>
            <w:tcBorders>
              <w:top w:val="single" w:sz="8" w:space="0" w:color="auto"/>
              <w:left w:val="nil"/>
              <w:bottom w:val="nil"/>
              <w:right w:val="nil"/>
            </w:tcBorders>
            <w:hideMark/>
          </w:tcPr>
          <w:p w14:paraId="4F7DB0C0"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5.84</w:t>
            </w:r>
          </w:p>
        </w:tc>
        <w:tc>
          <w:tcPr>
            <w:tcW w:w="1128" w:type="dxa"/>
            <w:tcBorders>
              <w:top w:val="single" w:sz="8" w:space="0" w:color="auto"/>
              <w:left w:val="nil"/>
              <w:bottom w:val="nil"/>
              <w:right w:val="nil"/>
            </w:tcBorders>
            <w:hideMark/>
          </w:tcPr>
          <w:p w14:paraId="23F2A326"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2.44</w:t>
            </w:r>
          </w:p>
        </w:tc>
        <w:tc>
          <w:tcPr>
            <w:tcW w:w="1149" w:type="dxa"/>
            <w:tcBorders>
              <w:top w:val="single" w:sz="8" w:space="0" w:color="auto"/>
              <w:left w:val="nil"/>
              <w:bottom w:val="nil"/>
              <w:right w:val="nil"/>
            </w:tcBorders>
            <w:hideMark/>
          </w:tcPr>
          <w:p w14:paraId="2E69A3C6"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0.0010</w:t>
            </w:r>
          </w:p>
        </w:tc>
        <w:tc>
          <w:tcPr>
            <w:tcW w:w="1160" w:type="dxa"/>
            <w:tcBorders>
              <w:top w:val="single" w:sz="8" w:space="0" w:color="auto"/>
              <w:left w:val="nil"/>
              <w:bottom w:val="nil"/>
              <w:right w:val="nil"/>
            </w:tcBorders>
            <w:hideMark/>
          </w:tcPr>
          <w:p w14:paraId="25BCBAE6"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2.59</w:t>
            </w:r>
          </w:p>
        </w:tc>
        <w:tc>
          <w:tcPr>
            <w:tcW w:w="1136" w:type="dxa"/>
            <w:vMerge w:val="restart"/>
            <w:tcBorders>
              <w:top w:val="single" w:sz="8" w:space="0" w:color="auto"/>
              <w:left w:val="nil"/>
              <w:bottom w:val="nil"/>
              <w:right w:val="nil"/>
            </w:tcBorders>
            <w:hideMark/>
          </w:tcPr>
          <w:p w14:paraId="545AC678" w14:textId="77777777" w:rsidR="0063151F" w:rsidRPr="00D56D2E" w:rsidRDefault="0063151F" w:rsidP="0063151F">
            <w:pPr>
              <w:spacing w:line="480" w:lineRule="auto"/>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0.0119</w:t>
            </w:r>
          </w:p>
        </w:tc>
      </w:tr>
      <w:tr w:rsidR="0063151F" w:rsidRPr="00D56D2E" w14:paraId="1230057D" w14:textId="77777777" w:rsidTr="0063151F">
        <w:tc>
          <w:tcPr>
            <w:tcW w:w="0" w:type="auto"/>
            <w:vMerge/>
            <w:tcBorders>
              <w:top w:val="single" w:sz="4" w:space="0" w:color="auto"/>
              <w:left w:val="nil"/>
              <w:bottom w:val="nil"/>
              <w:right w:val="nil"/>
            </w:tcBorders>
            <w:vAlign w:val="center"/>
            <w:hideMark/>
          </w:tcPr>
          <w:p w14:paraId="0641FE62" w14:textId="77777777" w:rsidR="0063151F" w:rsidRPr="00D56D2E" w:rsidRDefault="0063151F" w:rsidP="0063151F">
            <w:pPr>
              <w:rPr>
                <w:rFonts w:ascii="Times New Roman" w:eastAsia="宋体" w:hAnsi="Times New Roman" w:cs="Times New Roman"/>
                <w:szCs w:val="21"/>
              </w:rPr>
            </w:pPr>
          </w:p>
        </w:tc>
        <w:tc>
          <w:tcPr>
            <w:tcW w:w="1116" w:type="dxa"/>
            <w:tcBorders>
              <w:top w:val="nil"/>
              <w:left w:val="nil"/>
              <w:bottom w:val="nil"/>
              <w:right w:val="nil"/>
            </w:tcBorders>
            <w:hideMark/>
          </w:tcPr>
          <w:p w14:paraId="2CC8A64E"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V-Mo</w:t>
            </w:r>
          </w:p>
        </w:tc>
        <w:tc>
          <w:tcPr>
            <w:tcW w:w="1073" w:type="dxa"/>
            <w:tcBorders>
              <w:top w:val="nil"/>
              <w:left w:val="nil"/>
              <w:bottom w:val="nil"/>
              <w:right w:val="nil"/>
            </w:tcBorders>
            <w:hideMark/>
          </w:tcPr>
          <w:p w14:paraId="28A0DAB9"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5.68</w:t>
            </w:r>
          </w:p>
        </w:tc>
        <w:tc>
          <w:tcPr>
            <w:tcW w:w="1128" w:type="dxa"/>
            <w:tcBorders>
              <w:top w:val="nil"/>
              <w:left w:val="nil"/>
              <w:bottom w:val="nil"/>
              <w:right w:val="nil"/>
            </w:tcBorders>
            <w:hideMark/>
          </w:tcPr>
          <w:p w14:paraId="3DF3C39F"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3.24</w:t>
            </w:r>
          </w:p>
        </w:tc>
        <w:tc>
          <w:tcPr>
            <w:tcW w:w="1149" w:type="dxa"/>
            <w:tcBorders>
              <w:top w:val="nil"/>
              <w:left w:val="nil"/>
              <w:bottom w:val="nil"/>
              <w:right w:val="nil"/>
            </w:tcBorders>
            <w:hideMark/>
          </w:tcPr>
          <w:p w14:paraId="4BA4917D"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0.0080</w:t>
            </w:r>
          </w:p>
        </w:tc>
        <w:tc>
          <w:tcPr>
            <w:tcW w:w="1160" w:type="dxa"/>
            <w:tcBorders>
              <w:top w:val="nil"/>
              <w:left w:val="nil"/>
              <w:bottom w:val="nil"/>
              <w:right w:val="nil"/>
            </w:tcBorders>
            <w:hideMark/>
          </w:tcPr>
          <w:p w14:paraId="036E4361"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2.59</w:t>
            </w:r>
          </w:p>
        </w:tc>
        <w:tc>
          <w:tcPr>
            <w:tcW w:w="0" w:type="auto"/>
            <w:vMerge/>
            <w:tcBorders>
              <w:top w:val="single" w:sz="4" w:space="0" w:color="auto"/>
              <w:left w:val="nil"/>
              <w:bottom w:val="nil"/>
              <w:right w:val="nil"/>
            </w:tcBorders>
            <w:vAlign w:val="center"/>
            <w:hideMark/>
          </w:tcPr>
          <w:p w14:paraId="381B80FC" w14:textId="77777777" w:rsidR="0063151F" w:rsidRPr="00D56D2E" w:rsidRDefault="0063151F" w:rsidP="0063151F">
            <w:pPr>
              <w:rPr>
                <w:rFonts w:ascii="Times New Roman" w:eastAsia="宋体" w:hAnsi="Times New Roman" w:cs="Times New Roman"/>
                <w:szCs w:val="21"/>
              </w:rPr>
            </w:pPr>
          </w:p>
        </w:tc>
      </w:tr>
      <w:tr w:rsidR="0063151F" w:rsidRPr="00D56D2E" w14:paraId="4FC72DEB" w14:textId="77777777" w:rsidTr="0063151F">
        <w:tc>
          <w:tcPr>
            <w:tcW w:w="1760" w:type="dxa"/>
            <w:vMerge w:val="restart"/>
            <w:tcBorders>
              <w:top w:val="nil"/>
              <w:left w:val="nil"/>
              <w:bottom w:val="nil"/>
              <w:right w:val="nil"/>
            </w:tcBorders>
            <w:hideMark/>
          </w:tcPr>
          <w:p w14:paraId="574F39E4" w14:textId="77777777" w:rsidR="0063151F" w:rsidRPr="00D56D2E" w:rsidRDefault="0063151F" w:rsidP="0063151F">
            <w:pPr>
              <w:spacing w:line="480" w:lineRule="auto"/>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V-MoS</w:t>
            </w:r>
            <w:r w:rsidRPr="00D56D2E">
              <w:rPr>
                <w:rFonts w:ascii="Times New Roman" w:eastAsia="Times New Roman" w:hAnsi="Times New Roman" w:cs="Times New Roman" w:hint="eastAsia"/>
                <w:szCs w:val="21"/>
                <w:vertAlign w:val="subscript"/>
              </w:rPr>
              <w:t>2</w:t>
            </w:r>
            <w:r w:rsidRPr="00D56D2E">
              <w:rPr>
                <w:rFonts w:ascii="Times New Roman" w:eastAsia="Times New Roman" w:hAnsi="Times New Roman" w:cs="Times New Roman" w:hint="eastAsia"/>
                <w:szCs w:val="21"/>
              </w:rPr>
              <w:t>@CNT</w:t>
            </w:r>
            <w:r w:rsidRPr="00D56D2E">
              <w:rPr>
                <w:rFonts w:ascii="Times New Roman" w:eastAsia="Times New Roman" w:hAnsi="Times New Roman" w:cs="Times New Roman" w:hint="eastAsia"/>
                <w:szCs w:val="21"/>
                <w:vertAlign w:val="subscript"/>
              </w:rPr>
              <w:t>2</w:t>
            </w:r>
          </w:p>
        </w:tc>
        <w:tc>
          <w:tcPr>
            <w:tcW w:w="1116" w:type="dxa"/>
            <w:tcBorders>
              <w:top w:val="nil"/>
              <w:left w:val="nil"/>
              <w:bottom w:val="nil"/>
              <w:right w:val="nil"/>
            </w:tcBorders>
            <w:hideMark/>
          </w:tcPr>
          <w:p w14:paraId="156CC37C"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V-S</w:t>
            </w:r>
          </w:p>
        </w:tc>
        <w:tc>
          <w:tcPr>
            <w:tcW w:w="1073" w:type="dxa"/>
            <w:tcBorders>
              <w:top w:val="nil"/>
              <w:left w:val="nil"/>
              <w:bottom w:val="nil"/>
              <w:right w:val="nil"/>
            </w:tcBorders>
            <w:hideMark/>
          </w:tcPr>
          <w:p w14:paraId="089435DB"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5.77</w:t>
            </w:r>
          </w:p>
        </w:tc>
        <w:tc>
          <w:tcPr>
            <w:tcW w:w="1128" w:type="dxa"/>
            <w:tcBorders>
              <w:top w:val="nil"/>
              <w:left w:val="nil"/>
              <w:bottom w:val="nil"/>
              <w:right w:val="nil"/>
            </w:tcBorders>
            <w:hideMark/>
          </w:tcPr>
          <w:p w14:paraId="38E2C2D0"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2.40</w:t>
            </w:r>
          </w:p>
        </w:tc>
        <w:tc>
          <w:tcPr>
            <w:tcW w:w="1149" w:type="dxa"/>
            <w:tcBorders>
              <w:top w:val="nil"/>
              <w:left w:val="nil"/>
              <w:bottom w:val="nil"/>
              <w:right w:val="nil"/>
            </w:tcBorders>
            <w:hideMark/>
          </w:tcPr>
          <w:p w14:paraId="6E587E80"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0.0020</w:t>
            </w:r>
          </w:p>
        </w:tc>
        <w:tc>
          <w:tcPr>
            <w:tcW w:w="1160" w:type="dxa"/>
            <w:tcBorders>
              <w:top w:val="nil"/>
              <w:left w:val="nil"/>
              <w:bottom w:val="nil"/>
              <w:right w:val="nil"/>
            </w:tcBorders>
            <w:hideMark/>
          </w:tcPr>
          <w:p w14:paraId="53F9E5A4"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-0.97</w:t>
            </w:r>
          </w:p>
        </w:tc>
        <w:tc>
          <w:tcPr>
            <w:tcW w:w="1136" w:type="dxa"/>
            <w:vMerge w:val="restart"/>
            <w:tcBorders>
              <w:top w:val="nil"/>
              <w:left w:val="nil"/>
              <w:bottom w:val="single" w:sz="4" w:space="0" w:color="auto"/>
              <w:right w:val="nil"/>
            </w:tcBorders>
            <w:hideMark/>
          </w:tcPr>
          <w:p w14:paraId="34EBA935" w14:textId="77777777" w:rsidR="0063151F" w:rsidRPr="00D56D2E" w:rsidRDefault="0063151F" w:rsidP="0063151F">
            <w:pPr>
              <w:spacing w:line="480" w:lineRule="auto"/>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0.0178</w:t>
            </w:r>
          </w:p>
        </w:tc>
      </w:tr>
      <w:tr w:rsidR="0063151F" w:rsidRPr="00D56D2E" w14:paraId="76FCA545" w14:textId="77777777" w:rsidTr="0063151F">
        <w:tc>
          <w:tcPr>
            <w:tcW w:w="0" w:type="auto"/>
            <w:vMerge/>
            <w:tcBorders>
              <w:top w:val="single" w:sz="4" w:space="0" w:color="auto"/>
              <w:left w:val="nil"/>
              <w:bottom w:val="nil"/>
              <w:right w:val="nil"/>
            </w:tcBorders>
            <w:vAlign w:val="center"/>
            <w:hideMark/>
          </w:tcPr>
          <w:p w14:paraId="27397E25" w14:textId="77777777" w:rsidR="0063151F" w:rsidRPr="00D56D2E" w:rsidRDefault="0063151F" w:rsidP="0063151F">
            <w:pPr>
              <w:rPr>
                <w:rFonts w:ascii="Times New Roman" w:eastAsia="宋体" w:hAnsi="Times New Roman" w:cs="Times New Roman"/>
                <w:szCs w:val="21"/>
              </w:rPr>
            </w:pPr>
          </w:p>
        </w:tc>
        <w:tc>
          <w:tcPr>
            <w:tcW w:w="1116" w:type="dxa"/>
            <w:tcBorders>
              <w:top w:val="nil"/>
              <w:left w:val="nil"/>
              <w:bottom w:val="nil"/>
              <w:right w:val="nil"/>
            </w:tcBorders>
            <w:hideMark/>
          </w:tcPr>
          <w:p w14:paraId="63A908E3"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V-Mo</w:t>
            </w:r>
          </w:p>
        </w:tc>
        <w:tc>
          <w:tcPr>
            <w:tcW w:w="1073" w:type="dxa"/>
            <w:tcBorders>
              <w:top w:val="nil"/>
              <w:left w:val="nil"/>
              <w:bottom w:val="nil"/>
              <w:right w:val="nil"/>
            </w:tcBorders>
            <w:hideMark/>
          </w:tcPr>
          <w:p w14:paraId="66C6D630"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5.42</w:t>
            </w:r>
          </w:p>
        </w:tc>
        <w:tc>
          <w:tcPr>
            <w:tcW w:w="1128" w:type="dxa"/>
            <w:tcBorders>
              <w:top w:val="nil"/>
              <w:left w:val="nil"/>
              <w:bottom w:val="nil"/>
              <w:right w:val="nil"/>
            </w:tcBorders>
            <w:hideMark/>
          </w:tcPr>
          <w:p w14:paraId="7513D496"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3.24</w:t>
            </w:r>
          </w:p>
        </w:tc>
        <w:tc>
          <w:tcPr>
            <w:tcW w:w="1149" w:type="dxa"/>
            <w:tcBorders>
              <w:top w:val="nil"/>
              <w:left w:val="nil"/>
              <w:bottom w:val="nil"/>
              <w:right w:val="nil"/>
            </w:tcBorders>
            <w:hideMark/>
          </w:tcPr>
          <w:p w14:paraId="14CF86F1"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0.0062</w:t>
            </w:r>
          </w:p>
        </w:tc>
        <w:tc>
          <w:tcPr>
            <w:tcW w:w="1160" w:type="dxa"/>
            <w:tcBorders>
              <w:top w:val="nil"/>
              <w:left w:val="nil"/>
              <w:bottom w:val="nil"/>
              <w:right w:val="nil"/>
            </w:tcBorders>
            <w:hideMark/>
          </w:tcPr>
          <w:p w14:paraId="7878762F"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-0.97</w:t>
            </w:r>
          </w:p>
        </w:tc>
        <w:tc>
          <w:tcPr>
            <w:tcW w:w="0" w:type="auto"/>
            <w:vMerge/>
            <w:tcBorders>
              <w:top w:val="single" w:sz="4" w:space="0" w:color="auto"/>
              <w:left w:val="nil"/>
              <w:bottom w:val="nil"/>
              <w:right w:val="nil"/>
            </w:tcBorders>
            <w:vAlign w:val="center"/>
            <w:hideMark/>
          </w:tcPr>
          <w:p w14:paraId="405AD07A" w14:textId="77777777" w:rsidR="0063151F" w:rsidRPr="00D56D2E" w:rsidRDefault="0063151F" w:rsidP="0063151F">
            <w:pPr>
              <w:rPr>
                <w:rFonts w:ascii="Times New Roman" w:eastAsia="宋体" w:hAnsi="Times New Roman" w:cs="Times New Roman"/>
                <w:szCs w:val="21"/>
              </w:rPr>
            </w:pPr>
          </w:p>
        </w:tc>
      </w:tr>
      <w:tr w:rsidR="0063151F" w:rsidRPr="00D56D2E" w14:paraId="058E11E8" w14:textId="77777777" w:rsidTr="0063151F">
        <w:tc>
          <w:tcPr>
            <w:tcW w:w="1760" w:type="dxa"/>
            <w:vMerge w:val="restart"/>
            <w:tcBorders>
              <w:top w:val="nil"/>
              <w:left w:val="nil"/>
              <w:bottom w:val="nil"/>
              <w:right w:val="nil"/>
            </w:tcBorders>
            <w:hideMark/>
          </w:tcPr>
          <w:p w14:paraId="555D36CF" w14:textId="77777777" w:rsidR="0063151F" w:rsidRPr="00D56D2E" w:rsidRDefault="0063151F" w:rsidP="0063151F">
            <w:pPr>
              <w:spacing w:line="480" w:lineRule="auto"/>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V-MoS</w:t>
            </w:r>
            <w:r w:rsidRPr="00D56D2E">
              <w:rPr>
                <w:rFonts w:ascii="Times New Roman" w:eastAsia="Times New Roman" w:hAnsi="Times New Roman" w:cs="Times New Roman" w:hint="eastAsia"/>
                <w:szCs w:val="21"/>
                <w:vertAlign w:val="subscript"/>
              </w:rPr>
              <w:t>2</w:t>
            </w:r>
            <w:r w:rsidRPr="00D56D2E">
              <w:rPr>
                <w:rFonts w:ascii="Times New Roman" w:eastAsia="Times New Roman" w:hAnsi="Times New Roman" w:cs="Times New Roman" w:hint="eastAsia"/>
                <w:szCs w:val="21"/>
              </w:rPr>
              <w:t>@CNT</w:t>
            </w:r>
            <w:r w:rsidRPr="00D56D2E">
              <w:rPr>
                <w:rFonts w:ascii="Times New Roman" w:eastAsia="Times New Roman" w:hAnsi="Times New Roman" w:cs="Times New Roman" w:hint="eastAsia"/>
                <w:szCs w:val="21"/>
                <w:vertAlign w:val="subscript"/>
              </w:rPr>
              <w:t>3</w:t>
            </w:r>
          </w:p>
        </w:tc>
        <w:tc>
          <w:tcPr>
            <w:tcW w:w="1116" w:type="dxa"/>
            <w:tcBorders>
              <w:top w:val="nil"/>
              <w:left w:val="nil"/>
              <w:bottom w:val="nil"/>
              <w:right w:val="nil"/>
            </w:tcBorders>
            <w:hideMark/>
          </w:tcPr>
          <w:p w14:paraId="740C8F05"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V-S</w:t>
            </w:r>
          </w:p>
        </w:tc>
        <w:tc>
          <w:tcPr>
            <w:tcW w:w="1073" w:type="dxa"/>
            <w:tcBorders>
              <w:top w:val="nil"/>
              <w:left w:val="nil"/>
              <w:bottom w:val="nil"/>
              <w:right w:val="nil"/>
            </w:tcBorders>
            <w:hideMark/>
          </w:tcPr>
          <w:p w14:paraId="20D79B45"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5.61</w:t>
            </w:r>
          </w:p>
        </w:tc>
        <w:tc>
          <w:tcPr>
            <w:tcW w:w="1128" w:type="dxa"/>
            <w:tcBorders>
              <w:top w:val="nil"/>
              <w:left w:val="nil"/>
              <w:bottom w:val="nil"/>
              <w:right w:val="nil"/>
            </w:tcBorders>
            <w:hideMark/>
          </w:tcPr>
          <w:p w14:paraId="0A6C61A3"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2.40</w:t>
            </w:r>
          </w:p>
        </w:tc>
        <w:tc>
          <w:tcPr>
            <w:tcW w:w="1149" w:type="dxa"/>
            <w:tcBorders>
              <w:top w:val="nil"/>
              <w:left w:val="nil"/>
              <w:bottom w:val="nil"/>
              <w:right w:val="nil"/>
            </w:tcBorders>
            <w:hideMark/>
          </w:tcPr>
          <w:p w14:paraId="7AEA6D33"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0.0017</w:t>
            </w:r>
          </w:p>
        </w:tc>
        <w:tc>
          <w:tcPr>
            <w:tcW w:w="1160" w:type="dxa"/>
            <w:tcBorders>
              <w:top w:val="nil"/>
              <w:left w:val="nil"/>
              <w:bottom w:val="nil"/>
              <w:right w:val="nil"/>
            </w:tcBorders>
            <w:hideMark/>
          </w:tcPr>
          <w:p w14:paraId="0E6C2635"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-2.52</w:t>
            </w:r>
          </w:p>
        </w:tc>
        <w:tc>
          <w:tcPr>
            <w:tcW w:w="1136" w:type="dxa"/>
            <w:vMerge w:val="restart"/>
            <w:tcBorders>
              <w:top w:val="nil"/>
              <w:left w:val="nil"/>
              <w:bottom w:val="nil"/>
              <w:right w:val="nil"/>
            </w:tcBorders>
            <w:vAlign w:val="center"/>
            <w:hideMark/>
          </w:tcPr>
          <w:p w14:paraId="66026949"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0.0040</w:t>
            </w:r>
          </w:p>
        </w:tc>
      </w:tr>
      <w:tr w:rsidR="0063151F" w:rsidRPr="00D56D2E" w14:paraId="6F2A9573" w14:textId="77777777" w:rsidTr="0063151F">
        <w:tc>
          <w:tcPr>
            <w:tcW w:w="0" w:type="auto"/>
            <w:vMerge/>
            <w:tcBorders>
              <w:top w:val="nil"/>
              <w:left w:val="nil"/>
              <w:bottom w:val="single" w:sz="12" w:space="0" w:color="auto"/>
              <w:right w:val="nil"/>
            </w:tcBorders>
            <w:vAlign w:val="center"/>
            <w:hideMark/>
          </w:tcPr>
          <w:p w14:paraId="3651927A" w14:textId="77777777" w:rsidR="0063151F" w:rsidRPr="00D56D2E" w:rsidRDefault="0063151F" w:rsidP="0063151F">
            <w:pPr>
              <w:rPr>
                <w:rFonts w:ascii="Times New Roman" w:eastAsia="宋体" w:hAnsi="Times New Roman" w:cs="Times New Roman"/>
                <w:szCs w:val="21"/>
              </w:rPr>
            </w:pPr>
          </w:p>
        </w:tc>
        <w:tc>
          <w:tcPr>
            <w:tcW w:w="1116" w:type="dxa"/>
            <w:tcBorders>
              <w:top w:val="nil"/>
              <w:left w:val="nil"/>
              <w:bottom w:val="single" w:sz="12" w:space="0" w:color="auto"/>
              <w:right w:val="nil"/>
            </w:tcBorders>
            <w:hideMark/>
          </w:tcPr>
          <w:p w14:paraId="726D17B3"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V-Mo</w:t>
            </w:r>
          </w:p>
        </w:tc>
        <w:tc>
          <w:tcPr>
            <w:tcW w:w="1073" w:type="dxa"/>
            <w:tcBorders>
              <w:top w:val="nil"/>
              <w:left w:val="nil"/>
              <w:bottom w:val="single" w:sz="12" w:space="0" w:color="auto"/>
              <w:right w:val="nil"/>
            </w:tcBorders>
            <w:hideMark/>
          </w:tcPr>
          <w:p w14:paraId="5E3335DF"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5.28</w:t>
            </w:r>
          </w:p>
        </w:tc>
        <w:tc>
          <w:tcPr>
            <w:tcW w:w="1128" w:type="dxa"/>
            <w:tcBorders>
              <w:top w:val="nil"/>
              <w:left w:val="nil"/>
              <w:bottom w:val="single" w:sz="12" w:space="0" w:color="auto"/>
              <w:right w:val="nil"/>
            </w:tcBorders>
            <w:hideMark/>
          </w:tcPr>
          <w:p w14:paraId="6DA691FD"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3.23</w:t>
            </w:r>
          </w:p>
        </w:tc>
        <w:tc>
          <w:tcPr>
            <w:tcW w:w="1149" w:type="dxa"/>
            <w:tcBorders>
              <w:top w:val="nil"/>
              <w:left w:val="nil"/>
              <w:bottom w:val="single" w:sz="12" w:space="0" w:color="auto"/>
              <w:right w:val="nil"/>
            </w:tcBorders>
            <w:hideMark/>
          </w:tcPr>
          <w:p w14:paraId="2A3B78EB"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0.0141</w:t>
            </w:r>
          </w:p>
        </w:tc>
        <w:tc>
          <w:tcPr>
            <w:tcW w:w="1160" w:type="dxa"/>
            <w:tcBorders>
              <w:top w:val="nil"/>
              <w:left w:val="nil"/>
              <w:bottom w:val="single" w:sz="12" w:space="0" w:color="auto"/>
              <w:right w:val="nil"/>
            </w:tcBorders>
            <w:hideMark/>
          </w:tcPr>
          <w:p w14:paraId="469A9953" w14:textId="77777777" w:rsidR="0063151F" w:rsidRPr="00D56D2E" w:rsidRDefault="0063151F" w:rsidP="0063151F">
            <w:pPr>
              <w:jc w:val="center"/>
              <w:rPr>
                <w:rFonts w:ascii="Times New Roman" w:eastAsia="Times New Roman" w:hAnsi="Times New Roman" w:cs="Times New Roman"/>
                <w:szCs w:val="21"/>
              </w:rPr>
            </w:pPr>
            <w:r w:rsidRPr="00D56D2E">
              <w:rPr>
                <w:rFonts w:ascii="Times New Roman" w:eastAsia="Times New Roman" w:hAnsi="Times New Roman" w:cs="Times New Roman" w:hint="eastAsia"/>
                <w:szCs w:val="21"/>
              </w:rPr>
              <w:t>-2.52</w:t>
            </w:r>
          </w:p>
        </w:tc>
        <w:tc>
          <w:tcPr>
            <w:tcW w:w="0" w:type="auto"/>
            <w:vMerge/>
            <w:tcBorders>
              <w:top w:val="nil"/>
              <w:left w:val="nil"/>
              <w:bottom w:val="single" w:sz="12" w:space="0" w:color="auto"/>
              <w:right w:val="nil"/>
            </w:tcBorders>
            <w:vAlign w:val="center"/>
            <w:hideMark/>
          </w:tcPr>
          <w:p w14:paraId="33F8E9B5" w14:textId="77777777" w:rsidR="0063151F" w:rsidRPr="00D56D2E" w:rsidRDefault="0063151F" w:rsidP="0063151F">
            <w:pPr>
              <w:rPr>
                <w:rFonts w:ascii="Times New Roman" w:eastAsia="宋体" w:hAnsi="Times New Roman" w:cs="Times New Roman"/>
                <w:szCs w:val="21"/>
              </w:rPr>
            </w:pPr>
          </w:p>
        </w:tc>
      </w:tr>
    </w:tbl>
    <w:p w14:paraId="122F8613" w14:textId="04E82388" w:rsidR="00F264B3" w:rsidRPr="00D56D2E" w:rsidRDefault="00000000">
      <w:pPr>
        <w:jc w:val="left"/>
        <w:rPr>
          <w:rFonts w:ascii="Times New Roman" w:hAnsi="Times New Roman" w:cs="Times New Roman"/>
          <w:szCs w:val="21"/>
        </w:rPr>
      </w:pPr>
      <w:proofErr w:type="spellStart"/>
      <w:r w:rsidRPr="00D56D2E">
        <w:rPr>
          <w:rFonts w:ascii="Times New Roman" w:hAnsi="Times New Roman" w:cs="Times New Roman" w:hint="eastAsia"/>
          <w:i/>
          <w:iCs/>
          <w:szCs w:val="21"/>
          <w:vertAlign w:val="superscript"/>
        </w:rPr>
        <w:t>a</w:t>
      </w:r>
      <w:r w:rsidRPr="00D56D2E">
        <w:rPr>
          <w:rFonts w:ascii="Times New Roman" w:hAnsi="Times New Roman" w:cs="Times New Roman" w:hint="eastAsia"/>
          <w:i/>
          <w:iCs/>
          <w:szCs w:val="21"/>
        </w:rPr>
        <w:t>N</w:t>
      </w:r>
      <w:proofErr w:type="spellEnd"/>
      <w:r w:rsidRPr="00D56D2E">
        <w:rPr>
          <w:rFonts w:ascii="Times New Roman" w:hAnsi="Times New Roman" w:cs="Times New Roman" w:hint="eastAsia"/>
          <w:szCs w:val="21"/>
        </w:rPr>
        <w:t xml:space="preserve">: coordination number, </w:t>
      </w:r>
      <w:proofErr w:type="spellStart"/>
      <w:r w:rsidRPr="00D56D2E">
        <w:rPr>
          <w:rFonts w:ascii="Times New Roman" w:hAnsi="Times New Roman" w:cs="Times New Roman" w:hint="eastAsia"/>
          <w:i/>
          <w:iCs/>
          <w:szCs w:val="21"/>
          <w:vertAlign w:val="superscript"/>
        </w:rPr>
        <w:t>b</w:t>
      </w:r>
      <w:r w:rsidRPr="00D56D2E">
        <w:rPr>
          <w:rFonts w:ascii="Times New Roman" w:hAnsi="Times New Roman" w:cs="Times New Roman" w:hint="eastAsia"/>
          <w:i/>
          <w:iCs/>
          <w:szCs w:val="21"/>
        </w:rPr>
        <w:t>R</w:t>
      </w:r>
      <w:proofErr w:type="spellEnd"/>
      <w:r w:rsidRPr="00D56D2E">
        <w:rPr>
          <w:rFonts w:ascii="Times New Roman" w:hAnsi="Times New Roman" w:cs="Times New Roman" w:hint="eastAsia"/>
          <w:szCs w:val="21"/>
        </w:rPr>
        <w:t xml:space="preserve">: bond distance, </w:t>
      </w:r>
      <w:r w:rsidRPr="00D56D2E">
        <w:rPr>
          <w:rFonts w:ascii="Times New Roman" w:hAnsi="Times New Roman" w:cs="Times New Roman" w:hint="eastAsia"/>
          <w:i/>
          <w:iCs/>
          <w:szCs w:val="21"/>
          <w:vertAlign w:val="superscript"/>
        </w:rPr>
        <w:t>c</w:t>
      </w:r>
      <w:r w:rsidRPr="00D56D2E">
        <w:rPr>
          <w:rFonts w:ascii="Times New Roman" w:hAnsi="Times New Roman" w:cs="Times New Roman"/>
          <w:i/>
          <w:iCs/>
          <w:szCs w:val="21"/>
        </w:rPr>
        <w:t>σ</w:t>
      </w:r>
      <w:r w:rsidRPr="00D56D2E">
        <w:rPr>
          <w:rFonts w:ascii="Times New Roman" w:hAnsi="Times New Roman" w:cs="Times New Roman" w:hint="eastAsia"/>
          <w:i/>
          <w:iCs/>
          <w:szCs w:val="21"/>
          <w:vertAlign w:val="superscript"/>
        </w:rPr>
        <w:t>2</w:t>
      </w:r>
      <w:r w:rsidRPr="00D56D2E">
        <w:rPr>
          <w:rFonts w:ascii="Times New Roman" w:hAnsi="Times New Roman" w:cs="Times New Roman" w:hint="eastAsia"/>
          <w:szCs w:val="21"/>
        </w:rPr>
        <w:t xml:space="preserve">: Debye-Waller factor, </w:t>
      </w:r>
      <w:r w:rsidRPr="00D56D2E">
        <w:rPr>
          <w:rFonts w:ascii="Times New Roman" w:hAnsi="Times New Roman" w:cs="Times New Roman" w:hint="eastAsia"/>
          <w:i/>
          <w:iCs/>
          <w:szCs w:val="21"/>
          <w:vertAlign w:val="superscript"/>
        </w:rPr>
        <w:t>d</w:t>
      </w:r>
      <w:r w:rsidRPr="00D56D2E">
        <w:rPr>
          <w:rFonts w:ascii="Times New Roman" w:eastAsia="微软雅黑" w:hAnsi="Times New Roman" w:cs="Times New Roman"/>
          <w:i/>
          <w:iCs/>
          <w:szCs w:val="21"/>
        </w:rPr>
        <w:t>∆</w:t>
      </w:r>
      <w:r w:rsidRPr="00D56D2E">
        <w:rPr>
          <w:rFonts w:ascii="Times New Roman" w:hAnsi="Times New Roman" w:cs="Times New Roman" w:hint="eastAsia"/>
          <w:i/>
          <w:iCs/>
          <w:szCs w:val="21"/>
        </w:rPr>
        <w:t>E</w:t>
      </w:r>
      <w:r w:rsidRPr="00D56D2E">
        <w:rPr>
          <w:rFonts w:ascii="Times New Roman" w:hAnsi="Times New Roman" w:cs="Times New Roman" w:hint="eastAsia"/>
          <w:i/>
          <w:iCs/>
          <w:szCs w:val="21"/>
          <w:vertAlign w:val="subscript"/>
        </w:rPr>
        <w:t>0</w:t>
      </w:r>
      <w:r w:rsidRPr="00D56D2E">
        <w:rPr>
          <w:rFonts w:ascii="Times New Roman" w:hAnsi="Times New Roman" w:cs="Times New Roman" w:hint="eastAsia"/>
          <w:szCs w:val="21"/>
        </w:rPr>
        <w:t>: the inner potential correction. R factor: goodness of fit. 1&lt;R&lt;3.</w:t>
      </w:r>
      <w:r w:rsidR="000C7EA3" w:rsidRPr="00D56D2E">
        <w:rPr>
          <w:rFonts w:ascii="Times New Roman" w:hAnsi="Times New Roman" w:cs="Times New Roman" w:hint="eastAsia"/>
          <w:szCs w:val="21"/>
        </w:rPr>
        <w:t>4</w:t>
      </w:r>
      <w:r w:rsidRPr="00D56D2E">
        <w:rPr>
          <w:rFonts w:ascii="Times New Roman" w:hAnsi="Times New Roman" w:cs="Times New Roman" w:hint="eastAsia"/>
          <w:szCs w:val="21"/>
        </w:rPr>
        <w:t xml:space="preserve"> </w:t>
      </w:r>
      <w:r w:rsidRPr="00D56D2E">
        <w:rPr>
          <w:rFonts w:ascii="Times New Roman" w:hAnsi="Times New Roman" w:cs="Times New Roman"/>
          <w:szCs w:val="21"/>
        </w:rPr>
        <w:t>Å</w:t>
      </w:r>
      <w:r w:rsidRPr="00D56D2E">
        <w:rPr>
          <w:rFonts w:ascii="Times New Roman" w:hAnsi="Times New Roman" w:cs="Times New Roman" w:hint="eastAsia"/>
          <w:szCs w:val="21"/>
        </w:rPr>
        <w:t>, 3&lt;k&lt;8</w:t>
      </w:r>
      <w:r w:rsidR="000C7EA3" w:rsidRPr="00D56D2E">
        <w:rPr>
          <w:rFonts w:ascii="Times New Roman" w:hAnsi="Times New Roman" w:cs="Times New Roman" w:hint="eastAsia"/>
          <w:szCs w:val="21"/>
        </w:rPr>
        <w:t>.4</w:t>
      </w:r>
      <w:r w:rsidRPr="00D56D2E">
        <w:rPr>
          <w:rFonts w:ascii="Times New Roman" w:hAnsi="Times New Roman" w:cs="Times New Roman" w:hint="eastAsia"/>
          <w:szCs w:val="21"/>
        </w:rPr>
        <w:t xml:space="preserve"> </w:t>
      </w:r>
      <w:r w:rsidRPr="00D56D2E">
        <w:rPr>
          <w:rFonts w:ascii="Times New Roman" w:hAnsi="Times New Roman" w:cs="Times New Roman"/>
          <w:szCs w:val="21"/>
        </w:rPr>
        <w:t>Å</w:t>
      </w:r>
      <w:r w:rsidRPr="00D56D2E">
        <w:rPr>
          <w:rFonts w:ascii="Times New Roman" w:hAnsi="Times New Roman" w:cs="Times New Roman"/>
          <w:szCs w:val="21"/>
          <w:vertAlign w:val="superscript"/>
        </w:rPr>
        <w:t>-1</w:t>
      </w:r>
      <w:r w:rsidRPr="00D56D2E">
        <w:rPr>
          <w:rFonts w:ascii="Times New Roman" w:hAnsi="Times New Roman" w:cs="Times New Roman" w:hint="eastAsia"/>
          <w:szCs w:val="21"/>
        </w:rPr>
        <w:t xml:space="preserve">. </w:t>
      </w:r>
    </w:p>
    <w:p w14:paraId="680B2F68" w14:textId="105323F4" w:rsidR="00D56D2E" w:rsidRPr="00D56D2E" w:rsidRDefault="00D56D2E">
      <w:pPr>
        <w:jc w:val="left"/>
        <w:rPr>
          <w:rFonts w:ascii="Times New Roman" w:hAnsi="Times New Roman" w:cs="Times New Roman"/>
          <w:szCs w:val="21"/>
        </w:rPr>
      </w:pPr>
    </w:p>
    <w:p w14:paraId="1A54E946" w14:textId="77777777" w:rsidR="00D56D2E" w:rsidRPr="00D56D2E" w:rsidRDefault="00D56D2E">
      <w:pPr>
        <w:jc w:val="left"/>
        <w:rPr>
          <w:rFonts w:ascii="Times New Roman" w:hAnsi="Times New Roman" w:cs="Times New Roman"/>
          <w:szCs w:val="21"/>
        </w:rPr>
      </w:pPr>
    </w:p>
    <w:p w14:paraId="17AE13FB" w14:textId="47F81DEA" w:rsidR="00D56D2E" w:rsidRPr="00D56D2E" w:rsidRDefault="00D56D2E" w:rsidP="00D56D2E">
      <w:pPr>
        <w:spacing w:line="400" w:lineRule="exact"/>
        <w:rPr>
          <w:rFonts w:ascii="Times New Roman" w:eastAsia="等线" w:hAnsi="Times New Roman" w:cs="Times New Roman"/>
          <w:b/>
          <w:bCs/>
          <w:szCs w:val="21"/>
          <w14:ligatures w14:val="standardContextual"/>
        </w:rPr>
      </w:pPr>
      <w:r w:rsidRPr="00D56D2E">
        <w:rPr>
          <w:rFonts w:ascii="Times New Roman" w:hAnsi="Times New Roman" w:cs="Times New Roman" w:hint="eastAsia"/>
          <w:b/>
          <w:bCs/>
          <w:szCs w:val="21"/>
        </w:rPr>
        <w:t>Table S3.</w:t>
      </w:r>
      <w:r w:rsidRPr="00D56D2E">
        <w:rPr>
          <w:rFonts w:ascii="Times New Roman" w:hAnsi="Times New Roman" w:cs="Times New Roman" w:hint="eastAsia"/>
          <w:szCs w:val="21"/>
        </w:rPr>
        <w:t xml:space="preserve"> </w:t>
      </w:r>
      <w:r w:rsidRPr="00D56D2E">
        <w:rPr>
          <w:rFonts w:ascii="Times New Roman" w:eastAsia="等线" w:hAnsi="Times New Roman" w:cs="Times New Roman" w:hint="eastAsia"/>
          <w:szCs w:val="21"/>
          <w14:ligatures w14:val="standardContextual"/>
        </w:rPr>
        <w:t>Other recently reported literatures</w:t>
      </w:r>
    </w:p>
    <w:tbl>
      <w:tblPr>
        <w:tblStyle w:val="a7"/>
        <w:tblW w:w="0" w:type="auto"/>
        <w:tblBorders>
          <w:top w:val="single" w:sz="12" w:space="0" w:color="auto"/>
          <w:left w:val="none" w:sz="0" w:space="0" w:color="auto"/>
          <w:bottom w:val="single" w:sz="12" w:space="0" w:color="auto"/>
          <w:right w:val="none" w:sz="0" w:space="0" w:color="auto"/>
          <w:insideH w:val="single" w:sz="12" w:space="0" w:color="auto"/>
          <w:insideV w:val="none" w:sz="0" w:space="0" w:color="auto"/>
        </w:tblBorders>
        <w:tblLook w:val="04A0" w:firstRow="1" w:lastRow="0" w:firstColumn="1" w:lastColumn="0" w:noHBand="0" w:noVBand="1"/>
      </w:tblPr>
      <w:tblGrid>
        <w:gridCol w:w="4847"/>
        <w:gridCol w:w="870"/>
        <w:gridCol w:w="2589"/>
      </w:tblGrid>
      <w:tr w:rsidR="00D56D2E" w:rsidRPr="00D56D2E" w14:paraId="6593700B" w14:textId="77777777" w:rsidTr="00D56D2E">
        <w:tc>
          <w:tcPr>
            <w:tcW w:w="4962" w:type="dxa"/>
            <w:vAlign w:val="center"/>
          </w:tcPr>
          <w:p w14:paraId="5C337157" w14:textId="77777777" w:rsidR="00D56D2E" w:rsidRPr="00D56D2E" w:rsidRDefault="00D56D2E" w:rsidP="00D56D2E">
            <w:pPr>
              <w:jc w:val="center"/>
              <w:rPr>
                <w:rFonts w:ascii="Times New Roman" w:hAnsi="Times New Roman" w:cs="Times New Roman"/>
                <w:szCs w:val="21"/>
              </w:rPr>
            </w:pPr>
          </w:p>
        </w:tc>
        <w:tc>
          <w:tcPr>
            <w:tcW w:w="706" w:type="dxa"/>
            <w:vAlign w:val="center"/>
          </w:tcPr>
          <w:p w14:paraId="3C8FFE62" w14:textId="77777777" w:rsidR="00D56D2E" w:rsidRPr="00D56D2E" w:rsidRDefault="00D56D2E" w:rsidP="00D56D2E">
            <w:pPr>
              <w:jc w:val="center"/>
              <w:rPr>
                <w:rFonts w:ascii="Times New Roman" w:hAnsi="Times New Roman" w:cs="Times New Roman"/>
                <w:szCs w:val="21"/>
              </w:rPr>
            </w:pPr>
            <w:r w:rsidRPr="00D56D2E">
              <w:rPr>
                <w:rFonts w:ascii="Times New Roman" w:hAnsi="Times New Roman" w:cs="Times New Roman" w:hint="eastAsia"/>
                <w:szCs w:val="21"/>
              </w:rPr>
              <w:t>Current Density</w:t>
            </w:r>
          </w:p>
        </w:tc>
        <w:tc>
          <w:tcPr>
            <w:tcW w:w="2631" w:type="dxa"/>
            <w:vAlign w:val="center"/>
          </w:tcPr>
          <w:p w14:paraId="7B1EBF07" w14:textId="06BC0731" w:rsidR="00D56D2E" w:rsidRPr="00D56D2E" w:rsidRDefault="00D56D2E" w:rsidP="00D56D2E">
            <w:pPr>
              <w:jc w:val="center"/>
              <w:rPr>
                <w:rFonts w:ascii="Times New Roman" w:hAnsi="Times New Roman" w:cs="Times New Roman"/>
                <w:szCs w:val="21"/>
              </w:rPr>
            </w:pPr>
            <w:r w:rsidRPr="00D56D2E">
              <w:rPr>
                <w:rFonts w:ascii="Times New Roman" w:hAnsi="Times New Roman" w:cs="Times New Roman" w:hint="eastAsia"/>
                <w:szCs w:val="21"/>
              </w:rPr>
              <w:t>Cycle Number</w:t>
            </w:r>
            <w:r w:rsidR="00976C08">
              <w:rPr>
                <w:rFonts w:ascii="Times New Roman" w:hAnsi="Times New Roman" w:cs="Times New Roman" w:hint="eastAsia"/>
                <w:szCs w:val="21"/>
              </w:rPr>
              <w:t>s</w:t>
            </w:r>
            <w:r w:rsidRPr="00D56D2E">
              <w:rPr>
                <w:rFonts w:ascii="Times New Roman" w:hAnsi="Times New Roman" w:cs="Times New Roman" w:hint="eastAsia"/>
                <w:szCs w:val="21"/>
              </w:rPr>
              <w:t xml:space="preserve"> / Specific Capacity (</w:t>
            </w:r>
            <w:proofErr w:type="spellStart"/>
            <w:r w:rsidRPr="00D56D2E">
              <w:rPr>
                <w:rFonts w:ascii="Times New Roman" w:hAnsi="Times New Roman" w:cs="Times New Roman" w:hint="eastAsia"/>
                <w:szCs w:val="21"/>
              </w:rPr>
              <w:t>mAh</w:t>
            </w:r>
            <w:proofErr w:type="spellEnd"/>
            <w:r w:rsidRPr="00D56D2E">
              <w:rPr>
                <w:rFonts w:ascii="Times New Roman" w:hAnsi="Times New Roman" w:cs="Times New Roman" w:hint="eastAsia"/>
                <w:szCs w:val="21"/>
              </w:rPr>
              <w:t xml:space="preserve"> g</w:t>
            </w:r>
            <w:r w:rsidRPr="00D56D2E">
              <w:rPr>
                <w:rFonts w:ascii="Times New Roman" w:hAnsi="Times New Roman" w:cs="Times New Roman" w:hint="eastAsia"/>
                <w:szCs w:val="21"/>
                <w:vertAlign w:val="superscript"/>
              </w:rPr>
              <w:t>-1</w:t>
            </w:r>
            <w:r w:rsidRPr="00D56D2E">
              <w:rPr>
                <w:rFonts w:ascii="Times New Roman" w:hAnsi="Times New Roman" w:cs="Times New Roman" w:hint="eastAsia"/>
                <w:szCs w:val="21"/>
              </w:rPr>
              <w:t>)</w:t>
            </w:r>
          </w:p>
        </w:tc>
      </w:tr>
      <w:tr w:rsidR="00D56D2E" w:rsidRPr="00D56D2E" w14:paraId="3CD81050" w14:textId="77777777" w:rsidTr="00D56D2E">
        <w:tc>
          <w:tcPr>
            <w:tcW w:w="4962" w:type="dxa"/>
            <w:tcBorders>
              <w:bottom w:val="nil"/>
            </w:tcBorders>
            <w:vAlign w:val="center"/>
          </w:tcPr>
          <w:p w14:paraId="643E439D" w14:textId="0BA9C92E" w:rsidR="00D56D2E" w:rsidRPr="00D56D2E" w:rsidRDefault="002F2718" w:rsidP="00D56D2E">
            <w:pPr>
              <w:jc w:val="center"/>
              <w:rPr>
                <w:rFonts w:ascii="Times New Roman" w:hAnsi="Times New Roman" w:cs="Times New Roman"/>
                <w:szCs w:val="21"/>
              </w:rPr>
            </w:pPr>
            <w:r w:rsidRPr="002F2718">
              <w:rPr>
                <w:rFonts w:ascii="Times New Roman" w:hAnsi="Times New Roman" w:cs="Times New Roman"/>
                <w:i/>
                <w:szCs w:val="21"/>
              </w:rPr>
              <w:t>Adv</w:t>
            </w:r>
            <w:r w:rsidRPr="002F2718">
              <w:rPr>
                <w:rFonts w:ascii="Times New Roman" w:hAnsi="Times New Roman" w:cs="Times New Roman" w:hint="eastAsia"/>
                <w:i/>
                <w:szCs w:val="21"/>
              </w:rPr>
              <w:t>.</w:t>
            </w:r>
            <w:r w:rsidRPr="002F2718">
              <w:rPr>
                <w:rFonts w:ascii="Times New Roman" w:hAnsi="Times New Roman" w:cs="Times New Roman"/>
                <w:i/>
                <w:szCs w:val="21"/>
              </w:rPr>
              <w:t xml:space="preserve"> </w:t>
            </w:r>
            <w:proofErr w:type="spellStart"/>
            <w:r w:rsidRPr="002F2718">
              <w:rPr>
                <w:rFonts w:ascii="Times New Roman" w:hAnsi="Times New Roman" w:cs="Times New Roman"/>
                <w:i/>
                <w:szCs w:val="21"/>
              </w:rPr>
              <w:t>Funct</w:t>
            </w:r>
            <w:proofErr w:type="spellEnd"/>
            <w:r w:rsidRPr="002F2718">
              <w:rPr>
                <w:rFonts w:ascii="Times New Roman" w:hAnsi="Times New Roman" w:cs="Times New Roman" w:hint="eastAsia"/>
                <w:i/>
                <w:szCs w:val="21"/>
              </w:rPr>
              <w:t>.</w:t>
            </w:r>
            <w:r w:rsidRPr="002F2718">
              <w:rPr>
                <w:rFonts w:ascii="Times New Roman" w:hAnsi="Times New Roman" w:cs="Times New Roman"/>
                <w:i/>
                <w:szCs w:val="21"/>
              </w:rPr>
              <w:t xml:space="preserve"> Mater </w:t>
            </w:r>
            <w:r w:rsidRPr="002F2718">
              <w:rPr>
                <w:rFonts w:ascii="Times New Roman" w:hAnsi="Times New Roman" w:cs="Times New Roman"/>
                <w:b/>
                <w:i/>
                <w:szCs w:val="21"/>
              </w:rPr>
              <w:t>2024</w:t>
            </w:r>
            <w:r w:rsidRPr="002F2718">
              <w:rPr>
                <w:rFonts w:ascii="Times New Roman" w:hAnsi="Times New Roman" w:cs="Times New Roman"/>
                <w:i/>
                <w:szCs w:val="21"/>
              </w:rPr>
              <w:t>, 2420351.</w:t>
            </w:r>
          </w:p>
        </w:tc>
        <w:tc>
          <w:tcPr>
            <w:tcW w:w="706" w:type="dxa"/>
            <w:tcBorders>
              <w:bottom w:val="nil"/>
            </w:tcBorders>
            <w:vAlign w:val="center"/>
          </w:tcPr>
          <w:p w14:paraId="43B4D446" w14:textId="77777777" w:rsidR="00D56D2E" w:rsidRPr="00D56D2E" w:rsidRDefault="00D56D2E" w:rsidP="00D56D2E">
            <w:pPr>
              <w:jc w:val="center"/>
              <w:rPr>
                <w:rFonts w:ascii="Times New Roman" w:hAnsi="Times New Roman" w:cs="Times New Roman"/>
                <w:szCs w:val="21"/>
              </w:rPr>
            </w:pPr>
            <w:r w:rsidRPr="00D56D2E">
              <w:rPr>
                <w:rFonts w:ascii="Times New Roman" w:hAnsi="Times New Roman" w:cs="Times New Roman" w:hint="eastAsia"/>
                <w:szCs w:val="21"/>
              </w:rPr>
              <w:t>1 C</w:t>
            </w:r>
          </w:p>
        </w:tc>
        <w:tc>
          <w:tcPr>
            <w:tcW w:w="2631" w:type="dxa"/>
            <w:tcBorders>
              <w:bottom w:val="nil"/>
            </w:tcBorders>
            <w:vAlign w:val="center"/>
          </w:tcPr>
          <w:p w14:paraId="0B404D09" w14:textId="2A664E81" w:rsidR="00D56D2E" w:rsidRPr="00D56D2E" w:rsidRDefault="00D56D2E" w:rsidP="00D56D2E">
            <w:pPr>
              <w:jc w:val="center"/>
              <w:rPr>
                <w:rFonts w:ascii="Times New Roman" w:hAnsi="Times New Roman" w:cs="Times New Roman"/>
                <w:szCs w:val="21"/>
              </w:rPr>
            </w:pPr>
            <w:r w:rsidRPr="00D56D2E">
              <w:rPr>
                <w:rFonts w:ascii="Times New Roman" w:hAnsi="Times New Roman" w:cs="Times New Roman" w:hint="eastAsia"/>
                <w:szCs w:val="21"/>
              </w:rPr>
              <w:t>500/555.9</w:t>
            </w:r>
            <w:r w:rsidRPr="00D56D2E">
              <w:rPr>
                <w:rFonts w:ascii="Times New Roman" w:hAnsi="Times New Roman" w:cs="Times New Roman"/>
                <w:szCs w:val="21"/>
              </w:rPr>
              <w:fldChar w:fldCharType="begin"/>
            </w:r>
            <w:r w:rsidRPr="00D56D2E">
              <w:rPr>
                <w:rFonts w:ascii="Times New Roman" w:hAnsi="Times New Roman" w:cs="Times New Roman"/>
                <w:szCs w:val="21"/>
              </w:rPr>
              <w:instrText xml:space="preserve"> ADDIN EN.CITE &lt;EndNote&gt;&lt;Cite&gt;&lt;Author&gt;Chen&lt;/Author&gt;&lt;Year&gt;2024&lt;/Year&gt;&lt;RecNum&gt;84&lt;/RecNum&gt;&lt;DisplayText&gt;&lt;style face="superscript"&gt;[7]&lt;/style&gt;&lt;/DisplayText&gt;&lt;record&gt;&lt;rec-number&gt;84&lt;/rec-number&gt;&lt;foreign-keys&gt;&lt;key app="EN" db-id="f5pspzwedf02vzeprax50t0rdpfee9txzsrs" timestamp="1736169814"&gt;84&lt;/key&gt;&lt;/foreign-keys&gt;&lt;ref-type name="Journal Article"&gt;17&lt;/ref-type&gt;&lt;contributors&gt;&lt;authors&gt;&lt;author&gt;Chen, Peng&lt;/author&gt;&lt;author&gt;Huang, Tianyu&lt;/author&gt;&lt;author&gt;Wei, Tianyu&lt;/author&gt;&lt;author&gt;Ding, Bing&lt;/author&gt;&lt;author&gt;Dou, Hui&lt;/author</w:instrText>
            </w:r>
            <w:r w:rsidRPr="00D56D2E">
              <w:rPr>
                <w:rFonts w:ascii="Times New Roman" w:hAnsi="Times New Roman" w:cs="Times New Roman" w:hint="eastAsia"/>
                <w:szCs w:val="21"/>
              </w:rPr>
              <w:instrText>&gt;&lt;author&gt;Zhang, Xiaogang&lt;/author&gt;&lt;/authors&gt;&lt;/contributors&gt;&lt;titles&gt;&lt;title&gt;Enhanced Transformation Kinetics of Polysulfides Enabled by Synergistic Catalysis of Functional Graphitic Carbon Nitride for High</w:instrText>
            </w:r>
            <w:r w:rsidRPr="00D56D2E">
              <w:rPr>
                <w:rFonts w:ascii="Times New Roman" w:hAnsi="Times New Roman" w:cs="Times New Roman" w:hint="eastAsia"/>
                <w:szCs w:val="21"/>
              </w:rPr>
              <w:instrText>‐</w:instrText>
            </w:r>
            <w:r w:rsidRPr="00D56D2E">
              <w:rPr>
                <w:rFonts w:ascii="Times New Roman" w:hAnsi="Times New Roman" w:cs="Times New Roman" w:hint="eastAsia"/>
                <w:szCs w:val="21"/>
              </w:rPr>
              <w:instrText>Performance Li</w:instrText>
            </w:r>
            <w:r w:rsidRPr="00D56D2E">
              <w:rPr>
                <w:rFonts w:ascii="Times New Roman" w:hAnsi="Times New Roman" w:cs="Times New Roman" w:hint="eastAsia"/>
                <w:szCs w:val="21"/>
              </w:rPr>
              <w:instrText>‐</w:instrText>
            </w:r>
            <w:r w:rsidRPr="00D56D2E">
              <w:rPr>
                <w:rFonts w:ascii="Times New Roman" w:hAnsi="Times New Roman" w:cs="Times New Roman" w:hint="eastAsia"/>
                <w:szCs w:val="21"/>
              </w:rPr>
              <w:instrText>S Batteries&lt;/title&gt;&lt;secondary-title&gt;A</w:instrText>
            </w:r>
            <w:r w:rsidRPr="00D56D2E">
              <w:rPr>
                <w:rFonts w:ascii="Times New Roman" w:hAnsi="Times New Roman" w:cs="Times New Roman"/>
                <w:szCs w:val="21"/>
              </w:rPr>
              <w:instrText>dvanced Functional Materials&lt;/secondary-title&gt;&lt;/titles&gt;&lt;periodical&gt;&lt;full-title&gt;Advanced Functional Materials&lt;/full-title&gt;&lt;/periodical&gt;&lt;pages&gt;2420351&lt;/pages&gt;&lt;section&gt;2420351&lt;/section&gt;&lt;dates&gt;&lt;year&gt;2024&lt;/year&gt;&lt;/dates&gt;&lt;isbn&gt;1616-301X&amp;#xD;1616-3028&lt;/isbn&gt;&lt;urls&gt;&lt;/urls&gt;&lt;/record&gt;&lt;/Cite&gt;&lt;/EndNote&gt;</w:instrText>
            </w:r>
            <w:r w:rsidRPr="00D56D2E">
              <w:rPr>
                <w:rFonts w:ascii="Times New Roman" w:hAnsi="Times New Roman" w:cs="Times New Roman"/>
                <w:szCs w:val="21"/>
              </w:rPr>
              <w:fldChar w:fldCharType="separate"/>
            </w:r>
            <w:r w:rsidRPr="00D56D2E">
              <w:rPr>
                <w:rFonts w:ascii="Times New Roman" w:hAnsi="Times New Roman" w:cs="Times New Roman"/>
                <w:noProof/>
                <w:szCs w:val="21"/>
                <w:vertAlign w:val="superscript"/>
              </w:rPr>
              <w:t>[7]</w:t>
            </w:r>
            <w:r w:rsidRPr="00D56D2E">
              <w:rPr>
                <w:rFonts w:ascii="Times New Roman" w:hAnsi="Times New Roman" w:cs="Times New Roman"/>
                <w:szCs w:val="21"/>
              </w:rPr>
              <w:fldChar w:fldCharType="end"/>
            </w:r>
          </w:p>
        </w:tc>
      </w:tr>
      <w:tr w:rsidR="00D56D2E" w:rsidRPr="00D56D2E" w14:paraId="5CF777A9" w14:textId="77777777" w:rsidTr="00D56D2E">
        <w:tc>
          <w:tcPr>
            <w:tcW w:w="4962" w:type="dxa"/>
            <w:tcBorders>
              <w:top w:val="nil"/>
              <w:bottom w:val="nil"/>
            </w:tcBorders>
            <w:vAlign w:val="center"/>
          </w:tcPr>
          <w:p w14:paraId="47F68FD3" w14:textId="310BB55B" w:rsidR="00D56D2E" w:rsidRPr="00D56D2E" w:rsidRDefault="002F2718" w:rsidP="00D56D2E">
            <w:pPr>
              <w:jc w:val="center"/>
              <w:rPr>
                <w:rFonts w:ascii="Times New Roman" w:hAnsi="Times New Roman" w:cs="Times New Roman"/>
                <w:szCs w:val="21"/>
              </w:rPr>
            </w:pPr>
            <w:r w:rsidRPr="002F2718">
              <w:rPr>
                <w:rFonts w:ascii="Times New Roman" w:hAnsi="Times New Roman" w:cs="Times New Roman"/>
                <w:i/>
                <w:szCs w:val="21"/>
              </w:rPr>
              <w:t>Adv</w:t>
            </w:r>
            <w:r w:rsidRPr="002F2718">
              <w:rPr>
                <w:rFonts w:ascii="Times New Roman" w:hAnsi="Times New Roman" w:cs="Times New Roman" w:hint="eastAsia"/>
                <w:i/>
                <w:szCs w:val="21"/>
              </w:rPr>
              <w:t>.</w:t>
            </w:r>
            <w:r w:rsidRPr="002F2718">
              <w:rPr>
                <w:rFonts w:ascii="Times New Roman" w:hAnsi="Times New Roman" w:cs="Times New Roman"/>
                <w:i/>
                <w:szCs w:val="21"/>
              </w:rPr>
              <w:t xml:space="preserve"> </w:t>
            </w:r>
            <w:proofErr w:type="spellStart"/>
            <w:r w:rsidRPr="002F2718">
              <w:rPr>
                <w:rFonts w:ascii="Times New Roman" w:hAnsi="Times New Roman" w:cs="Times New Roman"/>
                <w:i/>
                <w:szCs w:val="21"/>
              </w:rPr>
              <w:t>Funct</w:t>
            </w:r>
            <w:proofErr w:type="spellEnd"/>
            <w:r w:rsidRPr="002F2718">
              <w:rPr>
                <w:rFonts w:ascii="Times New Roman" w:hAnsi="Times New Roman" w:cs="Times New Roman" w:hint="eastAsia"/>
                <w:i/>
                <w:szCs w:val="21"/>
              </w:rPr>
              <w:t>.</w:t>
            </w:r>
            <w:r w:rsidRPr="002F2718">
              <w:rPr>
                <w:rFonts w:ascii="Times New Roman" w:hAnsi="Times New Roman" w:cs="Times New Roman"/>
                <w:i/>
                <w:szCs w:val="21"/>
              </w:rPr>
              <w:t xml:space="preserve"> Mater </w:t>
            </w:r>
            <w:r w:rsidRPr="002F2718">
              <w:rPr>
                <w:rFonts w:ascii="Times New Roman" w:hAnsi="Times New Roman" w:cs="Times New Roman"/>
                <w:b/>
                <w:i/>
                <w:szCs w:val="21"/>
              </w:rPr>
              <w:t>2024</w:t>
            </w:r>
            <w:r w:rsidRPr="002F2718">
              <w:rPr>
                <w:rFonts w:ascii="Times New Roman" w:hAnsi="Times New Roman" w:cs="Times New Roman"/>
                <w:i/>
                <w:szCs w:val="21"/>
              </w:rPr>
              <w:t>, 2419105.</w:t>
            </w:r>
          </w:p>
        </w:tc>
        <w:tc>
          <w:tcPr>
            <w:tcW w:w="706" w:type="dxa"/>
            <w:tcBorders>
              <w:top w:val="nil"/>
              <w:bottom w:val="nil"/>
            </w:tcBorders>
            <w:vAlign w:val="center"/>
          </w:tcPr>
          <w:p w14:paraId="58F8656C" w14:textId="77777777" w:rsidR="00D56D2E" w:rsidRPr="00D56D2E" w:rsidRDefault="00D56D2E" w:rsidP="00D56D2E">
            <w:pPr>
              <w:jc w:val="center"/>
              <w:rPr>
                <w:rFonts w:ascii="Times New Roman" w:hAnsi="Times New Roman" w:cs="Times New Roman"/>
                <w:szCs w:val="21"/>
              </w:rPr>
            </w:pPr>
            <w:r w:rsidRPr="00D56D2E">
              <w:rPr>
                <w:rFonts w:ascii="Times New Roman" w:hAnsi="Times New Roman" w:cs="Times New Roman" w:hint="eastAsia"/>
                <w:szCs w:val="21"/>
              </w:rPr>
              <w:t>1 C</w:t>
            </w:r>
          </w:p>
        </w:tc>
        <w:tc>
          <w:tcPr>
            <w:tcW w:w="2631" w:type="dxa"/>
            <w:tcBorders>
              <w:top w:val="nil"/>
              <w:bottom w:val="nil"/>
            </w:tcBorders>
            <w:vAlign w:val="center"/>
          </w:tcPr>
          <w:p w14:paraId="4C57BCEC" w14:textId="47E56A52" w:rsidR="00D56D2E" w:rsidRPr="00D56D2E" w:rsidRDefault="00D56D2E" w:rsidP="00D56D2E">
            <w:pPr>
              <w:jc w:val="center"/>
              <w:rPr>
                <w:rFonts w:ascii="Times New Roman" w:hAnsi="Times New Roman" w:cs="Times New Roman"/>
                <w:szCs w:val="21"/>
              </w:rPr>
            </w:pPr>
            <w:r w:rsidRPr="00D56D2E">
              <w:rPr>
                <w:rFonts w:ascii="Times New Roman" w:hAnsi="Times New Roman" w:cs="Times New Roman" w:hint="eastAsia"/>
                <w:szCs w:val="21"/>
              </w:rPr>
              <w:t>500/570</w:t>
            </w:r>
            <w:r w:rsidRPr="00D56D2E">
              <w:rPr>
                <w:rFonts w:ascii="Times New Roman" w:hAnsi="Times New Roman" w:cs="Times New Roman"/>
                <w:szCs w:val="21"/>
              </w:rPr>
              <w:fldChar w:fldCharType="begin"/>
            </w:r>
            <w:r w:rsidRPr="00D56D2E">
              <w:rPr>
                <w:rFonts w:ascii="Times New Roman" w:hAnsi="Times New Roman" w:cs="Times New Roman"/>
                <w:szCs w:val="21"/>
              </w:rPr>
              <w:instrText xml:space="preserve"> ADDIN EN.CITE &lt;EndNote&gt;&lt;Cite&gt;&lt;Author&gt;Bai&lt;/Author&gt;&lt;Year&gt;2024&lt;/Year&gt;&lt;RecNum&gt;83&lt;/RecNum&gt;&lt;DisplayText&gt;&lt;style face="superscript"&gt;[8]&lt;/style&gt;&lt;/DisplayText&gt;&lt;record&gt;&lt;rec-number&gt;83&lt;/rec-number&gt;&lt;foreign-keys&gt;&lt;key app="EN" db-id="f5pspzwedf02vzeprax50t0rdpfee9txzsrs" timestamp="1736168923"&gt;83&lt;/key&gt;&lt;/foreign-keys&gt;&lt;ref-type name="Journal Article"&gt;17&lt;/ref-type&gt;&lt;contributors&gt;&lt;authors&gt;&lt;author&gt;Bai, Zhe&lt;/author&gt;&lt;author&gt;Wang, Zhenhua&lt;/author&gt;&lt;author&gt;Wang, Tan&lt;/author&gt;&lt;author&gt;Wu, Zeyu&lt;/author&gt;&lt;author&gt;Gao, Xiaotian&lt;/author&gt;&lt;</w:instrText>
            </w:r>
            <w:r w:rsidRPr="00D56D2E">
              <w:rPr>
                <w:rFonts w:ascii="Times New Roman" w:hAnsi="Times New Roman" w:cs="Times New Roman" w:hint="eastAsia"/>
                <w:szCs w:val="21"/>
              </w:rPr>
              <w:instrText>author&gt;Bai, Yu&lt;/author&gt;&lt;author&gt;Wang, Guoxiu&lt;/author&gt;&lt;author&gt;Sun, Kening&lt;/author&gt;&lt;/authors&gt;&lt;/contributors&gt;&lt;titles&gt;&lt;title&gt;Cation</w:instrText>
            </w:r>
            <w:r w:rsidRPr="00D56D2E">
              <w:rPr>
                <w:rFonts w:ascii="Times New Roman" w:hAnsi="Times New Roman" w:cs="Times New Roman" w:hint="eastAsia"/>
                <w:szCs w:val="21"/>
              </w:rPr>
              <w:instrText>‐</w:instrText>
            </w:r>
            <w:r w:rsidRPr="00D56D2E">
              <w:rPr>
                <w:rFonts w:ascii="Times New Roman" w:hAnsi="Times New Roman" w:cs="Times New Roman" w:hint="eastAsia"/>
                <w:szCs w:val="21"/>
              </w:rPr>
              <w:instrText>Vacancy Engineering Modulated Perovskite Oxide for Boosting Electrocatalytic Conversion of Polysulfides&lt;/title&gt;&lt;secondary-title&gt;</w:instrText>
            </w:r>
            <w:r w:rsidRPr="00D56D2E">
              <w:rPr>
                <w:rFonts w:ascii="Times New Roman" w:hAnsi="Times New Roman" w:cs="Times New Roman"/>
                <w:szCs w:val="21"/>
              </w:rPr>
              <w:instrText>Advanced Functional Materials&lt;/secondary-title&gt;&lt;/titles&gt;&lt;periodical&gt;&lt;full-title&gt;Advanced Functional Materials&lt;/full-title&gt;&lt;/periodical&gt;&lt;pages&gt;2419105&lt;/pages&gt;&lt;section&gt;2419105&lt;/section&gt;&lt;dates&gt;&lt;year&gt;2024&lt;/year&gt;&lt;/dates&gt;&lt;isbn&gt;1616-301X&amp;#xD;1616-3028&lt;/isbn&gt;&lt;urls&gt;&lt;/urls&gt;&lt;/record&gt;&lt;/Cite&gt;&lt;/EndNote&gt;</w:instrText>
            </w:r>
            <w:r w:rsidRPr="00D56D2E">
              <w:rPr>
                <w:rFonts w:ascii="Times New Roman" w:hAnsi="Times New Roman" w:cs="Times New Roman"/>
                <w:szCs w:val="21"/>
              </w:rPr>
              <w:fldChar w:fldCharType="separate"/>
            </w:r>
            <w:r w:rsidRPr="00D56D2E">
              <w:rPr>
                <w:rFonts w:ascii="Times New Roman" w:hAnsi="Times New Roman" w:cs="Times New Roman"/>
                <w:noProof/>
                <w:szCs w:val="21"/>
                <w:vertAlign w:val="superscript"/>
              </w:rPr>
              <w:t>[8]</w:t>
            </w:r>
            <w:r w:rsidRPr="00D56D2E">
              <w:rPr>
                <w:rFonts w:ascii="Times New Roman" w:hAnsi="Times New Roman" w:cs="Times New Roman"/>
                <w:szCs w:val="21"/>
              </w:rPr>
              <w:fldChar w:fldCharType="end"/>
            </w:r>
          </w:p>
        </w:tc>
      </w:tr>
      <w:tr w:rsidR="00D56D2E" w:rsidRPr="00D56D2E" w14:paraId="02511B0B" w14:textId="77777777" w:rsidTr="00D56D2E">
        <w:tc>
          <w:tcPr>
            <w:tcW w:w="4962" w:type="dxa"/>
            <w:tcBorders>
              <w:top w:val="nil"/>
              <w:bottom w:val="nil"/>
            </w:tcBorders>
            <w:vAlign w:val="center"/>
          </w:tcPr>
          <w:p w14:paraId="1CB664A4" w14:textId="59EF37C7" w:rsidR="00D56D2E" w:rsidRPr="00D56D2E" w:rsidRDefault="002F2718" w:rsidP="00D56D2E">
            <w:pPr>
              <w:jc w:val="center"/>
              <w:rPr>
                <w:rFonts w:ascii="Times New Roman" w:hAnsi="Times New Roman" w:cs="Times New Roman"/>
                <w:szCs w:val="21"/>
              </w:rPr>
            </w:pPr>
            <w:r w:rsidRPr="002F2718">
              <w:rPr>
                <w:rFonts w:ascii="Times New Roman" w:hAnsi="Times New Roman" w:cs="Times New Roman"/>
                <w:i/>
                <w:szCs w:val="21"/>
              </w:rPr>
              <w:t>Adv</w:t>
            </w:r>
            <w:r w:rsidRPr="002F2718">
              <w:rPr>
                <w:rFonts w:ascii="Times New Roman" w:hAnsi="Times New Roman" w:cs="Times New Roman" w:hint="eastAsia"/>
                <w:i/>
                <w:szCs w:val="21"/>
              </w:rPr>
              <w:t>.</w:t>
            </w:r>
            <w:r w:rsidRPr="002F2718">
              <w:rPr>
                <w:rFonts w:ascii="Times New Roman" w:hAnsi="Times New Roman" w:cs="Times New Roman"/>
                <w:i/>
                <w:szCs w:val="21"/>
              </w:rPr>
              <w:t xml:space="preserve"> </w:t>
            </w:r>
            <w:proofErr w:type="spellStart"/>
            <w:r w:rsidRPr="002F2718">
              <w:rPr>
                <w:rFonts w:ascii="Times New Roman" w:hAnsi="Times New Roman" w:cs="Times New Roman"/>
                <w:i/>
                <w:szCs w:val="21"/>
              </w:rPr>
              <w:t>Funct</w:t>
            </w:r>
            <w:proofErr w:type="spellEnd"/>
            <w:r w:rsidRPr="002F2718">
              <w:rPr>
                <w:rFonts w:ascii="Times New Roman" w:hAnsi="Times New Roman" w:cs="Times New Roman" w:hint="eastAsia"/>
                <w:i/>
                <w:szCs w:val="21"/>
              </w:rPr>
              <w:t>.</w:t>
            </w:r>
            <w:r w:rsidRPr="002F2718">
              <w:rPr>
                <w:rFonts w:ascii="Times New Roman" w:hAnsi="Times New Roman" w:cs="Times New Roman"/>
                <w:i/>
                <w:szCs w:val="21"/>
              </w:rPr>
              <w:t xml:space="preserve"> Mater </w:t>
            </w:r>
            <w:r w:rsidRPr="002F2718">
              <w:rPr>
                <w:rFonts w:ascii="Times New Roman" w:hAnsi="Times New Roman" w:cs="Times New Roman"/>
                <w:b/>
                <w:i/>
                <w:szCs w:val="21"/>
              </w:rPr>
              <w:t>2024</w:t>
            </w:r>
            <w:r w:rsidRPr="002F2718">
              <w:rPr>
                <w:rFonts w:ascii="Times New Roman" w:hAnsi="Times New Roman" w:cs="Times New Roman"/>
                <w:i/>
                <w:szCs w:val="21"/>
              </w:rPr>
              <w:t>, 2417776.</w:t>
            </w:r>
          </w:p>
        </w:tc>
        <w:tc>
          <w:tcPr>
            <w:tcW w:w="706" w:type="dxa"/>
            <w:tcBorders>
              <w:top w:val="nil"/>
              <w:bottom w:val="nil"/>
            </w:tcBorders>
            <w:vAlign w:val="center"/>
          </w:tcPr>
          <w:p w14:paraId="1C3F9DAE" w14:textId="77777777" w:rsidR="00D56D2E" w:rsidRPr="00D56D2E" w:rsidRDefault="00D56D2E" w:rsidP="00D56D2E">
            <w:pPr>
              <w:jc w:val="center"/>
              <w:rPr>
                <w:rFonts w:ascii="Times New Roman" w:hAnsi="Times New Roman" w:cs="Times New Roman"/>
                <w:szCs w:val="21"/>
              </w:rPr>
            </w:pPr>
            <w:r w:rsidRPr="00D56D2E">
              <w:rPr>
                <w:rFonts w:ascii="Times New Roman" w:hAnsi="Times New Roman" w:cs="Times New Roman" w:hint="eastAsia"/>
                <w:szCs w:val="21"/>
              </w:rPr>
              <w:t>1 C</w:t>
            </w:r>
          </w:p>
        </w:tc>
        <w:tc>
          <w:tcPr>
            <w:tcW w:w="2631" w:type="dxa"/>
            <w:tcBorders>
              <w:top w:val="nil"/>
              <w:bottom w:val="nil"/>
            </w:tcBorders>
            <w:vAlign w:val="center"/>
          </w:tcPr>
          <w:p w14:paraId="4F90D53B" w14:textId="58D11D51" w:rsidR="00D56D2E" w:rsidRPr="00D56D2E" w:rsidRDefault="00D56D2E" w:rsidP="00D56D2E">
            <w:pPr>
              <w:jc w:val="center"/>
              <w:rPr>
                <w:rFonts w:ascii="Times New Roman" w:hAnsi="Times New Roman" w:cs="Times New Roman"/>
                <w:szCs w:val="21"/>
              </w:rPr>
            </w:pPr>
            <w:r w:rsidRPr="00D56D2E">
              <w:rPr>
                <w:rFonts w:ascii="Times New Roman" w:hAnsi="Times New Roman" w:cs="Times New Roman" w:hint="eastAsia"/>
                <w:szCs w:val="21"/>
              </w:rPr>
              <w:t>300/571.7</w:t>
            </w:r>
            <w:r w:rsidRPr="00D56D2E">
              <w:rPr>
                <w:rFonts w:ascii="Times New Roman" w:hAnsi="Times New Roman" w:cs="Times New Roman"/>
                <w:szCs w:val="21"/>
              </w:rPr>
              <w:fldChar w:fldCharType="begin"/>
            </w:r>
            <w:r w:rsidRPr="00D56D2E">
              <w:rPr>
                <w:rFonts w:ascii="Times New Roman" w:hAnsi="Times New Roman" w:cs="Times New Roman"/>
                <w:szCs w:val="21"/>
              </w:rPr>
              <w:instrText xml:space="preserve"> ADDIN EN.CITE &lt;EndNote&gt;&lt;Cite&gt;&lt;Author&gt;Ye&lt;/Author&gt;&lt;Year&gt;2024&lt;/Year&gt;&lt;RecNum&gt;92&lt;/RecNum&gt;&lt;DisplayText&gt;&lt;style face="superscript"&gt;[9]&lt;/style&gt;&lt;/DisplayText&gt;&lt;record&gt;&lt;rec-number&gt;92&lt;/rec-number&gt;&lt;foreign-keys&gt;&lt;key app="EN" db-id="f5pspzwedf02vzeprax50t0rdpfee9txzsrs" timestamp="1736240289"&gt;92&lt;/key&gt;&lt;/foreign-keys&gt;&lt;ref-type name="Journal Article"&gt;17&lt;/ref-type&gt;&lt;contributors&gt;&lt;authors&gt;&lt;author&gt;Ye, Xing&lt;/author&gt;&lt;author&gt;Wu, Fang&lt;/author&gt;&lt;author&gt;Xue, Zhiyu&lt;/author&gt;&lt;author&gt;Yuan, Haowei&lt;/author&gt;&lt;author&gt;Mei, Shijie&lt;/author&gt;&lt;author&gt;Wang, Jiacheng&lt;/author&gt;&lt;author&gt;Yang, Ruizhe&lt;/author&gt;&lt;author&gt;Wu, Xiaomeng&lt;/author&gt;&lt;author&gt;Zhao, Xiaoli&lt;/author&gt;&lt;author&gt;Pan, Hong&lt;/author&gt;&lt;author&gt;Zhang, Qinyong&lt;/author&gt;&lt;author&gt;Xiang, Yong&lt;/author&gt;&lt;author&gt;Huang, Ming&lt;/author&gt;&lt;author&gt;Li, Fei&lt;/author&gt;&lt;/au</w:instrText>
            </w:r>
            <w:r w:rsidRPr="00D56D2E">
              <w:rPr>
                <w:rFonts w:ascii="Times New Roman" w:hAnsi="Times New Roman" w:cs="Times New Roman" w:hint="eastAsia"/>
                <w:szCs w:val="21"/>
              </w:rPr>
              <w:instrText>thors&gt;&lt;/contributors&gt;&lt;titles&gt;&lt;title&gt;Accelerated Polysulfide Conversion by Rationally Designed NiS2</w:instrText>
            </w:r>
            <w:r w:rsidRPr="00D56D2E">
              <w:rPr>
                <w:rFonts w:ascii="Times New Roman" w:hAnsi="Times New Roman" w:cs="Times New Roman" w:hint="eastAsia"/>
                <w:szCs w:val="21"/>
              </w:rPr>
              <w:instrText>‐</w:instrText>
            </w:r>
            <w:r w:rsidRPr="00D56D2E">
              <w:rPr>
                <w:rFonts w:ascii="Times New Roman" w:hAnsi="Times New Roman" w:cs="Times New Roman" w:hint="eastAsia"/>
                <w:szCs w:val="21"/>
              </w:rPr>
              <w:instrText>CoS2 Heterostructure in Lithium</w:instrText>
            </w:r>
            <w:r w:rsidRPr="00D56D2E">
              <w:rPr>
                <w:rFonts w:ascii="Times New Roman" w:hAnsi="Times New Roman" w:cs="Times New Roman" w:hint="eastAsia"/>
                <w:szCs w:val="21"/>
              </w:rPr>
              <w:instrText>–</w:instrText>
            </w:r>
            <w:r w:rsidRPr="00D56D2E">
              <w:rPr>
                <w:rFonts w:ascii="Times New Roman" w:hAnsi="Times New Roman" w:cs="Times New Roman" w:hint="eastAsia"/>
                <w:szCs w:val="21"/>
              </w:rPr>
              <w:instrText>Sulfur Batteries&lt;/title&gt;&lt;secondary-title&gt;Advanced Functional Materials&lt;/secondary-title&gt;&lt;/titles&gt;&lt;periodical&gt;&lt;full-title&gt;Adv</w:instrText>
            </w:r>
            <w:r w:rsidRPr="00D56D2E">
              <w:rPr>
                <w:rFonts w:ascii="Times New Roman" w:hAnsi="Times New Roman" w:cs="Times New Roman"/>
                <w:szCs w:val="21"/>
              </w:rPr>
              <w:instrText>anced Functional Materials&lt;/full-title&gt;&lt;/periodical&gt;&lt;pages&gt;2417776&lt;/pages&gt;&lt;section&gt;2417776&lt;/section&gt;&lt;dates&gt;&lt;year&gt;2024&lt;/year&gt;&lt;/dates&gt;&lt;isbn&gt;1616-301X&amp;#xD;1616-3028&lt;/isbn&gt;&lt;urls&gt;&lt;/urls&gt;&lt;/record&gt;&lt;/Cite&gt;&lt;/EndNote&gt;</w:instrText>
            </w:r>
            <w:r w:rsidRPr="00D56D2E">
              <w:rPr>
                <w:rFonts w:ascii="Times New Roman" w:hAnsi="Times New Roman" w:cs="Times New Roman"/>
                <w:szCs w:val="21"/>
              </w:rPr>
              <w:fldChar w:fldCharType="separate"/>
            </w:r>
            <w:r w:rsidRPr="00D56D2E">
              <w:rPr>
                <w:rFonts w:ascii="Times New Roman" w:hAnsi="Times New Roman" w:cs="Times New Roman"/>
                <w:noProof/>
                <w:szCs w:val="21"/>
                <w:vertAlign w:val="superscript"/>
              </w:rPr>
              <w:t>[9]</w:t>
            </w:r>
            <w:r w:rsidRPr="00D56D2E">
              <w:rPr>
                <w:rFonts w:ascii="Times New Roman" w:hAnsi="Times New Roman" w:cs="Times New Roman"/>
                <w:szCs w:val="21"/>
              </w:rPr>
              <w:fldChar w:fldCharType="end"/>
            </w:r>
          </w:p>
        </w:tc>
      </w:tr>
      <w:tr w:rsidR="00D56D2E" w:rsidRPr="00D56D2E" w14:paraId="29962A30" w14:textId="77777777" w:rsidTr="00D56D2E">
        <w:tc>
          <w:tcPr>
            <w:tcW w:w="4962" w:type="dxa"/>
            <w:tcBorders>
              <w:top w:val="nil"/>
              <w:bottom w:val="nil"/>
            </w:tcBorders>
            <w:vAlign w:val="center"/>
          </w:tcPr>
          <w:p w14:paraId="7C8729F8" w14:textId="272082AB" w:rsidR="00D56D2E" w:rsidRPr="00D56D2E" w:rsidRDefault="002F2718" w:rsidP="00D56D2E">
            <w:pPr>
              <w:jc w:val="center"/>
              <w:rPr>
                <w:rFonts w:ascii="Times New Roman" w:hAnsi="Times New Roman" w:cs="Times New Roman"/>
                <w:szCs w:val="21"/>
              </w:rPr>
            </w:pPr>
            <w:r w:rsidRPr="002F2718">
              <w:rPr>
                <w:rFonts w:ascii="Times New Roman" w:hAnsi="Times New Roman" w:cs="Times New Roman"/>
                <w:i/>
                <w:szCs w:val="21"/>
              </w:rPr>
              <w:t>Adv</w:t>
            </w:r>
            <w:r w:rsidRPr="002F2718">
              <w:rPr>
                <w:rFonts w:ascii="Times New Roman" w:hAnsi="Times New Roman" w:cs="Times New Roman" w:hint="eastAsia"/>
                <w:i/>
                <w:szCs w:val="21"/>
              </w:rPr>
              <w:t>.</w:t>
            </w:r>
            <w:r w:rsidRPr="002F2718">
              <w:rPr>
                <w:rFonts w:ascii="Times New Roman" w:hAnsi="Times New Roman" w:cs="Times New Roman"/>
                <w:i/>
                <w:szCs w:val="21"/>
              </w:rPr>
              <w:t xml:space="preserve"> </w:t>
            </w:r>
            <w:proofErr w:type="spellStart"/>
            <w:r w:rsidRPr="002F2718">
              <w:rPr>
                <w:rFonts w:ascii="Times New Roman" w:hAnsi="Times New Roman" w:cs="Times New Roman"/>
                <w:i/>
                <w:szCs w:val="21"/>
              </w:rPr>
              <w:t>Funct</w:t>
            </w:r>
            <w:proofErr w:type="spellEnd"/>
            <w:r w:rsidRPr="002F2718">
              <w:rPr>
                <w:rFonts w:ascii="Times New Roman" w:hAnsi="Times New Roman" w:cs="Times New Roman" w:hint="eastAsia"/>
                <w:i/>
                <w:szCs w:val="21"/>
              </w:rPr>
              <w:t>.</w:t>
            </w:r>
            <w:r w:rsidRPr="002F2718">
              <w:rPr>
                <w:rFonts w:ascii="Times New Roman" w:hAnsi="Times New Roman" w:cs="Times New Roman"/>
                <w:i/>
                <w:szCs w:val="21"/>
              </w:rPr>
              <w:t xml:space="preserve"> Mater </w:t>
            </w:r>
            <w:r w:rsidRPr="002F2718">
              <w:rPr>
                <w:rFonts w:ascii="Times New Roman" w:hAnsi="Times New Roman" w:cs="Times New Roman"/>
                <w:b/>
                <w:i/>
                <w:szCs w:val="21"/>
              </w:rPr>
              <w:t>2023</w:t>
            </w:r>
            <w:r w:rsidRPr="002F2718">
              <w:rPr>
                <w:rFonts w:ascii="Times New Roman" w:hAnsi="Times New Roman" w:cs="Times New Roman"/>
                <w:i/>
                <w:szCs w:val="21"/>
              </w:rPr>
              <w:t>, 33, 2305624.</w:t>
            </w:r>
          </w:p>
        </w:tc>
        <w:tc>
          <w:tcPr>
            <w:tcW w:w="706" w:type="dxa"/>
            <w:tcBorders>
              <w:top w:val="nil"/>
              <w:bottom w:val="nil"/>
            </w:tcBorders>
            <w:vAlign w:val="center"/>
          </w:tcPr>
          <w:p w14:paraId="6861F90B" w14:textId="77777777" w:rsidR="00D56D2E" w:rsidRPr="00D56D2E" w:rsidRDefault="00D56D2E" w:rsidP="00D56D2E">
            <w:pPr>
              <w:jc w:val="center"/>
              <w:rPr>
                <w:rFonts w:ascii="Times New Roman" w:hAnsi="Times New Roman" w:cs="Times New Roman"/>
                <w:szCs w:val="21"/>
              </w:rPr>
            </w:pPr>
            <w:r w:rsidRPr="00D56D2E">
              <w:rPr>
                <w:rFonts w:ascii="Times New Roman" w:hAnsi="Times New Roman" w:cs="Times New Roman" w:hint="eastAsia"/>
                <w:szCs w:val="21"/>
              </w:rPr>
              <w:t>1 C</w:t>
            </w:r>
          </w:p>
        </w:tc>
        <w:tc>
          <w:tcPr>
            <w:tcW w:w="2631" w:type="dxa"/>
            <w:tcBorders>
              <w:top w:val="nil"/>
              <w:bottom w:val="nil"/>
            </w:tcBorders>
            <w:vAlign w:val="center"/>
          </w:tcPr>
          <w:p w14:paraId="119C05C6" w14:textId="7A694335" w:rsidR="00D56D2E" w:rsidRPr="00D56D2E" w:rsidRDefault="00D56D2E" w:rsidP="00D56D2E">
            <w:pPr>
              <w:jc w:val="center"/>
              <w:rPr>
                <w:rFonts w:ascii="Times New Roman" w:hAnsi="Times New Roman" w:cs="Times New Roman"/>
                <w:szCs w:val="21"/>
              </w:rPr>
            </w:pPr>
            <w:r w:rsidRPr="00D56D2E">
              <w:rPr>
                <w:rFonts w:ascii="Times New Roman" w:hAnsi="Times New Roman" w:cs="Times New Roman" w:hint="eastAsia"/>
                <w:szCs w:val="21"/>
              </w:rPr>
              <w:t>500/727</w:t>
            </w:r>
            <w:r w:rsidRPr="00D56D2E">
              <w:rPr>
                <w:rFonts w:ascii="Times New Roman" w:hAnsi="Times New Roman" w:cs="Times New Roman"/>
                <w:szCs w:val="21"/>
              </w:rPr>
              <w:fldChar w:fldCharType="begin"/>
            </w:r>
            <w:r w:rsidRPr="00D56D2E">
              <w:rPr>
                <w:rFonts w:ascii="Times New Roman" w:hAnsi="Times New Roman" w:cs="Times New Roman"/>
                <w:szCs w:val="21"/>
              </w:rPr>
              <w:instrText xml:space="preserve"> ADDIN EN.CITE &lt;EndNote&gt;&lt;Cite&gt;&lt;Author&gt;Huang&lt;/Author&gt;&lt;Year&gt;2023&lt;/Year&gt;&lt;RecNum&gt;85&lt;/RecNum&gt;&lt;DisplayText&gt;&lt;style face="superscript"&gt;[10]&lt;/style&gt;&lt;/DisplayText&gt;&lt;record&gt;&lt;rec-number&gt;85&lt;/rec-number&gt;&lt;foreign-keys&gt;&lt;key app="EN" db-id="f5pspzwedf02vzeprax50t0rdpfee9txzsrs" timestamp="1736169926"&gt;85&lt;/key&gt;&lt;/foreign-keys&gt;&lt;ref-type name="Journal Article"&gt;17&lt;/ref-type&gt;&lt;contributors&gt;&lt;authors&gt;&lt;author&gt;Huang, Chen&lt;/author&gt;&lt;author&gt;Yu, Jing&lt;/author&gt;&lt;author&gt;Li, Canhuang&lt;/author&gt;&lt;author&gt;Cui, Zhibiao&lt;/author&gt;&lt;author&gt;Zhang, Chaoqi&lt;/author&gt;&lt;author&gt;Zhang, Chaoyue&lt;/author&gt;&lt;author&gt;Nan, Bingfei&lt;/author&gt;&lt;author&gt;Li, Junshan&lt;/author&gt;&lt;author&gt;Arbiol, Jordi&lt;/author&gt;&lt;author&gt;Cabot, Andreu&lt;/author&gt;&lt;/authors&gt;&lt;/contributors&gt;&lt;titles&gt;&lt;title&gt;Combined Defect and Heterojunction Engineering in ZnTe/CoTe2@NC Sulfur Hosts Toward Robust Lithium–Sulfur Batteries&lt;/title&gt;&lt;secondary-title&gt;Advanced Functional Materials&lt;/secondary-title&gt;&lt;/titles&gt;&lt;periodical&gt;&lt;full-title&gt;Advanced Functional Materials&lt;/full-title&gt;&lt;/periodical&gt;&lt;pages&gt;2305624&lt;/pages&gt;&lt;volume&gt;33&lt;/volume&gt;&lt;number&gt;46&lt;/number&gt;&lt;dates&gt;&lt;year&gt;2023&lt;/year&gt;&lt;/dates&gt;&lt;isbn&gt;1616-301X&amp;#xD;1616-3028&lt;/isbn&gt;&lt;urls&gt;&lt;/urls&gt;&lt;electronic-resource-num&gt;10.1002/adfm.202305624&lt;/electronic-resource-num&gt;&lt;/record&gt;&lt;/Cite&gt;&lt;/EndNote&gt;</w:instrText>
            </w:r>
            <w:r w:rsidRPr="00D56D2E">
              <w:rPr>
                <w:rFonts w:ascii="Times New Roman" w:hAnsi="Times New Roman" w:cs="Times New Roman"/>
                <w:szCs w:val="21"/>
              </w:rPr>
              <w:fldChar w:fldCharType="separate"/>
            </w:r>
            <w:r w:rsidRPr="00D56D2E">
              <w:rPr>
                <w:rFonts w:ascii="Times New Roman" w:hAnsi="Times New Roman" w:cs="Times New Roman"/>
                <w:noProof/>
                <w:szCs w:val="21"/>
                <w:vertAlign w:val="superscript"/>
              </w:rPr>
              <w:t>[10]</w:t>
            </w:r>
            <w:r w:rsidRPr="00D56D2E">
              <w:rPr>
                <w:rFonts w:ascii="Times New Roman" w:hAnsi="Times New Roman" w:cs="Times New Roman"/>
                <w:szCs w:val="21"/>
              </w:rPr>
              <w:fldChar w:fldCharType="end"/>
            </w:r>
          </w:p>
        </w:tc>
      </w:tr>
      <w:tr w:rsidR="00D56D2E" w:rsidRPr="00D56D2E" w14:paraId="5C45E371" w14:textId="77777777" w:rsidTr="00D56D2E">
        <w:tc>
          <w:tcPr>
            <w:tcW w:w="4962" w:type="dxa"/>
            <w:tcBorders>
              <w:top w:val="nil"/>
              <w:bottom w:val="nil"/>
            </w:tcBorders>
            <w:vAlign w:val="center"/>
          </w:tcPr>
          <w:p w14:paraId="00DD4231" w14:textId="1BEB4C7D" w:rsidR="00D56D2E" w:rsidRPr="00D56D2E" w:rsidRDefault="002F2718" w:rsidP="00D56D2E">
            <w:pPr>
              <w:jc w:val="center"/>
              <w:rPr>
                <w:rFonts w:ascii="Times New Roman" w:hAnsi="Times New Roman" w:cs="Times New Roman"/>
                <w:szCs w:val="21"/>
              </w:rPr>
            </w:pPr>
            <w:proofErr w:type="spellStart"/>
            <w:r w:rsidRPr="002F2718">
              <w:rPr>
                <w:rFonts w:ascii="Times New Roman" w:hAnsi="Times New Roman" w:cs="Times New Roman"/>
                <w:i/>
                <w:szCs w:val="21"/>
              </w:rPr>
              <w:t>Angew</w:t>
            </w:r>
            <w:proofErr w:type="spellEnd"/>
            <w:r w:rsidRPr="002F2718">
              <w:rPr>
                <w:rFonts w:ascii="Times New Roman" w:hAnsi="Times New Roman" w:cs="Times New Roman"/>
                <w:i/>
                <w:szCs w:val="21"/>
              </w:rPr>
              <w:t xml:space="preserve">. Chem. Int. Ed </w:t>
            </w:r>
            <w:r w:rsidRPr="002F2718">
              <w:rPr>
                <w:rFonts w:ascii="Times New Roman" w:hAnsi="Times New Roman" w:cs="Times New Roman"/>
                <w:b/>
                <w:i/>
                <w:szCs w:val="21"/>
              </w:rPr>
              <w:t>2023</w:t>
            </w:r>
            <w:r w:rsidRPr="002F2718">
              <w:rPr>
                <w:rFonts w:ascii="Times New Roman" w:hAnsi="Times New Roman" w:cs="Times New Roman"/>
                <w:i/>
                <w:szCs w:val="21"/>
              </w:rPr>
              <w:t>, 62, e202306791</w:t>
            </w:r>
          </w:p>
        </w:tc>
        <w:tc>
          <w:tcPr>
            <w:tcW w:w="706" w:type="dxa"/>
            <w:tcBorders>
              <w:top w:val="nil"/>
              <w:bottom w:val="nil"/>
            </w:tcBorders>
            <w:vAlign w:val="center"/>
          </w:tcPr>
          <w:p w14:paraId="4341019B" w14:textId="77777777" w:rsidR="00D56D2E" w:rsidRPr="00D56D2E" w:rsidRDefault="00D56D2E" w:rsidP="00D56D2E">
            <w:pPr>
              <w:jc w:val="center"/>
              <w:rPr>
                <w:rFonts w:ascii="Times New Roman" w:hAnsi="Times New Roman" w:cs="Times New Roman"/>
                <w:szCs w:val="21"/>
              </w:rPr>
            </w:pPr>
            <w:r w:rsidRPr="00D56D2E">
              <w:rPr>
                <w:rFonts w:ascii="Times New Roman" w:hAnsi="Times New Roman" w:cs="Times New Roman" w:hint="eastAsia"/>
                <w:szCs w:val="21"/>
              </w:rPr>
              <w:t>2 C</w:t>
            </w:r>
          </w:p>
        </w:tc>
        <w:tc>
          <w:tcPr>
            <w:tcW w:w="2631" w:type="dxa"/>
            <w:tcBorders>
              <w:top w:val="nil"/>
              <w:bottom w:val="nil"/>
            </w:tcBorders>
            <w:vAlign w:val="center"/>
          </w:tcPr>
          <w:p w14:paraId="2FE76CCE" w14:textId="43C9C478" w:rsidR="00D56D2E" w:rsidRPr="00D56D2E" w:rsidRDefault="00D56D2E" w:rsidP="00D56D2E">
            <w:pPr>
              <w:jc w:val="center"/>
              <w:rPr>
                <w:rFonts w:ascii="Times New Roman" w:hAnsi="Times New Roman" w:cs="Times New Roman"/>
                <w:szCs w:val="21"/>
              </w:rPr>
            </w:pPr>
            <w:r w:rsidRPr="00D56D2E">
              <w:rPr>
                <w:rFonts w:ascii="Times New Roman" w:hAnsi="Times New Roman" w:cs="Times New Roman" w:hint="eastAsia"/>
                <w:szCs w:val="21"/>
              </w:rPr>
              <w:t>500/682</w:t>
            </w:r>
            <w:r w:rsidRPr="00D56D2E">
              <w:rPr>
                <w:rFonts w:ascii="Times New Roman" w:hAnsi="Times New Roman" w:cs="Times New Roman"/>
                <w:szCs w:val="21"/>
              </w:rPr>
              <w:fldChar w:fldCharType="begin"/>
            </w:r>
            <w:r w:rsidRPr="00D56D2E">
              <w:rPr>
                <w:rFonts w:ascii="Times New Roman" w:hAnsi="Times New Roman" w:cs="Times New Roman"/>
                <w:szCs w:val="21"/>
              </w:rPr>
              <w:instrText xml:space="preserve"> ADDIN EN.CITE &lt;EndNote&gt;&lt;Cite&gt;&lt;Author&gt;Sun&lt;/Author&gt;&lt;Year&gt;2023&lt;/Year&gt;&lt;RecNum&gt;72&lt;/RecNum&gt;&lt;DisplayText&gt;&lt;style face="superscript"&gt;[11]&lt;/style&gt;&lt;/DisplayText&gt;&lt;record&gt;&lt;rec-number&gt;72&lt;/rec-number&gt;&lt;foreign-keys&gt;&lt;key app="EN" db-id="f5pspzwedf02vzeprax50t0rdpfee9txzsrs" timestamp="1730647825"&gt;72&lt;/key&gt;&lt;/foreign-keys&gt;&lt;ref-type name="Journal Article"&gt;17&lt;/ref-type&gt;&lt;contributors&gt;&lt;authors&gt;&lt;author&gt;Sun, Yafei&lt;/author&gt;&lt;author&gt;Wang, Jingyi&lt;/author&gt;&lt;author&gt;Shang, Tongxin&lt;/author&gt;&lt;author&gt;Li, Zejian&lt;/author&gt;&lt;author&gt;Li, Kanghui&lt;/a</w:instrText>
            </w:r>
            <w:r w:rsidRPr="00D56D2E">
              <w:rPr>
                <w:rFonts w:ascii="Times New Roman" w:hAnsi="Times New Roman" w:cs="Times New Roman" w:hint="eastAsia"/>
                <w:szCs w:val="21"/>
              </w:rPr>
              <w:instrText>uthor&gt;&lt;author&gt;Wang, Xianwei&lt;/author&gt;&lt;author&gt;Luo, Huarui&lt;/author&gt;&lt;author&gt;Lv, Wei&lt;/author&gt;&lt;author&gt;Jiang, Lilong&lt;/author&gt;&lt;author&gt;Wan, Ying&lt;/author&gt;&lt;/authors&gt;&lt;/contributors&gt;&lt;titles&gt;&lt;title&gt;Counting d</w:instrText>
            </w:r>
            <w:r w:rsidRPr="00D56D2E">
              <w:rPr>
                <w:rFonts w:ascii="Times New Roman" w:hAnsi="Times New Roman" w:cs="Times New Roman" w:hint="eastAsia"/>
                <w:szCs w:val="21"/>
              </w:rPr>
              <w:instrText>‐</w:instrText>
            </w:r>
            <w:r w:rsidRPr="00D56D2E">
              <w:rPr>
                <w:rFonts w:ascii="Times New Roman" w:hAnsi="Times New Roman" w:cs="Times New Roman" w:hint="eastAsia"/>
                <w:szCs w:val="21"/>
              </w:rPr>
              <w:instrText>Orbital Vacancies of Transition</w:instrText>
            </w:r>
            <w:r w:rsidRPr="00D56D2E">
              <w:rPr>
                <w:rFonts w:ascii="Times New Roman" w:hAnsi="Times New Roman" w:cs="Times New Roman" w:hint="eastAsia"/>
                <w:szCs w:val="21"/>
              </w:rPr>
              <w:instrText>‐</w:instrText>
            </w:r>
            <w:r w:rsidRPr="00D56D2E">
              <w:rPr>
                <w:rFonts w:ascii="Times New Roman" w:hAnsi="Times New Roman" w:cs="Times New Roman" w:hint="eastAsia"/>
                <w:szCs w:val="21"/>
              </w:rPr>
              <w:instrText>Metal Catalysts for the Sulf</w:instrText>
            </w:r>
            <w:r w:rsidRPr="00D56D2E">
              <w:rPr>
                <w:rFonts w:ascii="Times New Roman" w:hAnsi="Times New Roman" w:cs="Times New Roman"/>
                <w:szCs w:val="21"/>
              </w:rPr>
              <w:instrText>ur Reduction Reaction&lt;/title&gt;&lt;secondary-title&gt;Angewandte Chemie International Edition&lt;/secondary-title&gt;&lt;/titles&gt;&lt;periodical&gt;&lt;full-title&gt;Angewandte Chemie International Edition&lt;/full-title&gt;&lt;/periodical&gt;&lt;pages&gt;e202306791&lt;/pages&gt;&lt;volume&gt;62&lt;/volume&gt;&lt;number&gt;46&lt;/number&gt;&lt;dates&gt;&lt;year&gt;2023&lt;/year&gt;&lt;/dates&gt;&lt;isbn&gt;1433-7851&amp;#xD;1521-3773&lt;/isbn&gt;&lt;urls&gt;&lt;/urls&gt;&lt;electronic-resource-num&gt;10.1002/anie.202306791&lt;/electronic-resource-num&gt;&lt;/record&gt;&lt;/Cite&gt;&lt;/EndNote&gt;</w:instrText>
            </w:r>
            <w:r w:rsidRPr="00D56D2E">
              <w:rPr>
                <w:rFonts w:ascii="Times New Roman" w:hAnsi="Times New Roman" w:cs="Times New Roman"/>
                <w:szCs w:val="21"/>
              </w:rPr>
              <w:fldChar w:fldCharType="separate"/>
            </w:r>
            <w:r w:rsidRPr="00D56D2E">
              <w:rPr>
                <w:rFonts w:ascii="Times New Roman" w:hAnsi="Times New Roman" w:cs="Times New Roman"/>
                <w:noProof/>
                <w:szCs w:val="21"/>
                <w:vertAlign w:val="superscript"/>
              </w:rPr>
              <w:t>[11]</w:t>
            </w:r>
            <w:r w:rsidRPr="00D56D2E">
              <w:rPr>
                <w:rFonts w:ascii="Times New Roman" w:hAnsi="Times New Roman" w:cs="Times New Roman"/>
                <w:szCs w:val="21"/>
              </w:rPr>
              <w:fldChar w:fldCharType="end"/>
            </w:r>
          </w:p>
        </w:tc>
      </w:tr>
      <w:tr w:rsidR="00D56D2E" w:rsidRPr="00D56D2E" w14:paraId="4A813A74" w14:textId="77777777" w:rsidTr="00D56D2E">
        <w:tc>
          <w:tcPr>
            <w:tcW w:w="4962" w:type="dxa"/>
            <w:tcBorders>
              <w:top w:val="nil"/>
            </w:tcBorders>
            <w:vAlign w:val="center"/>
          </w:tcPr>
          <w:p w14:paraId="00334045" w14:textId="3CB86950" w:rsidR="00D56D2E" w:rsidRPr="00D56D2E" w:rsidRDefault="002F2718" w:rsidP="00D56D2E">
            <w:pPr>
              <w:jc w:val="center"/>
              <w:rPr>
                <w:rFonts w:ascii="Times New Roman" w:hAnsi="Times New Roman" w:cs="Times New Roman"/>
                <w:i/>
                <w:szCs w:val="21"/>
              </w:rPr>
            </w:pPr>
            <w:r w:rsidRPr="002F2718">
              <w:rPr>
                <w:rFonts w:ascii="Times New Roman" w:hAnsi="Times New Roman" w:cs="Times New Roman"/>
                <w:i/>
                <w:szCs w:val="21"/>
              </w:rPr>
              <w:t>Adv</w:t>
            </w:r>
            <w:r w:rsidRPr="002F2718">
              <w:rPr>
                <w:rFonts w:ascii="Times New Roman" w:hAnsi="Times New Roman" w:cs="Times New Roman" w:hint="eastAsia"/>
                <w:i/>
                <w:szCs w:val="21"/>
              </w:rPr>
              <w:t>.</w:t>
            </w:r>
            <w:r w:rsidRPr="002F2718">
              <w:rPr>
                <w:rFonts w:ascii="Times New Roman" w:hAnsi="Times New Roman" w:cs="Times New Roman"/>
                <w:i/>
                <w:szCs w:val="21"/>
              </w:rPr>
              <w:t xml:space="preserve"> </w:t>
            </w:r>
            <w:proofErr w:type="spellStart"/>
            <w:r w:rsidRPr="002F2718">
              <w:rPr>
                <w:rFonts w:ascii="Times New Roman" w:hAnsi="Times New Roman" w:cs="Times New Roman"/>
                <w:i/>
                <w:szCs w:val="21"/>
              </w:rPr>
              <w:t>Funct</w:t>
            </w:r>
            <w:proofErr w:type="spellEnd"/>
            <w:r w:rsidRPr="002F2718">
              <w:rPr>
                <w:rFonts w:ascii="Times New Roman" w:hAnsi="Times New Roman" w:cs="Times New Roman" w:hint="eastAsia"/>
                <w:i/>
                <w:szCs w:val="21"/>
              </w:rPr>
              <w:t>.</w:t>
            </w:r>
            <w:r w:rsidRPr="002F2718">
              <w:rPr>
                <w:rFonts w:ascii="Times New Roman" w:hAnsi="Times New Roman" w:cs="Times New Roman"/>
                <w:i/>
                <w:szCs w:val="21"/>
              </w:rPr>
              <w:t xml:space="preserve"> Mater</w:t>
            </w:r>
            <w:r w:rsidR="00000000" w:rsidRPr="00D56D2E">
              <w:rPr>
                <w:rFonts w:ascii="Times New Roman" w:hAnsi="Times New Roman" w:cs="Times New Roman"/>
                <w:i/>
                <w:szCs w:val="21"/>
              </w:rPr>
              <w:t xml:space="preserve"> </w:t>
            </w:r>
            <w:r w:rsidR="00000000" w:rsidRPr="00D56D2E">
              <w:rPr>
                <w:rFonts w:ascii="Times New Roman" w:hAnsi="Times New Roman" w:cs="Times New Roman"/>
                <w:b/>
                <w:iCs/>
                <w:szCs w:val="21"/>
              </w:rPr>
              <w:t>2024</w:t>
            </w:r>
            <w:r w:rsidR="00000000" w:rsidRPr="00D56D2E">
              <w:rPr>
                <w:rFonts w:ascii="Times New Roman" w:hAnsi="Times New Roman" w:cs="Times New Roman"/>
                <w:iCs/>
                <w:szCs w:val="21"/>
              </w:rPr>
              <w:t>, 34,</w:t>
            </w:r>
            <w:r w:rsidR="00D56D2E" w:rsidRPr="00D56D2E">
              <w:rPr>
                <w:rFonts w:ascii="Times New Roman" w:hAnsi="Times New Roman" w:cs="Times New Roman" w:hint="eastAsia"/>
                <w:iCs/>
                <w:szCs w:val="21"/>
              </w:rPr>
              <w:t xml:space="preserve"> </w:t>
            </w:r>
            <w:r w:rsidR="00000000" w:rsidRPr="00D56D2E">
              <w:rPr>
                <w:rFonts w:ascii="Times New Roman" w:hAnsi="Times New Roman" w:cs="Times New Roman"/>
                <w:iCs/>
                <w:szCs w:val="21"/>
              </w:rPr>
              <w:t>2412253.</w:t>
            </w:r>
          </w:p>
        </w:tc>
        <w:tc>
          <w:tcPr>
            <w:tcW w:w="706" w:type="dxa"/>
            <w:tcBorders>
              <w:top w:val="nil"/>
            </w:tcBorders>
            <w:vAlign w:val="center"/>
          </w:tcPr>
          <w:p w14:paraId="49353EDA" w14:textId="77777777" w:rsidR="00D56D2E" w:rsidRPr="00D56D2E" w:rsidRDefault="00D56D2E" w:rsidP="00D56D2E">
            <w:pPr>
              <w:jc w:val="center"/>
              <w:rPr>
                <w:rFonts w:ascii="Times New Roman" w:hAnsi="Times New Roman" w:cs="Times New Roman"/>
                <w:szCs w:val="21"/>
              </w:rPr>
            </w:pPr>
            <w:r w:rsidRPr="00D56D2E">
              <w:rPr>
                <w:rFonts w:ascii="Times New Roman" w:hAnsi="Times New Roman" w:cs="Times New Roman" w:hint="eastAsia"/>
                <w:szCs w:val="21"/>
              </w:rPr>
              <w:t>1 C</w:t>
            </w:r>
          </w:p>
        </w:tc>
        <w:tc>
          <w:tcPr>
            <w:tcW w:w="2631" w:type="dxa"/>
            <w:tcBorders>
              <w:top w:val="nil"/>
            </w:tcBorders>
            <w:vAlign w:val="center"/>
          </w:tcPr>
          <w:p w14:paraId="1AB91C59" w14:textId="406FC167" w:rsidR="00D56D2E" w:rsidRPr="00D56D2E" w:rsidRDefault="00D56D2E" w:rsidP="00D56D2E">
            <w:pPr>
              <w:jc w:val="center"/>
              <w:rPr>
                <w:rFonts w:ascii="Times New Roman" w:hAnsi="Times New Roman" w:cs="Times New Roman"/>
                <w:szCs w:val="21"/>
              </w:rPr>
            </w:pPr>
            <w:r w:rsidRPr="00D56D2E">
              <w:rPr>
                <w:rFonts w:ascii="Times New Roman" w:hAnsi="Times New Roman" w:cs="Times New Roman" w:hint="eastAsia"/>
                <w:szCs w:val="21"/>
              </w:rPr>
              <w:t>400/490.5</w:t>
            </w:r>
            <w:r w:rsidRPr="00D56D2E">
              <w:rPr>
                <w:rFonts w:ascii="Times New Roman" w:hAnsi="Times New Roman" w:cs="Times New Roman"/>
                <w:szCs w:val="21"/>
              </w:rPr>
              <w:fldChar w:fldCharType="begin"/>
            </w:r>
            <w:r w:rsidRPr="00D56D2E">
              <w:rPr>
                <w:rFonts w:ascii="Times New Roman" w:hAnsi="Times New Roman" w:cs="Times New Roman"/>
                <w:szCs w:val="21"/>
              </w:rPr>
              <w:instrText xml:space="preserve"> ADDIN EN.CITE &lt;EndNote&gt;&lt;Cite&gt;&lt;Author&gt;Sun&lt;/Author&gt;&lt;Year&gt;2024&lt;/Year&gt;&lt;RecNum&gt;90&lt;/RecNum&gt;&lt;DisplayText&gt;&lt;style face="superscript"&gt;[12]&lt;/style&gt;&lt;/DisplayText&gt;&lt;record&gt;&lt;rec-number&gt;90&lt;/rec-number&gt;&lt;foreign-keys&gt;&lt;key app="EN" db-id="f5pspzwedf02vzeprax50t0rdpfee9txzsrs" timestamp="1736240280"&gt;90&lt;/key&gt;&lt;/foreign-keys&gt;&lt;ref-type name="Journal Article"&gt;17&lt;/ref-type&gt;&lt;contributors&gt;&lt;authors&gt;&lt;author&gt;Sun, Chenyi&lt;/author&gt;&lt;author&gt;Gao, Li&lt;/author&gt;&lt;author&gt;Rong, Wanling&lt;/author&gt;&lt;author&gt;Kang, Rongkai&lt;/author&gt;&lt;author&gt;Li, Jiachang&lt;/au</w:instrText>
            </w:r>
            <w:r w:rsidRPr="00D56D2E">
              <w:rPr>
                <w:rFonts w:ascii="Times New Roman" w:hAnsi="Times New Roman" w:cs="Times New Roman" w:hint="eastAsia"/>
                <w:szCs w:val="21"/>
              </w:rPr>
              <w:instrText>thor&gt;&lt;author&gt;Tian, Xuelei&lt;/author&gt;&lt;author&gt;Bai, Yanwen&lt;/author&gt;&lt;author&gt;Bian, Xiufang&lt;/author&gt;&lt;/authors&gt;&lt;/contributors&gt;&lt;titles&gt;&lt;title&gt;Enhanced d</w:instrText>
            </w:r>
            <w:r w:rsidRPr="00D56D2E">
              <w:rPr>
                <w:rFonts w:ascii="Times New Roman" w:hAnsi="Times New Roman" w:cs="Times New Roman" w:hint="eastAsia"/>
                <w:szCs w:val="21"/>
              </w:rPr>
              <w:instrText>‐</w:instrText>
            </w:r>
            <w:r w:rsidRPr="00D56D2E">
              <w:rPr>
                <w:rFonts w:ascii="Times New Roman" w:hAnsi="Times New Roman" w:cs="Times New Roman" w:hint="eastAsia"/>
                <w:szCs w:val="21"/>
              </w:rPr>
              <w:instrText>p Orbital Hybridization for Lithium Polysulfide Capturing and Lithium Deposition Inducing of AgVO3 Skeleton Enabling High</w:instrText>
            </w:r>
            <w:r w:rsidRPr="00D56D2E">
              <w:rPr>
                <w:rFonts w:ascii="Times New Roman" w:hAnsi="Times New Roman" w:cs="Times New Roman" w:hint="eastAsia"/>
                <w:szCs w:val="21"/>
              </w:rPr>
              <w:instrText>‐</w:instrText>
            </w:r>
            <w:r w:rsidRPr="00D56D2E">
              <w:rPr>
                <w:rFonts w:ascii="Times New Roman" w:hAnsi="Times New Roman" w:cs="Times New Roman" w:hint="eastAsia"/>
                <w:szCs w:val="21"/>
              </w:rPr>
              <w:instrText>Performance Li</w:instrText>
            </w:r>
            <w:r w:rsidRPr="00D56D2E">
              <w:rPr>
                <w:rFonts w:ascii="Times New Roman" w:hAnsi="Times New Roman" w:cs="Times New Roman" w:hint="eastAsia"/>
                <w:szCs w:val="21"/>
              </w:rPr>
              <w:instrText>‐</w:instrText>
            </w:r>
            <w:r w:rsidRPr="00D56D2E">
              <w:rPr>
                <w:rFonts w:ascii="Times New Roman" w:hAnsi="Times New Roman" w:cs="Times New Roman" w:hint="eastAsia"/>
                <w:szCs w:val="21"/>
              </w:rPr>
              <w:instrText>Sulfur Batteries&lt;/title&gt;&lt;secondary-title&gt;Advanced Functional Materials&lt;/secondary-title&gt;&lt;/titles&gt;&lt;periodical&gt;&lt;full-title&gt;Advanced Functional Materials&lt;/full-title&gt;&lt;/periodical&gt;&lt;pages&gt;2412253&lt;/pages&gt;&lt;volume&gt;34&lt;/volume&gt;&lt;number&gt;49&lt;/n</w:instrText>
            </w:r>
            <w:r w:rsidRPr="00D56D2E">
              <w:rPr>
                <w:rFonts w:ascii="Times New Roman" w:hAnsi="Times New Roman" w:cs="Times New Roman"/>
                <w:szCs w:val="21"/>
              </w:rPr>
              <w:instrText>umber&gt;&lt;section&gt;2412253&lt;/section&gt;&lt;dates&gt;&lt;year&gt;2024&lt;/year&gt;&lt;/dates&gt;&lt;isbn&gt;1616-301X&amp;#xD;1616-3028&lt;/isbn&gt;&lt;urls&gt;&lt;/urls&gt;&lt;electronic-resource-num&gt;10.1002/adfm.202412253&lt;/electronic-resource-num&gt;&lt;/record&gt;&lt;/Cite&gt;&lt;/EndNote&gt;</w:instrText>
            </w:r>
            <w:r w:rsidRPr="00D56D2E">
              <w:rPr>
                <w:rFonts w:ascii="Times New Roman" w:hAnsi="Times New Roman" w:cs="Times New Roman"/>
                <w:szCs w:val="21"/>
              </w:rPr>
              <w:fldChar w:fldCharType="separate"/>
            </w:r>
            <w:r w:rsidRPr="00D56D2E">
              <w:rPr>
                <w:rFonts w:ascii="Times New Roman" w:hAnsi="Times New Roman" w:cs="Times New Roman"/>
                <w:noProof/>
                <w:szCs w:val="21"/>
                <w:vertAlign w:val="superscript"/>
              </w:rPr>
              <w:t>[12]</w:t>
            </w:r>
            <w:r w:rsidRPr="00D56D2E">
              <w:rPr>
                <w:rFonts w:ascii="Times New Roman" w:hAnsi="Times New Roman" w:cs="Times New Roman"/>
                <w:szCs w:val="21"/>
              </w:rPr>
              <w:fldChar w:fldCharType="end"/>
            </w:r>
          </w:p>
        </w:tc>
      </w:tr>
    </w:tbl>
    <w:p w14:paraId="352DC8BB" w14:textId="77777777" w:rsidR="00D56D2E" w:rsidRPr="00D56D2E" w:rsidRDefault="00D56D2E">
      <w:pPr>
        <w:jc w:val="left"/>
        <w:rPr>
          <w:rFonts w:ascii="Times New Roman" w:hAnsi="Times New Roman" w:cs="Times New Roman"/>
          <w:szCs w:val="21"/>
        </w:rPr>
      </w:pPr>
    </w:p>
    <w:p w14:paraId="44373E93" w14:textId="2FE05D87" w:rsidR="00F264B3" w:rsidRPr="00D56D2E" w:rsidRDefault="00F264B3">
      <w:pPr>
        <w:jc w:val="left"/>
        <w:rPr>
          <w:rFonts w:ascii="Times New Roman" w:hAnsi="Times New Roman" w:cs="Times New Roman"/>
          <w:szCs w:val="21"/>
        </w:rPr>
      </w:pPr>
    </w:p>
    <w:p w14:paraId="5787C7F7" w14:textId="4F075E53" w:rsidR="00F264B3" w:rsidRPr="00D56D2E" w:rsidRDefault="00000000" w:rsidP="00A43EBC">
      <w:pPr>
        <w:spacing w:line="360" w:lineRule="auto"/>
        <w:rPr>
          <w:rFonts w:ascii="Times New Roman" w:hAnsi="Times New Roman" w:cs="Times New Roman"/>
          <w:szCs w:val="21"/>
        </w:rPr>
      </w:pPr>
      <w:r w:rsidRPr="00D56D2E">
        <w:rPr>
          <w:rFonts w:ascii="Times New Roman" w:hAnsi="Times New Roman" w:cs="Times New Roman"/>
          <w:szCs w:val="21"/>
        </w:rPr>
        <w:br w:type="page"/>
      </w:r>
    </w:p>
    <w:p w14:paraId="4698A7FB" w14:textId="01D3754D" w:rsidR="00DC39B0" w:rsidRPr="00D56D2E" w:rsidRDefault="005733F1" w:rsidP="005733F1">
      <w:pPr>
        <w:spacing w:line="480" w:lineRule="auto"/>
        <w:jc w:val="left"/>
        <w:rPr>
          <w:rFonts w:ascii="Times New Roman" w:hAnsi="Times New Roman" w:cs="Times New Roman"/>
          <w:b/>
          <w:bCs/>
          <w:szCs w:val="21"/>
        </w:rPr>
      </w:pPr>
      <w:r w:rsidRPr="00D56D2E">
        <w:rPr>
          <w:rFonts w:ascii="Times New Roman" w:hAnsi="Times New Roman" w:cs="Times New Roman"/>
          <w:b/>
          <w:bCs/>
          <w:szCs w:val="21"/>
        </w:rPr>
        <w:lastRenderedPageBreak/>
        <w:t>Reference</w:t>
      </w:r>
    </w:p>
    <w:p w14:paraId="0F5BA91F" w14:textId="6FE9CE1E" w:rsidR="00D56D2E" w:rsidRPr="00976C08" w:rsidRDefault="00DC39B0" w:rsidP="00976C08">
      <w:pPr>
        <w:pStyle w:val="EndNoteBibliography"/>
        <w:ind w:left="720" w:hanging="720"/>
        <w:jc w:val="both"/>
        <w:rPr>
          <w:rFonts w:ascii="Times New Roman" w:hAnsi="Times New Roman" w:cs="Times New Roman"/>
          <w:sz w:val="21"/>
          <w:szCs w:val="21"/>
        </w:rPr>
      </w:pPr>
      <w:r w:rsidRPr="00976C08">
        <w:rPr>
          <w:rFonts w:ascii="Times New Roman" w:hAnsi="Times New Roman" w:cs="Times New Roman"/>
          <w:sz w:val="21"/>
          <w:szCs w:val="21"/>
        </w:rPr>
        <w:fldChar w:fldCharType="begin"/>
      </w:r>
      <w:r w:rsidRPr="00976C08">
        <w:rPr>
          <w:rFonts w:ascii="Times New Roman" w:hAnsi="Times New Roman" w:cs="Times New Roman"/>
          <w:sz w:val="21"/>
          <w:szCs w:val="21"/>
        </w:rPr>
        <w:instrText xml:space="preserve"> ADDIN EN.REFLIST </w:instrText>
      </w:r>
      <w:r w:rsidRPr="00976C08">
        <w:rPr>
          <w:rFonts w:ascii="Times New Roman" w:hAnsi="Times New Roman" w:cs="Times New Roman"/>
          <w:sz w:val="21"/>
          <w:szCs w:val="21"/>
        </w:rPr>
        <w:fldChar w:fldCharType="separate"/>
      </w:r>
      <w:r w:rsidR="00D56D2E" w:rsidRPr="00976C08">
        <w:rPr>
          <w:rFonts w:ascii="Times New Roman" w:hAnsi="Times New Roman" w:cs="Times New Roman"/>
          <w:sz w:val="21"/>
          <w:szCs w:val="21"/>
        </w:rPr>
        <w:t>[1]</w:t>
      </w:r>
      <w:r w:rsidR="00D56D2E" w:rsidRPr="00976C08">
        <w:rPr>
          <w:rFonts w:ascii="Times New Roman" w:hAnsi="Times New Roman" w:cs="Times New Roman"/>
          <w:sz w:val="21"/>
          <w:szCs w:val="21"/>
        </w:rPr>
        <w:tab/>
        <w:t xml:space="preserve">a) J. F. G. Kresse, </w:t>
      </w:r>
      <w:r w:rsidR="00D56D2E" w:rsidRPr="00976C08">
        <w:rPr>
          <w:rFonts w:ascii="Times New Roman" w:hAnsi="Times New Roman" w:cs="Times New Roman"/>
          <w:i/>
          <w:sz w:val="21"/>
          <w:szCs w:val="21"/>
        </w:rPr>
        <w:t>Physical Review B</w:t>
      </w:r>
      <w:r w:rsidR="00D56D2E" w:rsidRPr="00976C08">
        <w:rPr>
          <w:rFonts w:ascii="Times New Roman" w:hAnsi="Times New Roman" w:cs="Times New Roman"/>
          <w:sz w:val="21"/>
          <w:szCs w:val="21"/>
        </w:rPr>
        <w:t xml:space="preserve"> </w:t>
      </w:r>
      <w:r w:rsidR="00D56D2E" w:rsidRPr="00976C08">
        <w:rPr>
          <w:rFonts w:ascii="Times New Roman" w:hAnsi="Times New Roman" w:cs="Times New Roman"/>
          <w:b/>
          <w:sz w:val="21"/>
          <w:szCs w:val="21"/>
        </w:rPr>
        <w:t>1996</w:t>
      </w:r>
      <w:r w:rsidR="00D56D2E" w:rsidRPr="00976C08">
        <w:rPr>
          <w:rFonts w:ascii="Times New Roman" w:hAnsi="Times New Roman" w:cs="Times New Roman"/>
          <w:sz w:val="21"/>
          <w:szCs w:val="21"/>
        </w:rPr>
        <w:t xml:space="preserve">, 54, 11169; b) J. F. G. Kresse, </w:t>
      </w:r>
      <w:r w:rsidR="00D56D2E" w:rsidRPr="00976C08">
        <w:rPr>
          <w:rFonts w:ascii="Times New Roman" w:hAnsi="Times New Roman" w:cs="Times New Roman"/>
          <w:i/>
          <w:sz w:val="21"/>
          <w:szCs w:val="21"/>
        </w:rPr>
        <w:t>Comput</w:t>
      </w:r>
      <w:r w:rsidR="005249E8">
        <w:rPr>
          <w:rFonts w:ascii="Times New Roman" w:hAnsi="Times New Roman" w:cs="Times New Roman" w:hint="eastAsia"/>
          <w:i/>
          <w:sz w:val="21"/>
          <w:szCs w:val="21"/>
        </w:rPr>
        <w:t>.</w:t>
      </w:r>
      <w:r w:rsidR="00D56D2E" w:rsidRPr="00976C08">
        <w:rPr>
          <w:rFonts w:ascii="Times New Roman" w:hAnsi="Times New Roman" w:cs="Times New Roman"/>
          <w:i/>
          <w:sz w:val="21"/>
          <w:szCs w:val="21"/>
        </w:rPr>
        <w:t xml:space="preserve"> Mater</w:t>
      </w:r>
      <w:r w:rsidR="005249E8">
        <w:rPr>
          <w:rFonts w:ascii="Times New Roman" w:hAnsi="Times New Roman" w:cs="Times New Roman" w:hint="eastAsia"/>
          <w:i/>
          <w:sz w:val="21"/>
          <w:szCs w:val="21"/>
        </w:rPr>
        <w:t>.</w:t>
      </w:r>
      <w:r w:rsidR="00D56D2E" w:rsidRPr="00976C08">
        <w:rPr>
          <w:rFonts w:ascii="Times New Roman" w:hAnsi="Times New Roman" w:cs="Times New Roman"/>
          <w:i/>
          <w:sz w:val="21"/>
          <w:szCs w:val="21"/>
        </w:rPr>
        <w:t xml:space="preserve"> Sci</w:t>
      </w:r>
      <w:r w:rsidR="005249E8">
        <w:rPr>
          <w:rFonts w:ascii="Times New Roman" w:hAnsi="Times New Roman" w:cs="Times New Roman" w:hint="eastAsia"/>
          <w:i/>
          <w:sz w:val="21"/>
          <w:szCs w:val="21"/>
        </w:rPr>
        <w:t>.</w:t>
      </w:r>
      <w:r w:rsidR="00D56D2E" w:rsidRPr="00976C08">
        <w:rPr>
          <w:rFonts w:ascii="Times New Roman" w:hAnsi="Times New Roman" w:cs="Times New Roman"/>
          <w:sz w:val="21"/>
          <w:szCs w:val="21"/>
        </w:rPr>
        <w:t xml:space="preserve"> </w:t>
      </w:r>
      <w:r w:rsidR="00D56D2E" w:rsidRPr="00976C08">
        <w:rPr>
          <w:rFonts w:ascii="Times New Roman" w:hAnsi="Times New Roman" w:cs="Times New Roman"/>
          <w:b/>
          <w:sz w:val="21"/>
          <w:szCs w:val="21"/>
        </w:rPr>
        <w:t>1996</w:t>
      </w:r>
      <w:r w:rsidR="00D56D2E" w:rsidRPr="00976C08">
        <w:rPr>
          <w:rFonts w:ascii="Times New Roman" w:hAnsi="Times New Roman" w:cs="Times New Roman"/>
          <w:sz w:val="21"/>
          <w:szCs w:val="21"/>
        </w:rPr>
        <w:t>, 6, 15.</w:t>
      </w:r>
    </w:p>
    <w:p w14:paraId="56624066" w14:textId="2F022F35" w:rsidR="00D56D2E" w:rsidRPr="00976C08" w:rsidRDefault="00D56D2E" w:rsidP="00976C08">
      <w:pPr>
        <w:pStyle w:val="EndNoteBibliography"/>
        <w:ind w:left="720" w:hanging="720"/>
        <w:jc w:val="both"/>
        <w:rPr>
          <w:rFonts w:ascii="Times New Roman" w:hAnsi="Times New Roman" w:cs="Times New Roman"/>
          <w:sz w:val="21"/>
          <w:szCs w:val="21"/>
        </w:rPr>
      </w:pPr>
      <w:r w:rsidRPr="00976C08">
        <w:rPr>
          <w:rFonts w:ascii="Times New Roman" w:hAnsi="Times New Roman" w:cs="Times New Roman"/>
          <w:sz w:val="21"/>
          <w:szCs w:val="21"/>
        </w:rPr>
        <w:t>[2]</w:t>
      </w:r>
      <w:r w:rsidRPr="00976C08">
        <w:rPr>
          <w:rFonts w:ascii="Times New Roman" w:hAnsi="Times New Roman" w:cs="Times New Roman"/>
          <w:sz w:val="21"/>
          <w:szCs w:val="21"/>
        </w:rPr>
        <w:tab/>
        <w:t xml:space="preserve">P. E. Blöchl, </w:t>
      </w:r>
      <w:r w:rsidRPr="00976C08">
        <w:rPr>
          <w:rFonts w:ascii="Times New Roman" w:hAnsi="Times New Roman" w:cs="Times New Roman"/>
          <w:i/>
          <w:sz w:val="21"/>
          <w:szCs w:val="21"/>
        </w:rPr>
        <w:t>Phys</w:t>
      </w:r>
      <w:r w:rsidR="005249E8">
        <w:rPr>
          <w:rFonts w:ascii="Times New Roman" w:hAnsi="Times New Roman" w:cs="Times New Roman" w:hint="eastAsia"/>
          <w:i/>
          <w:sz w:val="21"/>
          <w:szCs w:val="21"/>
        </w:rPr>
        <w:t>.</w:t>
      </w:r>
      <w:r w:rsidRPr="00976C08">
        <w:rPr>
          <w:rFonts w:ascii="Times New Roman" w:hAnsi="Times New Roman" w:cs="Times New Roman"/>
          <w:i/>
          <w:sz w:val="21"/>
          <w:szCs w:val="21"/>
        </w:rPr>
        <w:t xml:space="preserve"> Rev</w:t>
      </w:r>
      <w:r w:rsidR="005249E8">
        <w:rPr>
          <w:rFonts w:ascii="Times New Roman" w:hAnsi="Times New Roman" w:cs="Times New Roman" w:hint="eastAsia"/>
          <w:i/>
          <w:sz w:val="21"/>
          <w:szCs w:val="21"/>
        </w:rPr>
        <w:t>.</w:t>
      </w:r>
      <w:r w:rsidRPr="00976C08">
        <w:rPr>
          <w:rFonts w:ascii="Times New Roman" w:hAnsi="Times New Roman" w:cs="Times New Roman"/>
          <w:i/>
          <w:sz w:val="21"/>
          <w:szCs w:val="21"/>
        </w:rPr>
        <w:t xml:space="preserve"> B</w:t>
      </w:r>
      <w:r w:rsidRPr="00976C08">
        <w:rPr>
          <w:rFonts w:ascii="Times New Roman" w:hAnsi="Times New Roman" w:cs="Times New Roman"/>
          <w:sz w:val="21"/>
          <w:szCs w:val="21"/>
        </w:rPr>
        <w:t xml:space="preserve"> </w:t>
      </w:r>
      <w:r w:rsidRPr="00976C08">
        <w:rPr>
          <w:rFonts w:ascii="Times New Roman" w:hAnsi="Times New Roman" w:cs="Times New Roman"/>
          <w:b/>
          <w:sz w:val="21"/>
          <w:szCs w:val="21"/>
        </w:rPr>
        <w:t>1994</w:t>
      </w:r>
      <w:r w:rsidRPr="00976C08">
        <w:rPr>
          <w:rFonts w:ascii="Times New Roman" w:hAnsi="Times New Roman" w:cs="Times New Roman"/>
          <w:sz w:val="21"/>
          <w:szCs w:val="21"/>
        </w:rPr>
        <w:t>, 50, 17953.</w:t>
      </w:r>
    </w:p>
    <w:p w14:paraId="5F1D61E6" w14:textId="1A2FDCA6" w:rsidR="00D56D2E" w:rsidRPr="00976C08" w:rsidRDefault="00D56D2E" w:rsidP="00976C08">
      <w:pPr>
        <w:pStyle w:val="EndNoteBibliography"/>
        <w:ind w:left="720" w:hanging="720"/>
        <w:jc w:val="both"/>
        <w:rPr>
          <w:rFonts w:ascii="Times New Roman" w:hAnsi="Times New Roman" w:cs="Times New Roman"/>
          <w:sz w:val="21"/>
          <w:szCs w:val="21"/>
        </w:rPr>
      </w:pPr>
      <w:r w:rsidRPr="00976C08">
        <w:rPr>
          <w:rFonts w:ascii="Times New Roman" w:hAnsi="Times New Roman" w:cs="Times New Roman"/>
          <w:sz w:val="21"/>
          <w:szCs w:val="21"/>
        </w:rPr>
        <w:t>[3]</w:t>
      </w:r>
      <w:r w:rsidRPr="00976C08">
        <w:rPr>
          <w:rFonts w:ascii="Times New Roman" w:hAnsi="Times New Roman" w:cs="Times New Roman"/>
          <w:sz w:val="21"/>
          <w:szCs w:val="21"/>
        </w:rPr>
        <w:tab/>
        <w:t xml:space="preserve">K. B. John P. Perdew, Matthias Ernzerhof, </w:t>
      </w:r>
      <w:r w:rsidRPr="00976C08">
        <w:rPr>
          <w:rFonts w:ascii="Times New Roman" w:hAnsi="Times New Roman" w:cs="Times New Roman"/>
          <w:i/>
          <w:sz w:val="21"/>
          <w:szCs w:val="21"/>
        </w:rPr>
        <w:t>Phys</w:t>
      </w:r>
      <w:r w:rsidR="005249E8">
        <w:rPr>
          <w:rFonts w:ascii="Times New Roman" w:hAnsi="Times New Roman" w:cs="Times New Roman" w:hint="eastAsia"/>
          <w:i/>
          <w:sz w:val="21"/>
          <w:szCs w:val="21"/>
        </w:rPr>
        <w:t>.</w:t>
      </w:r>
      <w:r w:rsidRPr="00976C08">
        <w:rPr>
          <w:rFonts w:ascii="Times New Roman" w:hAnsi="Times New Roman" w:cs="Times New Roman"/>
          <w:i/>
          <w:sz w:val="21"/>
          <w:szCs w:val="21"/>
        </w:rPr>
        <w:t xml:space="preserve"> Rev</w:t>
      </w:r>
      <w:r w:rsidR="005249E8">
        <w:rPr>
          <w:rFonts w:ascii="Times New Roman" w:hAnsi="Times New Roman" w:cs="Times New Roman" w:hint="eastAsia"/>
          <w:i/>
          <w:sz w:val="21"/>
          <w:szCs w:val="21"/>
        </w:rPr>
        <w:t>.</w:t>
      </w:r>
      <w:r w:rsidRPr="00976C08">
        <w:rPr>
          <w:rFonts w:ascii="Times New Roman" w:hAnsi="Times New Roman" w:cs="Times New Roman"/>
          <w:i/>
          <w:sz w:val="21"/>
          <w:szCs w:val="21"/>
        </w:rPr>
        <w:t xml:space="preserve"> Lett</w:t>
      </w:r>
      <w:r w:rsidRPr="00976C08">
        <w:rPr>
          <w:rFonts w:ascii="Times New Roman" w:hAnsi="Times New Roman" w:cs="Times New Roman"/>
          <w:sz w:val="21"/>
          <w:szCs w:val="21"/>
        </w:rPr>
        <w:t xml:space="preserve"> </w:t>
      </w:r>
      <w:r w:rsidRPr="00976C08">
        <w:rPr>
          <w:rFonts w:ascii="Times New Roman" w:hAnsi="Times New Roman" w:cs="Times New Roman"/>
          <w:b/>
          <w:sz w:val="21"/>
          <w:szCs w:val="21"/>
        </w:rPr>
        <w:t>1996</w:t>
      </w:r>
      <w:r w:rsidRPr="00976C08">
        <w:rPr>
          <w:rFonts w:ascii="Times New Roman" w:hAnsi="Times New Roman" w:cs="Times New Roman"/>
          <w:sz w:val="21"/>
          <w:szCs w:val="21"/>
        </w:rPr>
        <w:t>, 77, 3865.</w:t>
      </w:r>
    </w:p>
    <w:p w14:paraId="3E962F26" w14:textId="77777777" w:rsidR="00D56D2E" w:rsidRPr="00976C08" w:rsidRDefault="00D56D2E" w:rsidP="00976C08">
      <w:pPr>
        <w:pStyle w:val="EndNoteBibliography"/>
        <w:ind w:left="720" w:hanging="720"/>
        <w:jc w:val="both"/>
        <w:rPr>
          <w:rFonts w:ascii="Times New Roman" w:hAnsi="Times New Roman" w:cs="Times New Roman"/>
          <w:sz w:val="21"/>
          <w:szCs w:val="21"/>
        </w:rPr>
      </w:pPr>
      <w:r w:rsidRPr="00976C08">
        <w:rPr>
          <w:rFonts w:ascii="Times New Roman" w:hAnsi="Times New Roman" w:cs="Times New Roman"/>
          <w:sz w:val="21"/>
          <w:szCs w:val="21"/>
        </w:rPr>
        <w:t>[4]</w:t>
      </w:r>
      <w:r w:rsidRPr="00976C08">
        <w:rPr>
          <w:rFonts w:ascii="Times New Roman" w:hAnsi="Times New Roman" w:cs="Times New Roman"/>
          <w:sz w:val="21"/>
          <w:szCs w:val="21"/>
        </w:rPr>
        <w:tab/>
        <w:t xml:space="preserve">Y. Wang, C. Ban, Y. Feng, J. Ma, J. Ding, X. Wang, L. Ruan, Y. Duan, M. G. Brik, L. Gan, X. Zhou, </w:t>
      </w:r>
      <w:r w:rsidRPr="00976C08">
        <w:rPr>
          <w:rFonts w:ascii="Times New Roman" w:hAnsi="Times New Roman" w:cs="Times New Roman"/>
          <w:i/>
          <w:sz w:val="21"/>
          <w:szCs w:val="21"/>
        </w:rPr>
        <w:t>Nano Energy</w:t>
      </w:r>
      <w:r w:rsidRPr="00976C08">
        <w:rPr>
          <w:rFonts w:ascii="Times New Roman" w:hAnsi="Times New Roman" w:cs="Times New Roman"/>
          <w:sz w:val="21"/>
          <w:szCs w:val="21"/>
        </w:rPr>
        <w:t xml:space="preserve"> </w:t>
      </w:r>
      <w:r w:rsidRPr="00976C08">
        <w:rPr>
          <w:rFonts w:ascii="Times New Roman" w:hAnsi="Times New Roman" w:cs="Times New Roman"/>
          <w:b/>
          <w:sz w:val="21"/>
          <w:szCs w:val="21"/>
        </w:rPr>
        <w:t>2024</w:t>
      </w:r>
      <w:r w:rsidRPr="00976C08">
        <w:rPr>
          <w:rFonts w:ascii="Times New Roman" w:hAnsi="Times New Roman" w:cs="Times New Roman"/>
          <w:sz w:val="21"/>
          <w:szCs w:val="21"/>
        </w:rPr>
        <w:t>, 124, 109494.</w:t>
      </w:r>
    </w:p>
    <w:p w14:paraId="46EB5412" w14:textId="65020FA0" w:rsidR="00D56D2E" w:rsidRPr="00976C08" w:rsidRDefault="00D56D2E" w:rsidP="00976C08">
      <w:pPr>
        <w:pStyle w:val="EndNoteBibliography"/>
        <w:ind w:left="720" w:hanging="720"/>
        <w:jc w:val="both"/>
        <w:rPr>
          <w:rFonts w:ascii="Times New Roman" w:hAnsi="Times New Roman" w:cs="Times New Roman"/>
          <w:sz w:val="21"/>
          <w:szCs w:val="21"/>
        </w:rPr>
      </w:pPr>
      <w:r w:rsidRPr="00976C08">
        <w:rPr>
          <w:rFonts w:ascii="Times New Roman" w:hAnsi="Times New Roman" w:cs="Times New Roman"/>
          <w:sz w:val="21"/>
          <w:szCs w:val="21"/>
        </w:rPr>
        <w:t>[5]</w:t>
      </w:r>
      <w:r w:rsidRPr="00976C08">
        <w:rPr>
          <w:rFonts w:ascii="Times New Roman" w:hAnsi="Times New Roman" w:cs="Times New Roman"/>
          <w:sz w:val="21"/>
          <w:szCs w:val="21"/>
        </w:rPr>
        <w:tab/>
        <w:t xml:space="preserve">S. Grimme, J. Antony, S. Ehrlich, H. Krieg, </w:t>
      </w:r>
      <w:bookmarkStart w:id="15" w:name="_Hlk189246428"/>
      <w:r w:rsidRPr="00976C08">
        <w:rPr>
          <w:rFonts w:ascii="Times New Roman" w:hAnsi="Times New Roman" w:cs="Times New Roman"/>
          <w:i/>
          <w:sz w:val="21"/>
          <w:szCs w:val="21"/>
        </w:rPr>
        <w:t>J</w:t>
      </w:r>
      <w:r w:rsidR="005249E8">
        <w:rPr>
          <w:rFonts w:ascii="Times New Roman" w:hAnsi="Times New Roman" w:cs="Times New Roman" w:hint="eastAsia"/>
          <w:i/>
          <w:sz w:val="21"/>
          <w:szCs w:val="21"/>
        </w:rPr>
        <w:t xml:space="preserve">. </w:t>
      </w:r>
      <w:r w:rsidRPr="00976C08">
        <w:rPr>
          <w:rFonts w:ascii="Times New Roman" w:hAnsi="Times New Roman" w:cs="Times New Roman"/>
          <w:i/>
          <w:sz w:val="21"/>
          <w:szCs w:val="21"/>
        </w:rPr>
        <w:t>Chem</w:t>
      </w:r>
      <w:r w:rsidR="005249E8">
        <w:rPr>
          <w:rFonts w:ascii="Times New Roman" w:hAnsi="Times New Roman" w:cs="Times New Roman" w:hint="eastAsia"/>
          <w:i/>
          <w:sz w:val="21"/>
          <w:szCs w:val="21"/>
        </w:rPr>
        <w:t>.</w:t>
      </w:r>
      <w:r w:rsidRPr="00976C08">
        <w:rPr>
          <w:rFonts w:ascii="Times New Roman" w:hAnsi="Times New Roman" w:cs="Times New Roman"/>
          <w:i/>
          <w:sz w:val="21"/>
          <w:szCs w:val="21"/>
        </w:rPr>
        <w:t xml:space="preserve"> Phys</w:t>
      </w:r>
      <w:r w:rsidRPr="00976C08">
        <w:rPr>
          <w:rFonts w:ascii="Times New Roman" w:hAnsi="Times New Roman" w:cs="Times New Roman"/>
          <w:sz w:val="21"/>
          <w:szCs w:val="21"/>
        </w:rPr>
        <w:t xml:space="preserve"> </w:t>
      </w:r>
      <w:bookmarkEnd w:id="15"/>
      <w:r w:rsidRPr="00976C08">
        <w:rPr>
          <w:rFonts w:ascii="Times New Roman" w:hAnsi="Times New Roman" w:cs="Times New Roman"/>
          <w:b/>
          <w:sz w:val="21"/>
          <w:szCs w:val="21"/>
        </w:rPr>
        <w:t>2010</w:t>
      </w:r>
      <w:r w:rsidRPr="00976C08">
        <w:rPr>
          <w:rFonts w:ascii="Times New Roman" w:hAnsi="Times New Roman" w:cs="Times New Roman"/>
          <w:sz w:val="21"/>
          <w:szCs w:val="21"/>
        </w:rPr>
        <w:t>, 132, 154104.</w:t>
      </w:r>
    </w:p>
    <w:p w14:paraId="1F653A65" w14:textId="6D841DB0" w:rsidR="00D56D2E" w:rsidRPr="00976C08" w:rsidRDefault="00D56D2E" w:rsidP="00976C08">
      <w:pPr>
        <w:pStyle w:val="EndNoteBibliography"/>
        <w:ind w:left="720" w:hanging="720"/>
        <w:jc w:val="both"/>
        <w:rPr>
          <w:rFonts w:ascii="Times New Roman" w:hAnsi="Times New Roman" w:cs="Times New Roman"/>
          <w:sz w:val="21"/>
          <w:szCs w:val="21"/>
        </w:rPr>
      </w:pPr>
      <w:r w:rsidRPr="00976C08">
        <w:rPr>
          <w:rFonts w:ascii="Times New Roman" w:hAnsi="Times New Roman" w:cs="Times New Roman"/>
          <w:sz w:val="21"/>
          <w:szCs w:val="21"/>
        </w:rPr>
        <w:t>[6]</w:t>
      </w:r>
      <w:r w:rsidRPr="00976C08">
        <w:rPr>
          <w:rFonts w:ascii="Times New Roman" w:hAnsi="Times New Roman" w:cs="Times New Roman"/>
          <w:sz w:val="21"/>
          <w:szCs w:val="21"/>
        </w:rPr>
        <w:tab/>
        <w:t xml:space="preserve">G. Henkelman, B. P. Uberuaga, H. Jónsson, </w:t>
      </w:r>
      <w:r w:rsidR="005249E8" w:rsidRPr="005249E8">
        <w:rPr>
          <w:rFonts w:ascii="Times New Roman" w:hAnsi="Times New Roman" w:cs="Times New Roman"/>
          <w:i/>
          <w:sz w:val="21"/>
          <w:szCs w:val="21"/>
        </w:rPr>
        <w:t>J</w:t>
      </w:r>
      <w:r w:rsidR="005249E8" w:rsidRPr="005249E8">
        <w:rPr>
          <w:rFonts w:ascii="Times New Roman" w:hAnsi="Times New Roman" w:cs="Times New Roman" w:hint="eastAsia"/>
          <w:i/>
          <w:sz w:val="21"/>
          <w:szCs w:val="21"/>
        </w:rPr>
        <w:t xml:space="preserve">. </w:t>
      </w:r>
      <w:r w:rsidR="005249E8" w:rsidRPr="005249E8">
        <w:rPr>
          <w:rFonts w:ascii="Times New Roman" w:hAnsi="Times New Roman" w:cs="Times New Roman"/>
          <w:i/>
          <w:sz w:val="21"/>
          <w:szCs w:val="21"/>
        </w:rPr>
        <w:t>Chem</w:t>
      </w:r>
      <w:r w:rsidR="005249E8" w:rsidRPr="005249E8">
        <w:rPr>
          <w:rFonts w:ascii="Times New Roman" w:hAnsi="Times New Roman" w:cs="Times New Roman" w:hint="eastAsia"/>
          <w:i/>
          <w:sz w:val="21"/>
          <w:szCs w:val="21"/>
        </w:rPr>
        <w:t>.</w:t>
      </w:r>
      <w:r w:rsidR="005249E8" w:rsidRPr="005249E8">
        <w:rPr>
          <w:rFonts w:ascii="Times New Roman" w:hAnsi="Times New Roman" w:cs="Times New Roman"/>
          <w:i/>
          <w:sz w:val="21"/>
          <w:szCs w:val="21"/>
        </w:rPr>
        <w:t xml:space="preserve"> Phys </w:t>
      </w:r>
      <w:r w:rsidRPr="00976C08">
        <w:rPr>
          <w:rFonts w:ascii="Times New Roman" w:hAnsi="Times New Roman" w:cs="Times New Roman"/>
          <w:b/>
          <w:sz w:val="21"/>
          <w:szCs w:val="21"/>
        </w:rPr>
        <w:t>2000</w:t>
      </w:r>
      <w:r w:rsidRPr="00976C08">
        <w:rPr>
          <w:rFonts w:ascii="Times New Roman" w:hAnsi="Times New Roman" w:cs="Times New Roman"/>
          <w:sz w:val="21"/>
          <w:szCs w:val="21"/>
        </w:rPr>
        <w:t>, 113, 9901.</w:t>
      </w:r>
    </w:p>
    <w:p w14:paraId="431A536D" w14:textId="3491A605" w:rsidR="00D56D2E" w:rsidRPr="00976C08" w:rsidRDefault="00D56D2E" w:rsidP="00976C08">
      <w:pPr>
        <w:pStyle w:val="EndNoteBibliography"/>
        <w:ind w:left="720" w:hanging="720"/>
        <w:jc w:val="both"/>
        <w:rPr>
          <w:rFonts w:ascii="Times New Roman" w:hAnsi="Times New Roman" w:cs="Times New Roman"/>
          <w:sz w:val="21"/>
          <w:szCs w:val="21"/>
        </w:rPr>
      </w:pPr>
      <w:r w:rsidRPr="00976C08">
        <w:rPr>
          <w:rFonts w:ascii="Times New Roman" w:hAnsi="Times New Roman" w:cs="Times New Roman"/>
          <w:sz w:val="21"/>
          <w:szCs w:val="21"/>
        </w:rPr>
        <w:t>[7]</w:t>
      </w:r>
      <w:r w:rsidRPr="00976C08">
        <w:rPr>
          <w:rFonts w:ascii="Times New Roman" w:hAnsi="Times New Roman" w:cs="Times New Roman"/>
          <w:sz w:val="21"/>
          <w:szCs w:val="21"/>
        </w:rPr>
        <w:tab/>
        <w:t xml:space="preserve">P. Chen, T. Huang, T. Wei, B. Ding, H. Dou, X. Zhang, </w:t>
      </w:r>
      <w:r w:rsidRPr="00976C08">
        <w:rPr>
          <w:rFonts w:ascii="Times New Roman" w:hAnsi="Times New Roman" w:cs="Times New Roman"/>
          <w:i/>
          <w:sz w:val="21"/>
          <w:szCs w:val="21"/>
        </w:rPr>
        <w:t>Adv</w:t>
      </w:r>
      <w:r w:rsidR="005249E8">
        <w:rPr>
          <w:rFonts w:ascii="Times New Roman" w:hAnsi="Times New Roman" w:cs="Times New Roman" w:hint="eastAsia"/>
          <w:i/>
          <w:sz w:val="21"/>
          <w:szCs w:val="21"/>
        </w:rPr>
        <w:t>.</w:t>
      </w:r>
      <w:r w:rsidRPr="00976C08">
        <w:rPr>
          <w:rFonts w:ascii="Times New Roman" w:hAnsi="Times New Roman" w:cs="Times New Roman"/>
          <w:i/>
          <w:sz w:val="21"/>
          <w:szCs w:val="21"/>
        </w:rPr>
        <w:t xml:space="preserve"> Funct</w:t>
      </w:r>
      <w:r w:rsidR="005249E8">
        <w:rPr>
          <w:rFonts w:ascii="Times New Roman" w:hAnsi="Times New Roman" w:cs="Times New Roman" w:hint="eastAsia"/>
          <w:i/>
          <w:sz w:val="21"/>
          <w:szCs w:val="21"/>
        </w:rPr>
        <w:t>.</w:t>
      </w:r>
      <w:r w:rsidRPr="00976C08">
        <w:rPr>
          <w:rFonts w:ascii="Times New Roman" w:hAnsi="Times New Roman" w:cs="Times New Roman"/>
          <w:i/>
          <w:sz w:val="21"/>
          <w:szCs w:val="21"/>
        </w:rPr>
        <w:t xml:space="preserve"> Mater</w:t>
      </w:r>
      <w:r w:rsidRPr="00976C08">
        <w:rPr>
          <w:rFonts w:ascii="Times New Roman" w:hAnsi="Times New Roman" w:cs="Times New Roman"/>
          <w:sz w:val="21"/>
          <w:szCs w:val="21"/>
        </w:rPr>
        <w:t xml:space="preserve"> </w:t>
      </w:r>
      <w:r w:rsidRPr="00976C08">
        <w:rPr>
          <w:rFonts w:ascii="Times New Roman" w:hAnsi="Times New Roman" w:cs="Times New Roman"/>
          <w:b/>
          <w:sz w:val="21"/>
          <w:szCs w:val="21"/>
        </w:rPr>
        <w:t>2024</w:t>
      </w:r>
      <w:r w:rsidRPr="00976C08">
        <w:rPr>
          <w:rFonts w:ascii="Times New Roman" w:hAnsi="Times New Roman" w:cs="Times New Roman"/>
          <w:sz w:val="21"/>
          <w:szCs w:val="21"/>
        </w:rPr>
        <w:t>, 2420351.</w:t>
      </w:r>
    </w:p>
    <w:p w14:paraId="5AD39635" w14:textId="451B85D4" w:rsidR="00D56D2E" w:rsidRPr="00976C08" w:rsidRDefault="00D56D2E" w:rsidP="00976C08">
      <w:pPr>
        <w:pStyle w:val="EndNoteBibliography"/>
        <w:ind w:left="720" w:hanging="720"/>
        <w:jc w:val="both"/>
        <w:rPr>
          <w:rFonts w:ascii="Times New Roman" w:hAnsi="Times New Roman" w:cs="Times New Roman"/>
          <w:sz w:val="21"/>
          <w:szCs w:val="21"/>
        </w:rPr>
      </w:pPr>
      <w:r w:rsidRPr="00976C08">
        <w:rPr>
          <w:rFonts w:ascii="Times New Roman" w:hAnsi="Times New Roman" w:cs="Times New Roman"/>
          <w:sz w:val="21"/>
          <w:szCs w:val="21"/>
        </w:rPr>
        <w:t>[8]</w:t>
      </w:r>
      <w:r w:rsidRPr="00976C08">
        <w:rPr>
          <w:rFonts w:ascii="Times New Roman" w:hAnsi="Times New Roman" w:cs="Times New Roman"/>
          <w:sz w:val="21"/>
          <w:szCs w:val="21"/>
        </w:rPr>
        <w:tab/>
        <w:t xml:space="preserve">Z. Bai, Z. Wang, T. Wang, Z. Wu, X. Gao, Y. Bai, G. Wang, K. Sun, </w:t>
      </w:r>
      <w:r w:rsidRPr="00976C08">
        <w:rPr>
          <w:rFonts w:ascii="Times New Roman" w:hAnsi="Times New Roman" w:cs="Times New Roman"/>
          <w:i/>
          <w:sz w:val="21"/>
          <w:szCs w:val="21"/>
        </w:rPr>
        <w:t>Adv</w:t>
      </w:r>
      <w:r w:rsidR="005249E8">
        <w:rPr>
          <w:rFonts w:ascii="Times New Roman" w:hAnsi="Times New Roman" w:cs="Times New Roman" w:hint="eastAsia"/>
          <w:i/>
          <w:sz w:val="21"/>
          <w:szCs w:val="21"/>
        </w:rPr>
        <w:t>.</w:t>
      </w:r>
      <w:r w:rsidRPr="00976C08">
        <w:rPr>
          <w:rFonts w:ascii="Times New Roman" w:hAnsi="Times New Roman" w:cs="Times New Roman"/>
          <w:i/>
          <w:sz w:val="21"/>
          <w:szCs w:val="21"/>
        </w:rPr>
        <w:t xml:space="preserve"> Funct</w:t>
      </w:r>
      <w:r w:rsidR="005249E8">
        <w:rPr>
          <w:rFonts w:ascii="Times New Roman" w:hAnsi="Times New Roman" w:cs="Times New Roman" w:hint="eastAsia"/>
          <w:i/>
          <w:sz w:val="21"/>
          <w:szCs w:val="21"/>
        </w:rPr>
        <w:t>.</w:t>
      </w:r>
      <w:r w:rsidRPr="00976C08">
        <w:rPr>
          <w:rFonts w:ascii="Times New Roman" w:hAnsi="Times New Roman" w:cs="Times New Roman"/>
          <w:i/>
          <w:sz w:val="21"/>
          <w:szCs w:val="21"/>
        </w:rPr>
        <w:t xml:space="preserve"> Mater</w:t>
      </w:r>
      <w:r w:rsidRPr="00976C08">
        <w:rPr>
          <w:rFonts w:ascii="Times New Roman" w:hAnsi="Times New Roman" w:cs="Times New Roman"/>
          <w:sz w:val="21"/>
          <w:szCs w:val="21"/>
        </w:rPr>
        <w:t xml:space="preserve"> </w:t>
      </w:r>
      <w:r w:rsidRPr="00976C08">
        <w:rPr>
          <w:rFonts w:ascii="Times New Roman" w:hAnsi="Times New Roman" w:cs="Times New Roman"/>
          <w:b/>
          <w:sz w:val="21"/>
          <w:szCs w:val="21"/>
        </w:rPr>
        <w:t>2024</w:t>
      </w:r>
      <w:r w:rsidRPr="00976C08">
        <w:rPr>
          <w:rFonts w:ascii="Times New Roman" w:hAnsi="Times New Roman" w:cs="Times New Roman"/>
          <w:sz w:val="21"/>
          <w:szCs w:val="21"/>
        </w:rPr>
        <w:t>, 2419105.</w:t>
      </w:r>
    </w:p>
    <w:p w14:paraId="7B1CE72B" w14:textId="20D2F4F3" w:rsidR="00D56D2E" w:rsidRPr="00976C08" w:rsidRDefault="00D56D2E" w:rsidP="00976C08">
      <w:pPr>
        <w:pStyle w:val="EndNoteBibliography"/>
        <w:ind w:left="720" w:hanging="720"/>
        <w:jc w:val="both"/>
        <w:rPr>
          <w:rFonts w:ascii="Times New Roman" w:hAnsi="Times New Roman" w:cs="Times New Roman"/>
          <w:sz w:val="21"/>
          <w:szCs w:val="21"/>
        </w:rPr>
      </w:pPr>
      <w:r w:rsidRPr="00976C08">
        <w:rPr>
          <w:rFonts w:ascii="Times New Roman" w:hAnsi="Times New Roman" w:cs="Times New Roman"/>
          <w:sz w:val="21"/>
          <w:szCs w:val="21"/>
        </w:rPr>
        <w:t>[9]</w:t>
      </w:r>
      <w:r w:rsidRPr="00976C08">
        <w:rPr>
          <w:rFonts w:ascii="Times New Roman" w:hAnsi="Times New Roman" w:cs="Times New Roman"/>
          <w:sz w:val="21"/>
          <w:szCs w:val="21"/>
        </w:rPr>
        <w:tab/>
        <w:t xml:space="preserve">X. Ye, F. Wu, Z. Xue, H. Yuan, S. Mei, J. Wang, R. Yang, X. Wu, X. Zhao, H. Pan, Q. Zhang, Y. Xiang, M. Huang, F. Li, </w:t>
      </w:r>
      <w:r w:rsidRPr="00976C08">
        <w:rPr>
          <w:rFonts w:ascii="Times New Roman" w:hAnsi="Times New Roman" w:cs="Times New Roman"/>
          <w:i/>
          <w:sz w:val="21"/>
          <w:szCs w:val="21"/>
        </w:rPr>
        <w:t>Adv</w:t>
      </w:r>
      <w:r w:rsidR="005249E8">
        <w:rPr>
          <w:rFonts w:ascii="Times New Roman" w:hAnsi="Times New Roman" w:cs="Times New Roman" w:hint="eastAsia"/>
          <w:i/>
          <w:sz w:val="21"/>
          <w:szCs w:val="21"/>
        </w:rPr>
        <w:t>.</w:t>
      </w:r>
      <w:r w:rsidRPr="00976C08">
        <w:rPr>
          <w:rFonts w:ascii="Times New Roman" w:hAnsi="Times New Roman" w:cs="Times New Roman"/>
          <w:i/>
          <w:sz w:val="21"/>
          <w:szCs w:val="21"/>
        </w:rPr>
        <w:t xml:space="preserve"> Funct</w:t>
      </w:r>
      <w:r w:rsidR="005249E8">
        <w:rPr>
          <w:rFonts w:ascii="Times New Roman" w:hAnsi="Times New Roman" w:cs="Times New Roman" w:hint="eastAsia"/>
          <w:i/>
          <w:sz w:val="21"/>
          <w:szCs w:val="21"/>
        </w:rPr>
        <w:t>.</w:t>
      </w:r>
      <w:r w:rsidRPr="00976C08">
        <w:rPr>
          <w:rFonts w:ascii="Times New Roman" w:hAnsi="Times New Roman" w:cs="Times New Roman"/>
          <w:i/>
          <w:sz w:val="21"/>
          <w:szCs w:val="21"/>
        </w:rPr>
        <w:t xml:space="preserve"> Mater</w:t>
      </w:r>
      <w:r w:rsidRPr="00976C08">
        <w:rPr>
          <w:rFonts w:ascii="Times New Roman" w:hAnsi="Times New Roman" w:cs="Times New Roman"/>
          <w:sz w:val="21"/>
          <w:szCs w:val="21"/>
        </w:rPr>
        <w:t xml:space="preserve"> </w:t>
      </w:r>
      <w:r w:rsidRPr="00976C08">
        <w:rPr>
          <w:rFonts w:ascii="Times New Roman" w:hAnsi="Times New Roman" w:cs="Times New Roman"/>
          <w:b/>
          <w:sz w:val="21"/>
          <w:szCs w:val="21"/>
        </w:rPr>
        <w:t>2024</w:t>
      </w:r>
      <w:r w:rsidRPr="00976C08">
        <w:rPr>
          <w:rFonts w:ascii="Times New Roman" w:hAnsi="Times New Roman" w:cs="Times New Roman"/>
          <w:sz w:val="21"/>
          <w:szCs w:val="21"/>
        </w:rPr>
        <w:t>, 2417776.</w:t>
      </w:r>
    </w:p>
    <w:p w14:paraId="45E99F38" w14:textId="7E4CDD98" w:rsidR="00D56D2E" w:rsidRPr="00976C08" w:rsidRDefault="00D56D2E" w:rsidP="00976C08">
      <w:pPr>
        <w:pStyle w:val="EndNoteBibliography"/>
        <w:ind w:left="720" w:hanging="720"/>
        <w:jc w:val="both"/>
        <w:rPr>
          <w:rFonts w:ascii="Times New Roman" w:hAnsi="Times New Roman" w:cs="Times New Roman"/>
          <w:sz w:val="21"/>
          <w:szCs w:val="21"/>
        </w:rPr>
      </w:pPr>
      <w:r w:rsidRPr="00976C08">
        <w:rPr>
          <w:rFonts w:ascii="Times New Roman" w:hAnsi="Times New Roman" w:cs="Times New Roman"/>
          <w:sz w:val="21"/>
          <w:szCs w:val="21"/>
        </w:rPr>
        <w:t>[10]</w:t>
      </w:r>
      <w:r w:rsidRPr="00976C08">
        <w:rPr>
          <w:rFonts w:ascii="Times New Roman" w:hAnsi="Times New Roman" w:cs="Times New Roman"/>
          <w:sz w:val="21"/>
          <w:szCs w:val="21"/>
        </w:rPr>
        <w:tab/>
        <w:t xml:space="preserve">C. Huang, J. Yu, C. Li, Z. Cui, C. Zhang, C. Zhang, B. Nan, J. Li, J. Arbiol, A. Cabot, </w:t>
      </w:r>
      <w:r w:rsidRPr="00976C08">
        <w:rPr>
          <w:rFonts w:ascii="Times New Roman" w:hAnsi="Times New Roman" w:cs="Times New Roman"/>
          <w:i/>
          <w:sz w:val="21"/>
          <w:szCs w:val="21"/>
        </w:rPr>
        <w:t>Adv</w:t>
      </w:r>
      <w:r w:rsidR="005249E8">
        <w:rPr>
          <w:rFonts w:ascii="Times New Roman" w:hAnsi="Times New Roman" w:cs="Times New Roman" w:hint="eastAsia"/>
          <w:i/>
          <w:sz w:val="21"/>
          <w:szCs w:val="21"/>
        </w:rPr>
        <w:t>.</w:t>
      </w:r>
      <w:r w:rsidRPr="00976C08">
        <w:rPr>
          <w:rFonts w:ascii="Times New Roman" w:hAnsi="Times New Roman" w:cs="Times New Roman"/>
          <w:i/>
          <w:sz w:val="21"/>
          <w:szCs w:val="21"/>
        </w:rPr>
        <w:t xml:space="preserve"> Funct</w:t>
      </w:r>
      <w:r w:rsidR="005249E8">
        <w:rPr>
          <w:rFonts w:ascii="Times New Roman" w:hAnsi="Times New Roman" w:cs="Times New Roman" w:hint="eastAsia"/>
          <w:i/>
          <w:sz w:val="21"/>
          <w:szCs w:val="21"/>
        </w:rPr>
        <w:t>.</w:t>
      </w:r>
      <w:r w:rsidRPr="00976C08">
        <w:rPr>
          <w:rFonts w:ascii="Times New Roman" w:hAnsi="Times New Roman" w:cs="Times New Roman"/>
          <w:i/>
          <w:sz w:val="21"/>
          <w:szCs w:val="21"/>
        </w:rPr>
        <w:t xml:space="preserve"> Mater</w:t>
      </w:r>
      <w:r w:rsidRPr="00976C08">
        <w:rPr>
          <w:rFonts w:ascii="Times New Roman" w:hAnsi="Times New Roman" w:cs="Times New Roman"/>
          <w:sz w:val="21"/>
          <w:szCs w:val="21"/>
        </w:rPr>
        <w:t xml:space="preserve"> </w:t>
      </w:r>
      <w:r w:rsidRPr="00976C08">
        <w:rPr>
          <w:rFonts w:ascii="Times New Roman" w:hAnsi="Times New Roman" w:cs="Times New Roman"/>
          <w:b/>
          <w:sz w:val="21"/>
          <w:szCs w:val="21"/>
        </w:rPr>
        <w:t>2023</w:t>
      </w:r>
      <w:r w:rsidRPr="00976C08">
        <w:rPr>
          <w:rFonts w:ascii="Times New Roman" w:hAnsi="Times New Roman" w:cs="Times New Roman"/>
          <w:sz w:val="21"/>
          <w:szCs w:val="21"/>
        </w:rPr>
        <w:t>, 33, 2305624.</w:t>
      </w:r>
    </w:p>
    <w:p w14:paraId="16019A15" w14:textId="43FEC780" w:rsidR="00D56D2E" w:rsidRPr="00976C08" w:rsidRDefault="00D56D2E" w:rsidP="00976C08">
      <w:pPr>
        <w:pStyle w:val="EndNoteBibliography"/>
        <w:ind w:left="720" w:hanging="720"/>
        <w:jc w:val="both"/>
        <w:rPr>
          <w:rFonts w:ascii="Times New Roman" w:hAnsi="Times New Roman" w:cs="Times New Roman"/>
          <w:sz w:val="21"/>
          <w:szCs w:val="21"/>
        </w:rPr>
      </w:pPr>
      <w:r w:rsidRPr="00976C08">
        <w:rPr>
          <w:rFonts w:ascii="Times New Roman" w:hAnsi="Times New Roman" w:cs="Times New Roman"/>
          <w:sz w:val="21"/>
          <w:szCs w:val="21"/>
        </w:rPr>
        <w:t>[11]</w:t>
      </w:r>
      <w:r w:rsidRPr="00976C08">
        <w:rPr>
          <w:rFonts w:ascii="Times New Roman" w:hAnsi="Times New Roman" w:cs="Times New Roman"/>
          <w:sz w:val="21"/>
          <w:szCs w:val="21"/>
        </w:rPr>
        <w:tab/>
        <w:t xml:space="preserve">Y. Sun, J. Wang, T. Shang, Z. Li, K. Li, X. Wang, H. Luo, W. Lv, L. Jiang, Y. Wan, </w:t>
      </w:r>
      <w:r w:rsidR="005249E8" w:rsidRPr="005249E8">
        <w:rPr>
          <w:rFonts w:ascii="Times New Roman" w:hAnsi="Times New Roman" w:cs="Times New Roman"/>
          <w:i/>
          <w:sz w:val="21"/>
          <w:szCs w:val="21"/>
        </w:rPr>
        <w:t>Angew. Chem. Int. Ed</w:t>
      </w:r>
      <w:r w:rsidRPr="00976C08">
        <w:rPr>
          <w:rFonts w:ascii="Times New Roman" w:hAnsi="Times New Roman" w:cs="Times New Roman"/>
          <w:sz w:val="21"/>
          <w:szCs w:val="21"/>
        </w:rPr>
        <w:t xml:space="preserve"> </w:t>
      </w:r>
      <w:r w:rsidRPr="00976C08">
        <w:rPr>
          <w:rFonts w:ascii="Times New Roman" w:hAnsi="Times New Roman" w:cs="Times New Roman"/>
          <w:b/>
          <w:sz w:val="21"/>
          <w:szCs w:val="21"/>
        </w:rPr>
        <w:t>2023</w:t>
      </w:r>
      <w:r w:rsidRPr="00976C08">
        <w:rPr>
          <w:rFonts w:ascii="Times New Roman" w:hAnsi="Times New Roman" w:cs="Times New Roman"/>
          <w:sz w:val="21"/>
          <w:szCs w:val="21"/>
        </w:rPr>
        <w:t>, 62, e202306791.</w:t>
      </w:r>
    </w:p>
    <w:p w14:paraId="710ADCD1" w14:textId="4E8510C4" w:rsidR="00D56D2E" w:rsidRPr="00976C08" w:rsidRDefault="00D56D2E" w:rsidP="00976C08">
      <w:pPr>
        <w:pStyle w:val="EndNoteBibliography"/>
        <w:ind w:left="720" w:hanging="720"/>
        <w:jc w:val="both"/>
        <w:rPr>
          <w:rFonts w:ascii="Times New Roman" w:hAnsi="Times New Roman" w:cs="Times New Roman"/>
          <w:sz w:val="21"/>
          <w:szCs w:val="21"/>
        </w:rPr>
      </w:pPr>
      <w:r w:rsidRPr="00976C08">
        <w:rPr>
          <w:rFonts w:ascii="Times New Roman" w:hAnsi="Times New Roman" w:cs="Times New Roman"/>
          <w:sz w:val="21"/>
          <w:szCs w:val="21"/>
        </w:rPr>
        <w:t>[12]</w:t>
      </w:r>
      <w:r w:rsidRPr="00976C08">
        <w:rPr>
          <w:rFonts w:ascii="Times New Roman" w:hAnsi="Times New Roman" w:cs="Times New Roman"/>
          <w:sz w:val="21"/>
          <w:szCs w:val="21"/>
        </w:rPr>
        <w:tab/>
        <w:t xml:space="preserve">C. Sun, L. Gao, W. Rong, R. Kang, J. Li, X. Tian, Y. Bai, X. Bian, </w:t>
      </w:r>
      <w:r w:rsidRPr="00976C08">
        <w:rPr>
          <w:rFonts w:ascii="Times New Roman" w:hAnsi="Times New Roman" w:cs="Times New Roman"/>
          <w:i/>
          <w:sz w:val="21"/>
          <w:szCs w:val="21"/>
        </w:rPr>
        <w:t>Adv</w:t>
      </w:r>
      <w:r w:rsidR="005249E8">
        <w:rPr>
          <w:rFonts w:ascii="Times New Roman" w:hAnsi="Times New Roman" w:cs="Times New Roman" w:hint="eastAsia"/>
          <w:i/>
          <w:sz w:val="21"/>
          <w:szCs w:val="21"/>
        </w:rPr>
        <w:t>.</w:t>
      </w:r>
      <w:r w:rsidRPr="00976C08">
        <w:rPr>
          <w:rFonts w:ascii="Times New Roman" w:hAnsi="Times New Roman" w:cs="Times New Roman"/>
          <w:i/>
          <w:sz w:val="21"/>
          <w:szCs w:val="21"/>
        </w:rPr>
        <w:t xml:space="preserve"> Funct</w:t>
      </w:r>
      <w:r w:rsidR="005249E8">
        <w:rPr>
          <w:rFonts w:ascii="Times New Roman" w:hAnsi="Times New Roman" w:cs="Times New Roman" w:hint="eastAsia"/>
          <w:i/>
          <w:sz w:val="21"/>
          <w:szCs w:val="21"/>
        </w:rPr>
        <w:t xml:space="preserve">. </w:t>
      </w:r>
      <w:r w:rsidRPr="00976C08">
        <w:rPr>
          <w:rFonts w:ascii="Times New Roman" w:hAnsi="Times New Roman" w:cs="Times New Roman"/>
          <w:i/>
          <w:sz w:val="21"/>
          <w:szCs w:val="21"/>
        </w:rPr>
        <w:t>Mater</w:t>
      </w:r>
      <w:r w:rsidRPr="00976C08">
        <w:rPr>
          <w:rFonts w:ascii="Times New Roman" w:hAnsi="Times New Roman" w:cs="Times New Roman"/>
          <w:sz w:val="21"/>
          <w:szCs w:val="21"/>
        </w:rPr>
        <w:t xml:space="preserve"> </w:t>
      </w:r>
      <w:r w:rsidRPr="00976C08">
        <w:rPr>
          <w:rFonts w:ascii="Times New Roman" w:hAnsi="Times New Roman" w:cs="Times New Roman"/>
          <w:b/>
          <w:sz w:val="21"/>
          <w:szCs w:val="21"/>
        </w:rPr>
        <w:t>2024</w:t>
      </w:r>
      <w:r w:rsidRPr="00976C08">
        <w:rPr>
          <w:rFonts w:ascii="Times New Roman" w:hAnsi="Times New Roman" w:cs="Times New Roman"/>
          <w:sz w:val="21"/>
          <w:szCs w:val="21"/>
        </w:rPr>
        <w:t>, 34, 2412253.</w:t>
      </w:r>
    </w:p>
    <w:p w14:paraId="0F0F3024" w14:textId="2516A6D4" w:rsidR="00F264B3" w:rsidRPr="00D56D2E" w:rsidRDefault="00DC39B0" w:rsidP="00976C08">
      <w:pPr>
        <w:spacing w:line="480" w:lineRule="auto"/>
        <w:rPr>
          <w:szCs w:val="21"/>
        </w:rPr>
      </w:pPr>
      <w:r w:rsidRPr="00976C08">
        <w:rPr>
          <w:rFonts w:ascii="Times New Roman" w:hAnsi="Times New Roman" w:cs="Times New Roman"/>
          <w:szCs w:val="21"/>
        </w:rPr>
        <w:fldChar w:fldCharType="end"/>
      </w:r>
    </w:p>
    <w:sectPr w:rsidR="00F264B3" w:rsidRPr="00D56D2E">
      <w:headerReference w:type="default" r:id="rId40"/>
      <w:footerReference w:type="default" r:id="rId4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9138BB" w14:textId="77777777" w:rsidR="005537ED" w:rsidRDefault="005537ED" w:rsidP="00D76513">
      <w:r>
        <w:separator/>
      </w:r>
    </w:p>
  </w:endnote>
  <w:endnote w:type="continuationSeparator" w:id="0">
    <w:p w14:paraId="3A66DC0A" w14:textId="77777777" w:rsidR="005537ED" w:rsidRDefault="005537ED" w:rsidP="00D765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3362801"/>
      <w:docPartObj>
        <w:docPartGallery w:val="Page Numbers (Bottom of Page)"/>
        <w:docPartUnique/>
      </w:docPartObj>
    </w:sdtPr>
    <w:sdtContent>
      <w:p w14:paraId="39A168EC" w14:textId="4BAE5898" w:rsidR="0070249A" w:rsidRDefault="0070249A">
        <w:pPr>
          <w:pStyle w:val="a3"/>
          <w:jc w:val="center"/>
        </w:pPr>
        <w:r>
          <w:fldChar w:fldCharType="begin"/>
        </w:r>
        <w:r>
          <w:instrText>PAGE   \* MERGEFORMAT</w:instrText>
        </w:r>
        <w:r>
          <w:fldChar w:fldCharType="separate"/>
        </w:r>
        <w:r>
          <w:rPr>
            <w:lang w:val="zh-CN"/>
          </w:rPr>
          <w:t>2</w:t>
        </w:r>
        <w:r>
          <w:fldChar w:fldCharType="end"/>
        </w:r>
      </w:p>
    </w:sdtContent>
  </w:sdt>
  <w:p w14:paraId="593707FE" w14:textId="77777777" w:rsidR="003657E4" w:rsidRDefault="003657E4">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5924FE" w14:textId="77777777" w:rsidR="005537ED" w:rsidRDefault="005537ED" w:rsidP="00D76513">
      <w:r>
        <w:separator/>
      </w:r>
    </w:p>
  </w:footnote>
  <w:footnote w:type="continuationSeparator" w:id="0">
    <w:p w14:paraId="4F925C8D" w14:textId="77777777" w:rsidR="005537ED" w:rsidRDefault="005537ED" w:rsidP="00D7651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E87CE9" w14:textId="056AC94B" w:rsidR="003657E4" w:rsidRDefault="003657E4" w:rsidP="003657E4">
    <w:pPr>
      <w:pStyle w:val="a5"/>
      <w:jc w:val="right"/>
    </w:pPr>
    <w:r w:rsidRPr="007C1883">
      <w:rPr>
        <w:rFonts w:ascii="Times New Roman" w:eastAsia="MS Mincho" w:hAnsi="Times New Roman" w:cs="Times New Roman"/>
        <w:noProof/>
        <w:kern w:val="0"/>
        <w:sz w:val="24"/>
        <w:szCs w:val="24"/>
        <w:lang w:eastAsia="en-US"/>
      </w:rPr>
      <w:drawing>
        <wp:inline distT="0" distB="0" distL="0" distR="0" wp14:anchorId="6CB904B5" wp14:editId="10F67204">
          <wp:extent cx="1488440" cy="414655"/>
          <wp:effectExtent l="0" t="0" r="0" b="0"/>
          <wp:docPr id="1657179965" name="Picture 2" descr="Wiley-VC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ey-VCH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8440" cy="41465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E8662B"/>
    <w:multiLevelType w:val="singleLevel"/>
    <w:tmpl w:val="14E8662B"/>
    <w:lvl w:ilvl="0">
      <w:start w:val="1"/>
      <w:numFmt w:val="decimal"/>
      <w:lvlText w:val="[%1]"/>
      <w:lvlJc w:val="left"/>
      <w:pPr>
        <w:tabs>
          <w:tab w:val="left" w:pos="420"/>
        </w:tabs>
        <w:ind w:left="425" w:hanging="425"/>
      </w:pPr>
      <w:rPr>
        <w:rFonts w:hint="default"/>
      </w:rPr>
    </w:lvl>
  </w:abstractNum>
  <w:num w:numId="1" w16cid:durableId="14017113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SystemFonts/>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NWI4ZGQxZDZlNTMwYjZmNDgyMjA1ZTdkYmM3Y2I1MGUifQ=="/>
    <w:docVar w:name="EN.InstantFormat" w:val="&lt;ENInstantFormat&gt;&lt;Enabled&gt;1&lt;/Enabled&gt;&lt;ScanUnformatted&gt;1&lt;/ScanUnformatted&gt;&lt;ScanChanges&gt;1&lt;/ScanChanges&gt;&lt;Suspended&gt;0&lt;/Suspended&gt;&lt;/ENInstantFormat&gt;"/>
    <w:docVar w:name="EN.Layout" w:val="&lt;ENLayout&gt;&lt;Style&gt;Advanced Functional Materials&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5pspzwedf02vzeprax50t0rdpfee9txzsrs&quot;&gt;My EndNote Library1&lt;record-ids&gt;&lt;item&gt;62&lt;/item&gt;&lt;item&gt;63&lt;/item&gt;&lt;item&gt;64&lt;/item&gt;&lt;item&gt;65&lt;/item&gt;&lt;item&gt;66&lt;/item&gt;&lt;item&gt;67&lt;/item&gt;&lt;item&gt;68&lt;/item&gt;&lt;item&gt;72&lt;/item&gt;&lt;item&gt;83&lt;/item&gt;&lt;item&gt;84&lt;/item&gt;&lt;item&gt;85&lt;/item&gt;&lt;item&gt;90&lt;/item&gt;&lt;item&gt;92&lt;/item&gt;&lt;/record-ids&gt;&lt;/item&gt;&lt;/Libraries&gt;"/>
  </w:docVars>
  <w:rsids>
    <w:rsidRoot w:val="0A902DEE"/>
    <w:rsid w:val="00004678"/>
    <w:rsid w:val="00022241"/>
    <w:rsid w:val="000446E3"/>
    <w:rsid w:val="00044A4C"/>
    <w:rsid w:val="000A2B4A"/>
    <w:rsid w:val="000C7EA3"/>
    <w:rsid w:val="000E77CC"/>
    <w:rsid w:val="000F04D3"/>
    <w:rsid w:val="001166A9"/>
    <w:rsid w:val="00122470"/>
    <w:rsid w:val="00142808"/>
    <w:rsid w:val="00152251"/>
    <w:rsid w:val="0015458B"/>
    <w:rsid w:val="001B105F"/>
    <w:rsid w:val="001F2636"/>
    <w:rsid w:val="001F628D"/>
    <w:rsid w:val="002006BC"/>
    <w:rsid w:val="00214BCE"/>
    <w:rsid w:val="00275B24"/>
    <w:rsid w:val="002B0F0B"/>
    <w:rsid w:val="002D34D4"/>
    <w:rsid w:val="002F2718"/>
    <w:rsid w:val="002F572D"/>
    <w:rsid w:val="00304A41"/>
    <w:rsid w:val="003075E3"/>
    <w:rsid w:val="0031687B"/>
    <w:rsid w:val="0034795F"/>
    <w:rsid w:val="00351901"/>
    <w:rsid w:val="003526C7"/>
    <w:rsid w:val="003545A1"/>
    <w:rsid w:val="003657E4"/>
    <w:rsid w:val="0038708A"/>
    <w:rsid w:val="0039759A"/>
    <w:rsid w:val="003C2C3F"/>
    <w:rsid w:val="003D14EE"/>
    <w:rsid w:val="003E293B"/>
    <w:rsid w:val="003F2C02"/>
    <w:rsid w:val="00433DF3"/>
    <w:rsid w:val="00434781"/>
    <w:rsid w:val="00442C45"/>
    <w:rsid w:val="004472C9"/>
    <w:rsid w:val="004674B7"/>
    <w:rsid w:val="00491AD3"/>
    <w:rsid w:val="00492663"/>
    <w:rsid w:val="004B778C"/>
    <w:rsid w:val="004C7765"/>
    <w:rsid w:val="004E478A"/>
    <w:rsid w:val="005108EC"/>
    <w:rsid w:val="005249E8"/>
    <w:rsid w:val="0052629B"/>
    <w:rsid w:val="00530B3F"/>
    <w:rsid w:val="00547BFC"/>
    <w:rsid w:val="005537ED"/>
    <w:rsid w:val="00560D50"/>
    <w:rsid w:val="005733F1"/>
    <w:rsid w:val="005A0D97"/>
    <w:rsid w:val="005A4B9F"/>
    <w:rsid w:val="005B0902"/>
    <w:rsid w:val="005C511C"/>
    <w:rsid w:val="005C7A50"/>
    <w:rsid w:val="005D132A"/>
    <w:rsid w:val="005F53AF"/>
    <w:rsid w:val="006001A9"/>
    <w:rsid w:val="00601ABE"/>
    <w:rsid w:val="0063151F"/>
    <w:rsid w:val="00631D7C"/>
    <w:rsid w:val="00642F40"/>
    <w:rsid w:val="006564D9"/>
    <w:rsid w:val="00664BB8"/>
    <w:rsid w:val="00670A3D"/>
    <w:rsid w:val="006816C5"/>
    <w:rsid w:val="006837DE"/>
    <w:rsid w:val="006A2CFF"/>
    <w:rsid w:val="006E7450"/>
    <w:rsid w:val="0070249A"/>
    <w:rsid w:val="0070280B"/>
    <w:rsid w:val="0071262D"/>
    <w:rsid w:val="00723E0C"/>
    <w:rsid w:val="00736529"/>
    <w:rsid w:val="00742975"/>
    <w:rsid w:val="00753189"/>
    <w:rsid w:val="0075641F"/>
    <w:rsid w:val="007601A5"/>
    <w:rsid w:val="00790509"/>
    <w:rsid w:val="007A6506"/>
    <w:rsid w:val="007B5D5E"/>
    <w:rsid w:val="0081213C"/>
    <w:rsid w:val="00825D28"/>
    <w:rsid w:val="0083081E"/>
    <w:rsid w:val="00847B52"/>
    <w:rsid w:val="008A139C"/>
    <w:rsid w:val="008E7C81"/>
    <w:rsid w:val="0090121E"/>
    <w:rsid w:val="0094134A"/>
    <w:rsid w:val="0094204F"/>
    <w:rsid w:val="0095726D"/>
    <w:rsid w:val="00976447"/>
    <w:rsid w:val="00976C08"/>
    <w:rsid w:val="009836AC"/>
    <w:rsid w:val="00993C3B"/>
    <w:rsid w:val="009A0C5C"/>
    <w:rsid w:val="009C397E"/>
    <w:rsid w:val="009E4346"/>
    <w:rsid w:val="009E7D56"/>
    <w:rsid w:val="009F42E6"/>
    <w:rsid w:val="00A02876"/>
    <w:rsid w:val="00A101A6"/>
    <w:rsid w:val="00A1251C"/>
    <w:rsid w:val="00A23AF2"/>
    <w:rsid w:val="00A273BC"/>
    <w:rsid w:val="00A4059E"/>
    <w:rsid w:val="00A43EBC"/>
    <w:rsid w:val="00A61BA1"/>
    <w:rsid w:val="00A66EF6"/>
    <w:rsid w:val="00AB5B69"/>
    <w:rsid w:val="00AD41C4"/>
    <w:rsid w:val="00AD55D9"/>
    <w:rsid w:val="00AF1EB4"/>
    <w:rsid w:val="00AF5C6A"/>
    <w:rsid w:val="00B34945"/>
    <w:rsid w:val="00B35EE5"/>
    <w:rsid w:val="00B56E41"/>
    <w:rsid w:val="00B64682"/>
    <w:rsid w:val="00BE1361"/>
    <w:rsid w:val="00BE772F"/>
    <w:rsid w:val="00BF4900"/>
    <w:rsid w:val="00C14DB0"/>
    <w:rsid w:val="00C27E3D"/>
    <w:rsid w:val="00C4100E"/>
    <w:rsid w:val="00C67E6A"/>
    <w:rsid w:val="00C73391"/>
    <w:rsid w:val="00D05DC7"/>
    <w:rsid w:val="00D1281B"/>
    <w:rsid w:val="00D143AF"/>
    <w:rsid w:val="00D20712"/>
    <w:rsid w:val="00D23CBF"/>
    <w:rsid w:val="00D24509"/>
    <w:rsid w:val="00D56D2E"/>
    <w:rsid w:val="00D65796"/>
    <w:rsid w:val="00D743BE"/>
    <w:rsid w:val="00D76513"/>
    <w:rsid w:val="00DC39B0"/>
    <w:rsid w:val="00E003E0"/>
    <w:rsid w:val="00E023BA"/>
    <w:rsid w:val="00E221E1"/>
    <w:rsid w:val="00E67FFB"/>
    <w:rsid w:val="00E77AA6"/>
    <w:rsid w:val="00E9148F"/>
    <w:rsid w:val="00EB2723"/>
    <w:rsid w:val="00EC4E2F"/>
    <w:rsid w:val="00F264B3"/>
    <w:rsid w:val="00F627D5"/>
    <w:rsid w:val="00F72D7C"/>
    <w:rsid w:val="00F76219"/>
    <w:rsid w:val="00F84D7F"/>
    <w:rsid w:val="00F86F7D"/>
    <w:rsid w:val="00FA68A2"/>
    <w:rsid w:val="00FB14DD"/>
    <w:rsid w:val="0A902DEE"/>
    <w:rsid w:val="0B1D62E0"/>
    <w:rsid w:val="0CC94180"/>
    <w:rsid w:val="0E625C06"/>
    <w:rsid w:val="0E973195"/>
    <w:rsid w:val="1EFC02CE"/>
    <w:rsid w:val="2AAB5DE7"/>
    <w:rsid w:val="31C6409D"/>
    <w:rsid w:val="40CF23D7"/>
    <w:rsid w:val="5CA65E11"/>
    <w:rsid w:val="6DED6BB7"/>
    <w:rsid w:val="7B064312"/>
    <w:rsid w:val="7B0F2115"/>
    <w:rsid w:val="7C6B33D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21EE58CB"/>
  <w14:defaultImageDpi w14:val="32767"/>
  <w15:docId w15:val="{91B268D7-C5C8-45DA-A3F9-6D2A738999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qFormat="1"/>
    <w:lsdException w:name="caption" w:semiHidden="1" w:unhideWhenUsed="1" w:qFormat="1"/>
    <w:lsdException w:name="annotation reference" w:uiPriority="99"/>
    <w:lsdException w:name="Title" w:qFormat="1"/>
    <w:lsdException w:name="Default Paragraph Font" w:uiPriority="1" w:unhideWhenUsed="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qFormat/>
    <w:pPr>
      <w:tabs>
        <w:tab w:val="center" w:pos="4153"/>
        <w:tab w:val="right" w:pos="8306"/>
      </w:tabs>
      <w:snapToGrid w:val="0"/>
      <w:jc w:val="left"/>
    </w:pPr>
    <w:rPr>
      <w:sz w:val="18"/>
      <w:szCs w:val="18"/>
    </w:rPr>
  </w:style>
  <w:style w:type="paragraph" w:styleId="a5">
    <w:name w:val="header"/>
    <w:basedOn w:val="a"/>
    <w:link w:val="a6"/>
    <w:uiPriority w:val="99"/>
    <w:pPr>
      <w:tabs>
        <w:tab w:val="center" w:pos="4153"/>
        <w:tab w:val="right" w:pos="8306"/>
      </w:tabs>
      <w:snapToGrid w:val="0"/>
      <w:jc w:val="center"/>
    </w:pPr>
    <w:rPr>
      <w:sz w:val="18"/>
      <w:szCs w:val="18"/>
    </w:rPr>
  </w:style>
  <w:style w:type="table" w:styleId="a7">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页眉 字符"/>
    <w:basedOn w:val="a0"/>
    <w:link w:val="a5"/>
    <w:uiPriority w:val="99"/>
    <w:qFormat/>
    <w:rPr>
      <w:rFonts w:asciiTheme="minorHAnsi" w:eastAsiaTheme="minorEastAsia" w:hAnsiTheme="minorHAnsi" w:cstheme="minorBidi"/>
      <w:kern w:val="2"/>
      <w:sz w:val="18"/>
      <w:szCs w:val="18"/>
    </w:rPr>
  </w:style>
  <w:style w:type="character" w:customStyle="1" w:styleId="a4">
    <w:name w:val="页脚 字符"/>
    <w:basedOn w:val="a0"/>
    <w:link w:val="a3"/>
    <w:uiPriority w:val="99"/>
    <w:qFormat/>
    <w:rPr>
      <w:rFonts w:asciiTheme="minorHAnsi" w:eastAsiaTheme="minorEastAsia" w:hAnsiTheme="minorHAnsi" w:cstheme="minorBidi"/>
      <w:kern w:val="2"/>
      <w:sz w:val="18"/>
      <w:szCs w:val="18"/>
    </w:rPr>
  </w:style>
  <w:style w:type="paragraph" w:customStyle="1" w:styleId="EndNoteBibliographyTitle">
    <w:name w:val="EndNote Bibliography Title"/>
    <w:basedOn w:val="a"/>
    <w:link w:val="EndNoteBibliographyTitle0"/>
    <w:rsid w:val="00DC39B0"/>
    <w:pPr>
      <w:jc w:val="center"/>
    </w:pPr>
    <w:rPr>
      <w:rFonts w:ascii="Calibri" w:hAnsi="Calibri" w:cs="Calibri"/>
      <w:noProof/>
      <w:sz w:val="20"/>
    </w:rPr>
  </w:style>
  <w:style w:type="character" w:customStyle="1" w:styleId="EndNoteBibliographyTitle0">
    <w:name w:val="EndNote Bibliography Title 字符"/>
    <w:basedOn w:val="a0"/>
    <w:link w:val="EndNoteBibliographyTitle"/>
    <w:rsid w:val="00DC39B0"/>
    <w:rPr>
      <w:rFonts w:ascii="Calibri" w:eastAsiaTheme="minorEastAsia" w:hAnsi="Calibri" w:cs="Calibri"/>
      <w:noProof/>
      <w:kern w:val="2"/>
      <w:szCs w:val="24"/>
    </w:rPr>
  </w:style>
  <w:style w:type="paragraph" w:customStyle="1" w:styleId="EndNoteBibliography">
    <w:name w:val="EndNote Bibliography"/>
    <w:basedOn w:val="a"/>
    <w:link w:val="EndNoteBibliography0"/>
    <w:rsid w:val="00DC39B0"/>
    <w:pPr>
      <w:jc w:val="center"/>
    </w:pPr>
    <w:rPr>
      <w:rFonts w:ascii="Calibri" w:hAnsi="Calibri" w:cs="Calibri"/>
      <w:noProof/>
      <w:sz w:val="20"/>
    </w:rPr>
  </w:style>
  <w:style w:type="character" w:customStyle="1" w:styleId="EndNoteBibliography0">
    <w:name w:val="EndNote Bibliography 字符"/>
    <w:basedOn w:val="a0"/>
    <w:link w:val="EndNoteBibliography"/>
    <w:rsid w:val="00DC39B0"/>
    <w:rPr>
      <w:rFonts w:ascii="Calibri" w:eastAsiaTheme="minorEastAsia" w:hAnsi="Calibri" w:cs="Calibri"/>
      <w:noProof/>
      <w:kern w:val="2"/>
      <w:szCs w:val="24"/>
    </w:rPr>
  </w:style>
  <w:style w:type="character" w:styleId="a8">
    <w:name w:val="Hyperlink"/>
    <w:basedOn w:val="a0"/>
    <w:rsid w:val="00AD41C4"/>
    <w:rPr>
      <w:color w:val="0026E5" w:themeColor="hyperlink"/>
      <w:u w:val="single"/>
    </w:rPr>
  </w:style>
  <w:style w:type="character" w:styleId="a9">
    <w:name w:val="Unresolved Mention"/>
    <w:basedOn w:val="a0"/>
    <w:uiPriority w:val="99"/>
    <w:semiHidden/>
    <w:unhideWhenUsed/>
    <w:rsid w:val="00AD41C4"/>
    <w:rPr>
      <w:color w:val="605E5C"/>
      <w:shd w:val="clear" w:color="auto" w:fill="E1DFDD"/>
    </w:rPr>
  </w:style>
  <w:style w:type="table" w:customStyle="1" w:styleId="1">
    <w:name w:val="网格型1"/>
    <w:basedOn w:val="a1"/>
    <w:next w:val="a7"/>
    <w:uiPriority w:val="99"/>
    <w:rsid w:val="00631D7C"/>
    <w:pPr>
      <w:widowControl w:val="0"/>
      <w:jc w:val="both"/>
    </w:pPr>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网格型2"/>
    <w:basedOn w:val="a1"/>
    <w:next w:val="a7"/>
    <w:uiPriority w:val="99"/>
    <w:rsid w:val="0063151F"/>
    <w:pPr>
      <w:widowControl w:val="0"/>
      <w:jc w:val="both"/>
    </w:pPr>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annotation reference"/>
    <w:basedOn w:val="a0"/>
    <w:uiPriority w:val="99"/>
    <w:rsid w:val="003657E4"/>
    <w:rPr>
      <w:sz w:val="21"/>
      <w:szCs w:val="21"/>
    </w:rPr>
  </w:style>
  <w:style w:type="paragraph" w:styleId="ab">
    <w:name w:val="annotation text"/>
    <w:basedOn w:val="a"/>
    <w:link w:val="ac"/>
    <w:rsid w:val="003657E4"/>
    <w:pPr>
      <w:jc w:val="left"/>
    </w:pPr>
  </w:style>
  <w:style w:type="character" w:customStyle="1" w:styleId="ac">
    <w:name w:val="批注文字 字符"/>
    <w:basedOn w:val="a0"/>
    <w:link w:val="ab"/>
    <w:rsid w:val="003657E4"/>
    <w:rPr>
      <w:rFonts w:asciiTheme="minorHAnsi" w:eastAsiaTheme="minorEastAsia" w:hAnsiTheme="minorHAnsi" w:cstheme="minorBidi"/>
      <w:kern w:val="2"/>
      <w:sz w:val="21"/>
      <w:szCs w:val="24"/>
    </w:rPr>
  </w:style>
  <w:style w:type="paragraph" w:styleId="ad">
    <w:name w:val="annotation subject"/>
    <w:basedOn w:val="ab"/>
    <w:next w:val="ab"/>
    <w:link w:val="ae"/>
    <w:rsid w:val="003657E4"/>
    <w:rPr>
      <w:b/>
      <w:bCs/>
    </w:rPr>
  </w:style>
  <w:style w:type="character" w:customStyle="1" w:styleId="ae">
    <w:name w:val="批注主题 字符"/>
    <w:basedOn w:val="ac"/>
    <w:link w:val="ad"/>
    <w:rsid w:val="003657E4"/>
    <w:rPr>
      <w:rFonts w:asciiTheme="minorHAnsi" w:eastAsiaTheme="minorEastAsia" w:hAnsiTheme="minorHAnsi" w:cstheme="minorBidi"/>
      <w:b/>
      <w:bCs/>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1828921">
      <w:bodyDiv w:val="1"/>
      <w:marLeft w:val="0"/>
      <w:marRight w:val="0"/>
      <w:marTop w:val="0"/>
      <w:marBottom w:val="0"/>
      <w:divBdr>
        <w:top w:val="none" w:sz="0" w:space="0" w:color="auto"/>
        <w:left w:val="none" w:sz="0" w:space="0" w:color="auto"/>
        <w:bottom w:val="none" w:sz="0" w:space="0" w:color="auto"/>
        <w:right w:val="none" w:sz="0" w:space="0" w:color="auto"/>
      </w:divBdr>
    </w:div>
    <w:div w:id="564150262">
      <w:bodyDiv w:val="1"/>
      <w:marLeft w:val="0"/>
      <w:marRight w:val="0"/>
      <w:marTop w:val="0"/>
      <w:marBottom w:val="0"/>
      <w:divBdr>
        <w:top w:val="none" w:sz="0" w:space="0" w:color="auto"/>
        <w:left w:val="none" w:sz="0" w:space="0" w:color="auto"/>
        <w:bottom w:val="none" w:sz="0" w:space="0" w:color="auto"/>
        <w:right w:val="none" w:sz="0" w:space="0" w:color="auto"/>
      </w:divBdr>
    </w:div>
    <w:div w:id="728305092">
      <w:bodyDiv w:val="1"/>
      <w:marLeft w:val="0"/>
      <w:marRight w:val="0"/>
      <w:marTop w:val="0"/>
      <w:marBottom w:val="0"/>
      <w:divBdr>
        <w:top w:val="none" w:sz="0" w:space="0" w:color="auto"/>
        <w:left w:val="none" w:sz="0" w:space="0" w:color="auto"/>
        <w:bottom w:val="none" w:sz="0" w:space="0" w:color="auto"/>
        <w:right w:val="none" w:sz="0" w:space="0" w:color="auto"/>
      </w:divBdr>
    </w:div>
    <w:div w:id="1008556345">
      <w:bodyDiv w:val="1"/>
      <w:marLeft w:val="0"/>
      <w:marRight w:val="0"/>
      <w:marTop w:val="0"/>
      <w:marBottom w:val="0"/>
      <w:divBdr>
        <w:top w:val="none" w:sz="0" w:space="0" w:color="auto"/>
        <w:left w:val="none" w:sz="0" w:space="0" w:color="auto"/>
        <w:bottom w:val="none" w:sz="0" w:space="0" w:color="auto"/>
        <w:right w:val="none" w:sz="0" w:space="0" w:color="auto"/>
      </w:divBdr>
    </w:div>
    <w:div w:id="1072696751">
      <w:bodyDiv w:val="1"/>
      <w:marLeft w:val="0"/>
      <w:marRight w:val="0"/>
      <w:marTop w:val="0"/>
      <w:marBottom w:val="0"/>
      <w:divBdr>
        <w:top w:val="none" w:sz="0" w:space="0" w:color="auto"/>
        <w:left w:val="none" w:sz="0" w:space="0" w:color="auto"/>
        <w:bottom w:val="none" w:sz="0" w:space="0" w:color="auto"/>
        <w:right w:val="none" w:sz="0" w:space="0" w:color="auto"/>
      </w:divBdr>
      <w:divsChild>
        <w:div w:id="1421835580">
          <w:marLeft w:val="0"/>
          <w:marRight w:val="0"/>
          <w:marTop w:val="0"/>
          <w:marBottom w:val="0"/>
          <w:divBdr>
            <w:top w:val="none" w:sz="0" w:space="0" w:color="auto"/>
            <w:left w:val="none" w:sz="0" w:space="0" w:color="auto"/>
            <w:bottom w:val="none" w:sz="0" w:space="0" w:color="auto"/>
            <w:right w:val="none" w:sz="0" w:space="0" w:color="auto"/>
          </w:divBdr>
        </w:div>
        <w:div w:id="654991633">
          <w:marLeft w:val="0"/>
          <w:marRight w:val="0"/>
          <w:marTop w:val="0"/>
          <w:marBottom w:val="0"/>
          <w:divBdr>
            <w:top w:val="none" w:sz="0" w:space="0" w:color="auto"/>
            <w:left w:val="none" w:sz="0" w:space="0" w:color="auto"/>
            <w:bottom w:val="none" w:sz="0" w:space="0" w:color="auto"/>
            <w:right w:val="none" w:sz="0" w:space="0" w:color="auto"/>
          </w:divBdr>
        </w:div>
      </w:divsChild>
    </w:div>
    <w:div w:id="1195465073">
      <w:bodyDiv w:val="1"/>
      <w:marLeft w:val="0"/>
      <w:marRight w:val="0"/>
      <w:marTop w:val="0"/>
      <w:marBottom w:val="0"/>
      <w:divBdr>
        <w:top w:val="none" w:sz="0" w:space="0" w:color="auto"/>
        <w:left w:val="none" w:sz="0" w:space="0" w:color="auto"/>
        <w:bottom w:val="none" w:sz="0" w:space="0" w:color="auto"/>
        <w:right w:val="none" w:sz="0" w:space="0" w:color="auto"/>
      </w:divBdr>
    </w:div>
    <w:div w:id="1201554346">
      <w:bodyDiv w:val="1"/>
      <w:marLeft w:val="0"/>
      <w:marRight w:val="0"/>
      <w:marTop w:val="0"/>
      <w:marBottom w:val="0"/>
      <w:divBdr>
        <w:top w:val="none" w:sz="0" w:space="0" w:color="auto"/>
        <w:left w:val="none" w:sz="0" w:space="0" w:color="auto"/>
        <w:bottom w:val="none" w:sz="0" w:space="0" w:color="auto"/>
        <w:right w:val="none" w:sz="0" w:space="0" w:color="auto"/>
      </w:divBdr>
      <w:divsChild>
        <w:div w:id="1486698429">
          <w:marLeft w:val="0"/>
          <w:marRight w:val="0"/>
          <w:marTop w:val="0"/>
          <w:marBottom w:val="0"/>
          <w:divBdr>
            <w:top w:val="none" w:sz="0" w:space="0" w:color="auto"/>
            <w:left w:val="none" w:sz="0" w:space="0" w:color="auto"/>
            <w:bottom w:val="none" w:sz="0" w:space="0" w:color="auto"/>
            <w:right w:val="none" w:sz="0" w:space="0" w:color="auto"/>
          </w:divBdr>
        </w:div>
        <w:div w:id="1650357779">
          <w:marLeft w:val="0"/>
          <w:marRight w:val="0"/>
          <w:marTop w:val="0"/>
          <w:marBottom w:val="0"/>
          <w:divBdr>
            <w:top w:val="none" w:sz="0" w:space="0" w:color="auto"/>
            <w:left w:val="none" w:sz="0" w:space="0" w:color="auto"/>
            <w:bottom w:val="none" w:sz="0" w:space="0" w:color="auto"/>
            <w:right w:val="none" w:sz="0" w:space="0" w:color="auto"/>
          </w:divBdr>
        </w:div>
      </w:divsChild>
    </w:div>
    <w:div w:id="1728189711">
      <w:bodyDiv w:val="1"/>
      <w:marLeft w:val="0"/>
      <w:marRight w:val="0"/>
      <w:marTop w:val="0"/>
      <w:marBottom w:val="0"/>
      <w:divBdr>
        <w:top w:val="none" w:sz="0" w:space="0" w:color="auto"/>
        <w:left w:val="none" w:sz="0" w:space="0" w:color="auto"/>
        <w:bottom w:val="none" w:sz="0" w:space="0" w:color="auto"/>
        <w:right w:val="none" w:sz="0" w:space="0" w:color="auto"/>
      </w:divBdr>
    </w:div>
    <w:div w:id="20116384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8" Type="http://schemas.openxmlformats.org/officeDocument/2006/relationships/image" Target="media/image12.png"/><Relationship Id="rId26" Type="http://schemas.openxmlformats.org/officeDocument/2006/relationships/image" Target="media/image20.tiff"/><Relationship Id="rId39" Type="http://schemas.openxmlformats.org/officeDocument/2006/relationships/image" Target="media/image33.tiff"/><Relationship Id="rId21" Type="http://schemas.openxmlformats.org/officeDocument/2006/relationships/image" Target="media/image15.tiff"/><Relationship Id="rId34" Type="http://schemas.openxmlformats.org/officeDocument/2006/relationships/image" Target="media/image28.tiff"/><Relationship Id="rId42"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29" Type="http://schemas.openxmlformats.org/officeDocument/2006/relationships/image" Target="media/image23.tiff"/><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image" Target="media/image18.tiff"/><Relationship Id="rId32" Type="http://schemas.openxmlformats.org/officeDocument/2006/relationships/image" Target="media/image26.tiff"/><Relationship Id="rId37" Type="http://schemas.openxmlformats.org/officeDocument/2006/relationships/image" Target="media/image31.tiff"/><Relationship Id="rId40"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png"/><Relationship Id="rId28" Type="http://schemas.openxmlformats.org/officeDocument/2006/relationships/image" Target="media/image22.tiff"/><Relationship Id="rId36" Type="http://schemas.openxmlformats.org/officeDocument/2006/relationships/image" Target="media/image30.tiff"/><Relationship Id="rId10" Type="http://schemas.openxmlformats.org/officeDocument/2006/relationships/image" Target="media/image4.tiff"/><Relationship Id="rId19" Type="http://schemas.openxmlformats.org/officeDocument/2006/relationships/image" Target="media/image13.tiff"/><Relationship Id="rId31" Type="http://schemas.openxmlformats.org/officeDocument/2006/relationships/image" Target="media/image25.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tiff"/><Relationship Id="rId30" Type="http://schemas.openxmlformats.org/officeDocument/2006/relationships/image" Target="media/image24.tiff"/><Relationship Id="rId35" Type="http://schemas.openxmlformats.org/officeDocument/2006/relationships/image" Target="media/image29.tiff"/><Relationship Id="rId43" Type="http://schemas.openxmlformats.org/officeDocument/2006/relationships/theme" Target="theme/theme1.xml"/><Relationship Id="rId8" Type="http://schemas.openxmlformats.org/officeDocument/2006/relationships/image" Target="media/image2.tiff"/><Relationship Id="rId3" Type="http://schemas.openxmlformats.org/officeDocument/2006/relationships/settings" Target="settings.xml"/><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image" Target="media/image19.tiff"/><Relationship Id="rId33" Type="http://schemas.openxmlformats.org/officeDocument/2006/relationships/image" Target="media/image27.png"/><Relationship Id="rId38" Type="http://schemas.openxmlformats.org/officeDocument/2006/relationships/image" Target="media/image32.tiff"/></Relationships>
</file>

<file path=word/_rels/header1.xml.rels><?xml version="1.0" encoding="UTF-8" standalone="yes"?>
<Relationships xmlns="http://schemas.openxmlformats.org/package/2006/relationships"><Relationship Id="rId1" Type="http://schemas.openxmlformats.org/officeDocument/2006/relationships/image" Target="media/image34.jpe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1537</TotalTime>
  <Pages>21</Pages>
  <Words>4879</Words>
  <Characters>27812</Characters>
  <Application>Microsoft Office Word</Application>
  <DocSecurity>0</DocSecurity>
  <Lines>231</Lines>
  <Paragraphs>65</Paragraphs>
  <ScaleCrop>false</ScaleCrop>
  <Company/>
  <LinksUpToDate>false</LinksUpToDate>
  <CharactersWithSpaces>32626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王考</dc:creator>
  <cp:lastModifiedBy>考 王</cp:lastModifiedBy>
  <cp:revision>14</cp:revision>
  <dcterms:created xsi:type="dcterms:W3CDTF">2024-11-19T13:21:00Z</dcterms:created>
  <dcterms:modified xsi:type="dcterms:W3CDTF">2025-01-31T13:51:00Z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BE33016B8ECC424CBB9964EA0382A398_11</vt:lpwstr>
  </property>
</Properties>
</file>