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FF5C5" w14:textId="77777777" w:rsidR="005A7D13" w:rsidRPr="00E42DCD" w:rsidRDefault="005A7D13" w:rsidP="005A7D13">
      <w:pPr>
        <w:jc w:val="center"/>
        <w:rPr>
          <w:rFonts w:ascii="Times New Roman" w:hAnsi="Times New Roman" w:cs="Times New Roman"/>
          <w:b/>
          <w:bCs/>
          <w:sz w:val="32"/>
          <w:szCs w:val="32"/>
        </w:rPr>
      </w:pPr>
      <w:bookmarkStart w:id="0" w:name="_Hlk184230406"/>
      <w:bookmarkStart w:id="1" w:name="_Hlk93255867"/>
      <w:bookmarkStart w:id="2" w:name="_Hlk104824350"/>
      <w:bookmarkEnd w:id="0"/>
      <w:r w:rsidRPr="00E42DCD">
        <w:rPr>
          <w:rFonts w:ascii="Times New Roman" w:hAnsi="Times New Roman" w:cs="Times New Roman"/>
          <w:b/>
          <w:bCs/>
          <w:sz w:val="32"/>
          <w:szCs w:val="32"/>
        </w:rPr>
        <w:t>Supporting Information</w:t>
      </w:r>
    </w:p>
    <w:p w14:paraId="6FEC4B41" w14:textId="77777777" w:rsidR="005A7D13" w:rsidRPr="00E42DCD" w:rsidRDefault="005A7D13" w:rsidP="004F5834">
      <w:pPr>
        <w:widowControl/>
        <w:rPr>
          <w:rFonts w:ascii="Times New Roman" w:eastAsia="MS Mincho" w:hAnsi="Times New Roman" w:cs="Times New Roman"/>
          <w:b/>
          <w:bCs/>
          <w:kern w:val="0"/>
          <w:sz w:val="28"/>
          <w:szCs w:val="28"/>
          <w:lang w:val="de-DE" w:eastAsia="ja-JP"/>
        </w:rPr>
      </w:pPr>
    </w:p>
    <w:p w14:paraId="16ECBEF4" w14:textId="0F25F20D" w:rsidR="009A315F" w:rsidRPr="00E42DCD" w:rsidRDefault="00091909" w:rsidP="009A315F">
      <w:pPr>
        <w:widowControl/>
        <w:snapToGrid w:val="0"/>
        <w:rPr>
          <w:rFonts w:ascii="Times New Roman" w:eastAsia="等线" w:hAnsi="Times New Roman" w:cs="Times New Roman"/>
          <w:b/>
          <w:bCs/>
          <w:kern w:val="0"/>
          <w:sz w:val="28"/>
          <w:szCs w:val="28"/>
        </w:rPr>
      </w:pPr>
      <w:bookmarkStart w:id="3" w:name="_Hlk185588309"/>
      <w:bookmarkStart w:id="4" w:name="_Hlk184221823"/>
      <w:bookmarkStart w:id="5" w:name="_Hlk185155551"/>
      <w:bookmarkStart w:id="6" w:name="_Hlk133938879"/>
      <w:bookmarkEnd w:id="1"/>
      <w:bookmarkEnd w:id="2"/>
      <w:bookmarkEnd w:id="3"/>
      <w:r w:rsidRPr="00E42DCD">
        <w:rPr>
          <w:rFonts w:ascii="Times New Roman" w:eastAsia="等线" w:hAnsi="Times New Roman" w:cs="Times New Roman"/>
          <w:b/>
          <w:bCs/>
          <w:kern w:val="0"/>
          <w:sz w:val="28"/>
          <w:szCs w:val="28"/>
        </w:rPr>
        <w:t xml:space="preserve">Constructing matching interfaces by amorphous engineering for enhanced </w:t>
      </w:r>
      <w:proofErr w:type="gramStart"/>
      <w:r w:rsidRPr="00E42DCD">
        <w:rPr>
          <w:rFonts w:ascii="Times New Roman" w:eastAsia="等线" w:hAnsi="Times New Roman" w:cs="Times New Roman"/>
          <w:b/>
          <w:bCs/>
          <w:kern w:val="0"/>
          <w:sz w:val="28"/>
          <w:szCs w:val="28"/>
        </w:rPr>
        <w:t>lithium ion</w:t>
      </w:r>
      <w:proofErr w:type="gramEnd"/>
      <w:r w:rsidRPr="00E42DCD">
        <w:rPr>
          <w:rFonts w:ascii="Times New Roman" w:eastAsia="等线" w:hAnsi="Times New Roman" w:cs="Times New Roman"/>
          <w:b/>
          <w:bCs/>
          <w:kern w:val="0"/>
          <w:sz w:val="28"/>
          <w:szCs w:val="28"/>
        </w:rPr>
        <w:t xml:space="preserve"> transport in quasi-solid-state lithium-iodine batterie</w:t>
      </w:r>
      <w:r w:rsidR="009A315F" w:rsidRPr="00E42DCD">
        <w:rPr>
          <w:rFonts w:ascii="Times New Roman" w:eastAsia="等线" w:hAnsi="Times New Roman" w:cs="Times New Roman"/>
          <w:b/>
          <w:bCs/>
          <w:kern w:val="0"/>
          <w:sz w:val="28"/>
          <w:szCs w:val="28"/>
        </w:rPr>
        <w:t>s</w:t>
      </w:r>
      <w:bookmarkEnd w:id="4"/>
      <w:bookmarkEnd w:id="5"/>
    </w:p>
    <w:p w14:paraId="13665CED" w14:textId="77777777" w:rsidR="009A315F" w:rsidRPr="00E42DCD" w:rsidRDefault="009A315F" w:rsidP="009A315F">
      <w:pPr>
        <w:widowControl/>
        <w:rPr>
          <w:rFonts w:ascii="Times New Roman" w:eastAsia="MS Mincho" w:hAnsi="Times New Roman" w:cs="Times New Roman"/>
          <w:color w:val="000000"/>
          <w:kern w:val="0"/>
          <w:sz w:val="24"/>
          <w:szCs w:val="24"/>
          <w:lang w:val="de-DE" w:eastAsia="ja-JP"/>
        </w:rPr>
      </w:pPr>
    </w:p>
    <w:p w14:paraId="2C9008B3" w14:textId="77777777" w:rsidR="009A315F" w:rsidRPr="00E42DCD" w:rsidRDefault="009A315F" w:rsidP="009A315F">
      <w:pPr>
        <w:widowControl/>
        <w:rPr>
          <w:rFonts w:ascii="Times New Roman" w:eastAsia="MS Mincho" w:hAnsi="Times New Roman" w:cs="Times New Roman"/>
          <w:color w:val="000000"/>
          <w:kern w:val="0"/>
          <w:sz w:val="24"/>
          <w:szCs w:val="24"/>
          <w:lang w:val="de-DE" w:eastAsia="ja-JP"/>
        </w:rPr>
      </w:pPr>
    </w:p>
    <w:bookmarkEnd w:id="6"/>
    <w:p w14:paraId="7590E19E" w14:textId="431A32CE" w:rsidR="00C01714" w:rsidRPr="00E42DCD" w:rsidRDefault="00C01714" w:rsidP="00C01714">
      <w:pPr>
        <w:rPr>
          <w:rFonts w:ascii="Times New Roman" w:eastAsia="等线" w:hAnsi="Times New Roman" w:cs="Times New Roman"/>
          <w:color w:val="000000"/>
          <w:kern w:val="0"/>
          <w:sz w:val="24"/>
          <w:szCs w:val="24"/>
          <w:vertAlign w:val="superscript"/>
          <w:lang w:val="de-DE"/>
        </w:rPr>
      </w:pPr>
      <w:r w:rsidRPr="00E42DCD">
        <w:rPr>
          <w:rFonts w:ascii="Times New Roman" w:eastAsia="等线" w:hAnsi="Times New Roman" w:cs="Times New Roman" w:hint="eastAsia"/>
          <w:color w:val="000000"/>
          <w:kern w:val="0"/>
          <w:sz w:val="24"/>
          <w:szCs w:val="24"/>
          <w:lang w:val="de-DE"/>
        </w:rPr>
        <w:t>Jiapei Gu</w:t>
      </w:r>
      <w:r w:rsidRPr="00E42DCD">
        <w:rPr>
          <w:rFonts w:ascii="Times New Roman" w:eastAsia="等线" w:hAnsi="Times New Roman" w:cs="Times New Roman"/>
          <w:color w:val="000000"/>
          <w:kern w:val="0"/>
          <w:sz w:val="24"/>
          <w:szCs w:val="24"/>
          <w:lang w:val="de-DE"/>
        </w:rPr>
        <w:t>,</w:t>
      </w:r>
      <w:r w:rsidRPr="00E42DCD">
        <w:rPr>
          <w:rFonts w:ascii="Times New Roman" w:eastAsia="等线" w:hAnsi="Times New Roman" w:cs="Times New Roman"/>
          <w:color w:val="000000"/>
          <w:kern w:val="0"/>
          <w:sz w:val="24"/>
          <w:szCs w:val="24"/>
          <w:vertAlign w:val="superscript"/>
          <w:lang w:val="de-DE"/>
        </w:rPr>
        <w:t>+[a]</w:t>
      </w:r>
      <w:r w:rsidR="00C14894">
        <w:rPr>
          <w:rFonts w:ascii="Times New Roman" w:eastAsia="等线" w:hAnsi="Times New Roman" w:cs="Times New Roman"/>
          <w:color w:val="000000"/>
          <w:kern w:val="0"/>
          <w:sz w:val="24"/>
          <w:szCs w:val="24"/>
          <w:vertAlign w:val="superscript"/>
          <w:lang w:val="de-DE"/>
        </w:rPr>
        <w:t>,</w:t>
      </w:r>
      <w:r w:rsidR="00C14894" w:rsidRPr="00C14894">
        <w:rPr>
          <w:rFonts w:ascii="Times New Roman" w:hAnsi="Times New Roman" w:cs="Times New Roman"/>
          <w:sz w:val="24"/>
          <w:szCs w:val="24"/>
          <w:vertAlign w:val="superscript"/>
        </w:rPr>
        <w:t>[b]</w:t>
      </w:r>
      <w:r w:rsidRPr="00E42DCD">
        <w:rPr>
          <w:rFonts w:ascii="Times New Roman" w:eastAsia="等线" w:hAnsi="Times New Roman" w:cs="Times New Roman"/>
          <w:color w:val="000000"/>
          <w:kern w:val="0"/>
          <w:sz w:val="24"/>
          <w:szCs w:val="24"/>
          <w:lang w:val="de-DE"/>
        </w:rPr>
        <w:t xml:space="preserve"> Chenxu Dong,</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Yuxin Zhu,</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Haoyun Liu,</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w:t>
      </w:r>
      <w:r w:rsidRPr="00E42DCD">
        <w:rPr>
          <w:rFonts w:ascii="Times New Roman" w:eastAsia="等线" w:hAnsi="Times New Roman" w:cs="Times New Roman" w:hint="eastAsia"/>
          <w:color w:val="000000"/>
          <w:kern w:val="0"/>
          <w:sz w:val="24"/>
          <w:szCs w:val="24"/>
          <w:lang w:val="de-DE"/>
        </w:rPr>
        <w:t>Juan Ji</w:t>
      </w:r>
      <w:r w:rsidRPr="00E42DCD">
        <w:rPr>
          <w:rFonts w:ascii="Times New Roman" w:eastAsia="等线" w:hAnsi="Times New Roman" w:cs="Times New Roman"/>
          <w:color w:val="000000"/>
          <w:kern w:val="0"/>
          <w:sz w:val="24"/>
          <w:szCs w:val="24"/>
          <w:lang w:val="de-DE"/>
        </w:rPr>
        <w:t>,</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Yongkun Yu,</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Changning Ma,</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w:t>
      </w:r>
      <w:r w:rsidRPr="00E42DCD">
        <w:rPr>
          <w:rFonts w:ascii="Times New Roman" w:eastAsia="等线" w:hAnsi="Times New Roman" w:cs="Times New Roman" w:hint="eastAsia"/>
          <w:color w:val="000000"/>
          <w:kern w:val="0"/>
          <w:sz w:val="24"/>
          <w:szCs w:val="24"/>
          <w:lang w:val="de-DE"/>
        </w:rPr>
        <w:t>Cheng Zhou</w:t>
      </w:r>
      <w:r w:rsidRPr="00E42DCD">
        <w:rPr>
          <w:rFonts w:ascii="Times New Roman" w:eastAsia="等线" w:hAnsi="Times New Roman" w:cs="Times New Roman"/>
          <w:color w:val="000000"/>
          <w:kern w:val="0"/>
          <w:sz w:val="24"/>
          <w:szCs w:val="24"/>
          <w:lang w:val="de-DE"/>
        </w:rPr>
        <w:t>,</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L</w:t>
      </w:r>
      <w:r w:rsidRPr="00E42DCD">
        <w:rPr>
          <w:rFonts w:ascii="Times New Roman" w:eastAsia="等线" w:hAnsi="Times New Roman" w:cs="Times New Roman" w:hint="eastAsia"/>
          <w:color w:val="000000"/>
          <w:kern w:val="0"/>
          <w:sz w:val="24"/>
          <w:szCs w:val="24"/>
          <w:lang w:val="de-DE"/>
        </w:rPr>
        <w:t>iqiang</w:t>
      </w:r>
      <w:r w:rsidRPr="00E42DCD">
        <w:rPr>
          <w:rFonts w:ascii="Times New Roman" w:eastAsia="等线" w:hAnsi="Times New Roman" w:cs="Times New Roman"/>
          <w:color w:val="000000"/>
          <w:kern w:val="0"/>
          <w:sz w:val="24"/>
          <w:szCs w:val="24"/>
          <w:lang w:val="de-DE"/>
        </w:rPr>
        <w:t xml:space="preserve"> Mai,</w:t>
      </w:r>
      <w:r w:rsidRPr="00E42DCD">
        <w:rPr>
          <w:rFonts w:ascii="Times New Roman" w:eastAsia="等线" w:hAnsi="Times New Roman" w:cs="Times New Roman"/>
          <w:color w:val="000000"/>
          <w:kern w:val="0"/>
          <w:sz w:val="24"/>
          <w:szCs w:val="24"/>
          <w:vertAlign w:val="superscript"/>
          <w:lang w:val="de-DE"/>
        </w:rPr>
        <w:t>[a]</w:t>
      </w:r>
      <w:r w:rsidRPr="00E42DCD">
        <w:rPr>
          <w:rFonts w:ascii="Times New Roman" w:eastAsia="等线" w:hAnsi="Times New Roman" w:cs="Times New Roman"/>
          <w:color w:val="000000"/>
          <w:kern w:val="0"/>
          <w:sz w:val="24"/>
          <w:szCs w:val="24"/>
          <w:lang w:val="de-DE"/>
        </w:rPr>
        <w:t xml:space="preserve"> Xu Xu.</w:t>
      </w:r>
      <w:r w:rsidRPr="00E42DCD">
        <w:rPr>
          <w:rFonts w:ascii="Times New Roman" w:eastAsia="等线" w:hAnsi="Times New Roman" w:cs="Times New Roman"/>
          <w:color w:val="000000"/>
          <w:kern w:val="0"/>
          <w:sz w:val="24"/>
          <w:szCs w:val="24"/>
          <w:vertAlign w:val="superscript"/>
          <w:lang w:val="de-DE"/>
        </w:rPr>
        <w:t>*[a], [b]</w:t>
      </w:r>
    </w:p>
    <w:p w14:paraId="19FC0AFE" w14:textId="77777777" w:rsidR="00C01714" w:rsidRPr="00E42DCD" w:rsidRDefault="00C01714" w:rsidP="00C01714">
      <w:pPr>
        <w:rPr>
          <w:rFonts w:ascii="Times New Roman" w:eastAsia="等线" w:hAnsi="Times New Roman" w:cs="Times New Roman"/>
          <w:color w:val="000000"/>
          <w:kern w:val="0"/>
          <w:sz w:val="24"/>
          <w:szCs w:val="24"/>
          <w:vertAlign w:val="superscript"/>
          <w:lang w:val="de-DE"/>
        </w:rPr>
      </w:pPr>
    </w:p>
    <w:p w14:paraId="78E0253E" w14:textId="77777777" w:rsidR="00C01714" w:rsidRPr="00E42DCD" w:rsidRDefault="00C01714" w:rsidP="00C01714">
      <w:pPr>
        <w:rPr>
          <w:rFonts w:ascii="Times New Roman" w:eastAsia="等线" w:hAnsi="Times New Roman" w:cs="Times New Roman"/>
          <w:color w:val="000000"/>
          <w:kern w:val="0"/>
          <w:sz w:val="24"/>
          <w:szCs w:val="24"/>
          <w:lang w:val="de-DE"/>
        </w:rPr>
      </w:pPr>
    </w:p>
    <w:p w14:paraId="522C6787" w14:textId="787E33FD" w:rsidR="00C01714" w:rsidRPr="00E42DCD" w:rsidRDefault="00C01714" w:rsidP="00C01714">
      <w:pPr>
        <w:rPr>
          <w:rFonts w:ascii="Times New Roman" w:eastAsia="等线" w:hAnsi="Times New Roman" w:cs="Times New Roman"/>
          <w:color w:val="000000"/>
          <w:kern w:val="0"/>
          <w:sz w:val="22"/>
          <w:lang w:val="it-IT"/>
        </w:rPr>
      </w:pPr>
      <w:r w:rsidRPr="00E42DCD">
        <w:rPr>
          <w:rFonts w:ascii="Times New Roman" w:eastAsia="等线" w:hAnsi="Times New Roman" w:cs="Times New Roman"/>
          <w:color w:val="000000"/>
          <w:kern w:val="0"/>
          <w:sz w:val="22"/>
          <w:lang w:val="it-IT"/>
        </w:rPr>
        <w:t>[a]</w:t>
      </w:r>
      <w:r w:rsidRPr="00E42DCD">
        <w:rPr>
          <w:rFonts w:ascii="Times New Roman" w:eastAsia="等线" w:hAnsi="Times New Roman" w:cs="Times New Roman"/>
          <w:color w:val="000000"/>
          <w:kern w:val="0"/>
          <w:sz w:val="22"/>
          <w:lang w:val="it-IT"/>
        </w:rPr>
        <w:tab/>
        <w:t>J.</w:t>
      </w:r>
      <w:r w:rsidR="00C26057" w:rsidRPr="00E42DCD">
        <w:rPr>
          <w:rFonts w:ascii="Times New Roman" w:eastAsia="等线" w:hAnsi="Times New Roman" w:cs="Times New Roman"/>
          <w:color w:val="000000"/>
          <w:kern w:val="0"/>
          <w:sz w:val="22"/>
          <w:lang w:val="it-IT"/>
        </w:rPr>
        <w:t xml:space="preserve"> </w:t>
      </w:r>
      <w:r w:rsidRPr="00E42DCD">
        <w:rPr>
          <w:rFonts w:ascii="Times New Roman" w:eastAsia="等线" w:hAnsi="Times New Roman" w:cs="Times New Roman"/>
          <w:color w:val="000000"/>
          <w:kern w:val="0"/>
          <w:sz w:val="22"/>
          <w:lang w:val="it-IT"/>
        </w:rPr>
        <w:t xml:space="preserve">Gu, C. </w:t>
      </w:r>
      <w:r w:rsidRPr="00E42DCD">
        <w:rPr>
          <w:rFonts w:ascii="Times New Roman" w:eastAsia="等线" w:hAnsi="Times New Roman" w:cs="Times New Roman"/>
          <w:color w:val="000000"/>
          <w:kern w:val="0"/>
          <w:sz w:val="22"/>
          <w:lang w:val="de-DE"/>
        </w:rPr>
        <w:t>Dong</w:t>
      </w:r>
      <w:r w:rsidRPr="00E42DCD">
        <w:rPr>
          <w:rFonts w:ascii="Times New Roman" w:eastAsia="等线" w:hAnsi="Times New Roman" w:cs="Times New Roman"/>
          <w:color w:val="000000"/>
          <w:kern w:val="0"/>
          <w:sz w:val="22"/>
          <w:lang w:val="it-IT"/>
        </w:rPr>
        <w:t xml:space="preserve">, Y. </w:t>
      </w:r>
      <w:r w:rsidRPr="00E42DCD">
        <w:rPr>
          <w:rFonts w:ascii="Times New Roman" w:eastAsia="等线" w:hAnsi="Times New Roman" w:cs="Times New Roman"/>
          <w:color w:val="000000"/>
          <w:kern w:val="0"/>
          <w:sz w:val="22"/>
          <w:lang w:val="de-DE"/>
        </w:rPr>
        <w:t>Zhu</w:t>
      </w:r>
      <w:r w:rsidRPr="00E42DCD">
        <w:rPr>
          <w:rFonts w:ascii="Times New Roman" w:eastAsia="等线" w:hAnsi="Times New Roman" w:cs="Times New Roman"/>
          <w:color w:val="000000"/>
          <w:kern w:val="0"/>
          <w:sz w:val="22"/>
          <w:lang w:val="it-IT"/>
        </w:rPr>
        <w:t xml:space="preserve">, H. </w:t>
      </w:r>
      <w:r w:rsidRPr="00E42DCD">
        <w:rPr>
          <w:rFonts w:ascii="Times New Roman" w:eastAsia="等线" w:hAnsi="Times New Roman" w:cs="Times New Roman"/>
          <w:color w:val="000000"/>
          <w:kern w:val="0"/>
          <w:sz w:val="22"/>
          <w:lang w:val="de-DE"/>
        </w:rPr>
        <w:t>Liu</w:t>
      </w:r>
      <w:r w:rsidRPr="00E42DCD">
        <w:rPr>
          <w:rFonts w:ascii="Times New Roman" w:eastAsia="等线" w:hAnsi="Times New Roman" w:cs="Times New Roman"/>
          <w:color w:val="000000"/>
          <w:kern w:val="0"/>
          <w:sz w:val="22"/>
          <w:lang w:val="it-IT"/>
        </w:rPr>
        <w:t xml:space="preserve">, J. </w:t>
      </w:r>
      <w:r w:rsidRPr="00E42DCD">
        <w:rPr>
          <w:rFonts w:ascii="Times New Roman" w:eastAsia="等线" w:hAnsi="Times New Roman" w:cs="Times New Roman" w:hint="eastAsia"/>
          <w:color w:val="000000"/>
          <w:kern w:val="0"/>
          <w:sz w:val="22"/>
          <w:lang w:val="de-DE"/>
        </w:rPr>
        <w:t>Ji</w:t>
      </w:r>
      <w:r w:rsidRPr="00E42DCD">
        <w:rPr>
          <w:rFonts w:ascii="Times New Roman" w:eastAsia="等线" w:hAnsi="Times New Roman" w:cs="Times New Roman"/>
          <w:color w:val="000000"/>
          <w:kern w:val="0"/>
          <w:sz w:val="22"/>
          <w:lang w:val="it-IT"/>
        </w:rPr>
        <w:t xml:space="preserve">, Y. Yu, C. Ma, Dr. C. </w:t>
      </w:r>
      <w:r w:rsidRPr="00E42DCD">
        <w:rPr>
          <w:rFonts w:ascii="Times New Roman" w:eastAsia="等线" w:hAnsi="Times New Roman" w:cs="Times New Roman" w:hint="eastAsia"/>
          <w:color w:val="000000"/>
          <w:kern w:val="0"/>
          <w:sz w:val="22"/>
          <w:lang w:val="it-IT"/>
        </w:rPr>
        <w:t>Zhou</w:t>
      </w:r>
      <w:r w:rsidRPr="00E42DCD">
        <w:rPr>
          <w:rFonts w:ascii="Times New Roman" w:eastAsia="等线" w:hAnsi="Times New Roman" w:cs="Times New Roman"/>
          <w:color w:val="000000"/>
          <w:kern w:val="0"/>
          <w:sz w:val="22"/>
          <w:lang w:val="it-IT"/>
        </w:rPr>
        <w:t>, Prof. L. Mai, Prof. X. Xu</w:t>
      </w:r>
    </w:p>
    <w:p w14:paraId="0C8C8D13" w14:textId="1BDB9081" w:rsidR="00C01714" w:rsidRPr="00E42DCD" w:rsidRDefault="00C01714" w:rsidP="00C01714">
      <w:pPr>
        <w:rPr>
          <w:rFonts w:ascii="Times New Roman" w:eastAsia="等线" w:hAnsi="Times New Roman" w:cs="Times New Roman"/>
          <w:bCs/>
          <w:color w:val="000000"/>
          <w:kern w:val="0"/>
          <w:sz w:val="22"/>
          <w:lang w:val="de-DE"/>
        </w:rPr>
      </w:pPr>
      <w:r w:rsidRPr="00E42DCD">
        <w:rPr>
          <w:rFonts w:ascii="Times New Roman" w:eastAsia="等线" w:hAnsi="Times New Roman" w:cs="Times New Roman"/>
          <w:color w:val="000000"/>
          <w:kern w:val="0"/>
          <w:sz w:val="22"/>
        </w:rPr>
        <w:t>State Key Laboratory of Advanced Technology for Materials Synthesis and Processing, School of Materials Science and Engineering, Wuhan University of</w:t>
      </w:r>
      <w:r w:rsidRPr="00E42DCD">
        <w:rPr>
          <w:rFonts w:ascii="Times New Roman" w:eastAsia="等线" w:hAnsi="Times New Roman" w:cs="Times New Roman" w:hint="eastAsia"/>
          <w:color w:val="000000"/>
          <w:kern w:val="0"/>
          <w:sz w:val="22"/>
        </w:rPr>
        <w:t xml:space="preserve"> </w:t>
      </w:r>
      <w:r w:rsidRPr="00E42DCD">
        <w:rPr>
          <w:rFonts w:ascii="Times New Roman" w:eastAsia="等线" w:hAnsi="Times New Roman" w:cs="Times New Roman"/>
          <w:color w:val="000000"/>
          <w:kern w:val="0"/>
          <w:sz w:val="22"/>
        </w:rPr>
        <w:t>Technology</w:t>
      </w:r>
      <w:r w:rsidRPr="00E42DCD">
        <w:rPr>
          <w:rFonts w:ascii="Times New Roman" w:eastAsia="等线" w:hAnsi="Times New Roman" w:cs="Times New Roman" w:hint="eastAsia"/>
          <w:color w:val="000000"/>
          <w:kern w:val="0"/>
          <w:sz w:val="22"/>
        </w:rPr>
        <w:t>,</w:t>
      </w:r>
      <w:r w:rsidRPr="00E42DCD">
        <w:rPr>
          <w:rFonts w:ascii="Times New Roman" w:eastAsia="等线" w:hAnsi="Times New Roman" w:cs="Times New Roman"/>
          <w:color w:val="000000"/>
          <w:kern w:val="0"/>
          <w:sz w:val="22"/>
        </w:rPr>
        <w:br/>
        <w:t>Wuhan, 430070, China</w:t>
      </w:r>
      <w:r w:rsidRPr="00E42DCD">
        <w:rPr>
          <w:rFonts w:ascii="Times New Roman" w:eastAsia="等线" w:hAnsi="Times New Roman" w:cs="Times New Roman" w:hint="eastAsia"/>
          <w:color w:val="000000"/>
          <w:kern w:val="0"/>
          <w:sz w:val="22"/>
        </w:rPr>
        <w:t>.</w:t>
      </w:r>
      <w:r w:rsidRPr="00E42DCD">
        <w:rPr>
          <w:rFonts w:ascii="Times New Roman" w:eastAsia="等线" w:hAnsi="Times New Roman" w:cs="Times New Roman"/>
          <w:color w:val="000000"/>
          <w:kern w:val="0"/>
          <w:sz w:val="22"/>
        </w:rPr>
        <w:br/>
      </w:r>
      <w:r w:rsidRPr="00E42DCD">
        <w:rPr>
          <w:rFonts w:ascii="Times New Roman" w:eastAsia="等线" w:hAnsi="Times New Roman" w:cs="Times New Roman"/>
          <w:color w:val="000000"/>
          <w:kern w:val="0"/>
          <w:sz w:val="22"/>
          <w:lang w:val="it-IT"/>
        </w:rPr>
        <w:t xml:space="preserve">E-mail: </w:t>
      </w:r>
      <w:r w:rsidRPr="00E42DCD">
        <w:rPr>
          <w:rFonts w:ascii="Times New Roman" w:eastAsia="等线" w:hAnsi="Times New Roman" w:cs="Times New Roman"/>
          <w:bCs/>
          <w:color w:val="000000"/>
          <w:kern w:val="0"/>
          <w:sz w:val="22"/>
          <w:lang w:val="de-DE"/>
        </w:rPr>
        <w:t>zhoucheng1208@whut.edu.cn</w:t>
      </w:r>
      <w:r w:rsidRPr="00E42DCD">
        <w:rPr>
          <w:rFonts w:ascii="Times New Roman" w:eastAsia="等线" w:hAnsi="Times New Roman" w:cs="Times New Roman" w:hint="eastAsia"/>
          <w:color w:val="000000"/>
          <w:kern w:val="0"/>
          <w:sz w:val="22"/>
          <w:lang w:val="it-IT"/>
        </w:rPr>
        <w:t>;</w:t>
      </w:r>
      <w:r w:rsidRPr="00E42DCD">
        <w:rPr>
          <w:rFonts w:ascii="Times New Roman" w:eastAsia="等线" w:hAnsi="Times New Roman" w:cs="Times New Roman"/>
          <w:color w:val="000000"/>
          <w:kern w:val="0"/>
          <w:sz w:val="22"/>
          <w:lang w:val="de-DE"/>
        </w:rPr>
        <w:t xml:space="preserve"> </w:t>
      </w:r>
      <w:r w:rsidRPr="00E42DCD">
        <w:rPr>
          <w:rFonts w:ascii="Times New Roman" w:eastAsia="等线" w:hAnsi="Times New Roman" w:cs="Times New Roman"/>
          <w:bCs/>
          <w:color w:val="000000"/>
          <w:kern w:val="0"/>
          <w:sz w:val="22"/>
          <w:lang w:val="de-DE"/>
        </w:rPr>
        <w:t>xuxu@whut.edu.cn</w:t>
      </w:r>
    </w:p>
    <w:p w14:paraId="23A70FD1" w14:textId="77777777" w:rsidR="00C01714" w:rsidRPr="00E42DCD" w:rsidRDefault="00C01714" w:rsidP="00C01714">
      <w:pPr>
        <w:rPr>
          <w:rFonts w:ascii="Times New Roman" w:eastAsia="等线" w:hAnsi="Times New Roman" w:cs="Times New Roman"/>
          <w:color w:val="000000"/>
          <w:kern w:val="0"/>
          <w:sz w:val="22"/>
          <w:lang w:val="it-IT"/>
        </w:rPr>
      </w:pPr>
    </w:p>
    <w:p w14:paraId="070CBC04" w14:textId="02189649" w:rsidR="00C01714" w:rsidRPr="00E42DCD" w:rsidRDefault="00C01714" w:rsidP="00C01714">
      <w:pPr>
        <w:rPr>
          <w:rFonts w:ascii="Times New Roman" w:eastAsia="等线" w:hAnsi="Times New Roman" w:cs="Times New Roman"/>
          <w:color w:val="000000"/>
          <w:kern w:val="0"/>
          <w:sz w:val="22"/>
          <w:lang w:val="it-IT"/>
        </w:rPr>
      </w:pPr>
      <w:r w:rsidRPr="00E42DCD">
        <w:rPr>
          <w:rFonts w:ascii="Times New Roman" w:eastAsia="等线" w:hAnsi="Times New Roman" w:cs="Times New Roman" w:hint="eastAsia"/>
          <w:color w:val="000000"/>
          <w:kern w:val="0"/>
          <w:sz w:val="22"/>
          <w:lang w:val="it-IT"/>
        </w:rPr>
        <w:t>[</w:t>
      </w:r>
      <w:r w:rsidRPr="00E42DCD">
        <w:rPr>
          <w:rFonts w:ascii="Times New Roman" w:eastAsia="等线" w:hAnsi="Times New Roman" w:cs="Times New Roman"/>
          <w:color w:val="000000"/>
          <w:kern w:val="0"/>
          <w:sz w:val="22"/>
          <w:lang w:val="it-IT"/>
        </w:rPr>
        <w:t>b</w:t>
      </w:r>
      <w:r w:rsidRPr="00E42DCD">
        <w:rPr>
          <w:rFonts w:ascii="Times New Roman" w:eastAsia="等线" w:hAnsi="Times New Roman" w:cs="Times New Roman" w:hint="eastAsia"/>
          <w:color w:val="000000"/>
          <w:kern w:val="0"/>
          <w:sz w:val="22"/>
          <w:lang w:val="it-IT"/>
        </w:rPr>
        <w:t>]</w:t>
      </w:r>
      <w:r w:rsidRPr="00E42DCD">
        <w:rPr>
          <w:rFonts w:ascii="Times New Roman" w:eastAsia="等线" w:hAnsi="Times New Roman" w:cs="Times New Roman"/>
          <w:color w:val="000000"/>
          <w:kern w:val="0"/>
          <w:sz w:val="22"/>
          <w:lang w:val="it-IT"/>
        </w:rPr>
        <w:tab/>
      </w:r>
      <w:r w:rsidR="001069AC">
        <w:rPr>
          <w:rFonts w:ascii="Times New Roman" w:eastAsia="等线" w:hAnsi="Times New Roman" w:cs="Times New Roman"/>
          <w:color w:val="000000"/>
          <w:kern w:val="0"/>
          <w:sz w:val="22"/>
          <w:lang w:val="it-IT"/>
        </w:rPr>
        <w:t xml:space="preserve">J. Gu, </w:t>
      </w:r>
      <w:r w:rsidRPr="00E42DCD">
        <w:rPr>
          <w:rFonts w:ascii="Times New Roman" w:eastAsia="等线" w:hAnsi="Times New Roman" w:cs="Times New Roman"/>
          <w:color w:val="000000"/>
          <w:kern w:val="0"/>
          <w:sz w:val="22"/>
          <w:lang w:val="de-DE"/>
        </w:rPr>
        <w:t>Prof.</w:t>
      </w:r>
      <w:r w:rsidRPr="00E42DCD">
        <w:rPr>
          <w:rFonts w:ascii="Times New Roman" w:eastAsia="等线" w:hAnsi="Times New Roman" w:cs="Times New Roman"/>
          <w:color w:val="000000"/>
          <w:kern w:val="0"/>
          <w:sz w:val="22"/>
          <w:lang w:val="it-IT"/>
        </w:rPr>
        <w:t xml:space="preserve"> X. Xu</w:t>
      </w:r>
    </w:p>
    <w:p w14:paraId="0E959C14" w14:textId="77777777" w:rsidR="00C01714" w:rsidRPr="00E42DCD" w:rsidRDefault="00C01714" w:rsidP="00C01714">
      <w:pPr>
        <w:rPr>
          <w:rFonts w:ascii="Times New Roman" w:eastAsia="等线" w:hAnsi="Times New Roman" w:cs="Times New Roman"/>
          <w:color w:val="000000"/>
          <w:kern w:val="0"/>
          <w:sz w:val="22"/>
        </w:rPr>
      </w:pPr>
      <w:r w:rsidRPr="00E42DCD">
        <w:rPr>
          <w:rFonts w:ascii="Times New Roman" w:eastAsia="等线" w:hAnsi="Times New Roman" w:cs="Times New Roman"/>
          <w:color w:val="000000"/>
          <w:kern w:val="0"/>
          <w:sz w:val="22"/>
          <w:lang w:val="de-DE"/>
        </w:rPr>
        <w:t>Zhongyu Feima New Material Technology Innovation Center (Zhengzhou) Co., Ltd., High Technology Industrial Development Zone</w:t>
      </w:r>
      <w:r w:rsidRPr="00E42DCD">
        <w:rPr>
          <w:rFonts w:ascii="Times New Roman" w:eastAsia="等线" w:hAnsi="Times New Roman" w:cs="Times New Roman"/>
          <w:color w:val="000000"/>
          <w:kern w:val="0"/>
          <w:sz w:val="22"/>
        </w:rPr>
        <w:t xml:space="preserve">, </w:t>
      </w:r>
    </w:p>
    <w:p w14:paraId="1C916EB4" w14:textId="77777777" w:rsidR="00C01714" w:rsidRPr="00E42DCD" w:rsidRDefault="00C01714" w:rsidP="00C01714">
      <w:pPr>
        <w:rPr>
          <w:rFonts w:ascii="Times New Roman" w:eastAsia="等线" w:hAnsi="Times New Roman" w:cs="Times New Roman"/>
          <w:color w:val="000000"/>
          <w:kern w:val="0"/>
          <w:sz w:val="22"/>
        </w:rPr>
      </w:pPr>
      <w:r w:rsidRPr="00E42DCD">
        <w:rPr>
          <w:rFonts w:ascii="Times New Roman" w:eastAsia="等线" w:hAnsi="Times New Roman" w:cs="Times New Roman"/>
          <w:color w:val="000000"/>
          <w:kern w:val="0"/>
          <w:sz w:val="22"/>
          <w:lang w:val="de-DE"/>
        </w:rPr>
        <w:t>Zhengzhou 450001 P.R. China</w:t>
      </w:r>
      <w:r w:rsidRPr="00E42DCD">
        <w:rPr>
          <w:rFonts w:ascii="Times New Roman" w:eastAsia="等线" w:hAnsi="Times New Roman" w:cs="Times New Roman" w:hint="eastAsia"/>
          <w:color w:val="000000"/>
          <w:kern w:val="0"/>
          <w:sz w:val="22"/>
        </w:rPr>
        <w:t>.</w:t>
      </w:r>
    </w:p>
    <w:p w14:paraId="0976F417" w14:textId="77777777" w:rsidR="00C01714" w:rsidRPr="00E42DCD" w:rsidRDefault="00C01714" w:rsidP="00C01714">
      <w:pPr>
        <w:rPr>
          <w:rFonts w:ascii="Times New Roman" w:eastAsia="等线" w:hAnsi="Times New Roman" w:cs="Times New Roman"/>
          <w:color w:val="000000"/>
          <w:kern w:val="0"/>
          <w:sz w:val="22"/>
        </w:rPr>
      </w:pPr>
    </w:p>
    <w:p w14:paraId="1250B527" w14:textId="77777777" w:rsidR="00C01714" w:rsidRPr="00E42DCD" w:rsidRDefault="00C01714" w:rsidP="00C01714">
      <w:pPr>
        <w:rPr>
          <w:rFonts w:ascii="Times New Roman" w:eastAsia="等线" w:hAnsi="Times New Roman" w:cs="Times New Roman"/>
          <w:color w:val="000000"/>
          <w:kern w:val="0"/>
          <w:sz w:val="22"/>
        </w:rPr>
      </w:pPr>
      <w:r w:rsidRPr="00E42DCD">
        <w:rPr>
          <w:rFonts w:ascii="Times New Roman" w:eastAsia="等线" w:hAnsi="Times New Roman" w:cs="Times New Roman" w:hint="eastAsia"/>
          <w:color w:val="000000"/>
          <w:kern w:val="0"/>
          <w:sz w:val="22"/>
        </w:rPr>
        <w:t>[+]</w:t>
      </w:r>
      <w:r w:rsidRPr="00E42DCD">
        <w:rPr>
          <w:rFonts w:ascii="Times New Roman" w:eastAsia="等线" w:hAnsi="Times New Roman" w:cs="Times New Roman"/>
          <w:color w:val="000000"/>
          <w:kern w:val="0"/>
          <w:sz w:val="22"/>
        </w:rPr>
        <w:tab/>
        <w:t>These authors contributed equally to this work</w:t>
      </w:r>
      <w:r w:rsidRPr="00E42DCD">
        <w:rPr>
          <w:rFonts w:ascii="Times New Roman" w:eastAsia="等线" w:hAnsi="Times New Roman" w:cs="Times New Roman" w:hint="eastAsia"/>
          <w:color w:val="000000"/>
          <w:kern w:val="0"/>
          <w:sz w:val="22"/>
        </w:rPr>
        <w:t xml:space="preserve"> </w:t>
      </w:r>
    </w:p>
    <w:p w14:paraId="7638E61E" w14:textId="77777777" w:rsidR="0076701A" w:rsidRPr="00E42DCD" w:rsidRDefault="0076701A">
      <w:pPr>
        <w:rPr>
          <w:rFonts w:ascii="Times New Roman" w:hAnsi="Times New Roman" w:cs="Times New Roman"/>
          <w:b/>
          <w:bCs/>
          <w:sz w:val="28"/>
          <w:szCs w:val="28"/>
        </w:rPr>
      </w:pPr>
    </w:p>
    <w:p w14:paraId="271C17E2" w14:textId="77777777" w:rsidR="004F5834" w:rsidRPr="00E42DCD" w:rsidRDefault="004F5834">
      <w:pPr>
        <w:rPr>
          <w:rFonts w:ascii="Times New Roman" w:hAnsi="Times New Roman" w:cs="Times New Roman"/>
          <w:b/>
          <w:bCs/>
          <w:sz w:val="28"/>
          <w:szCs w:val="28"/>
        </w:rPr>
      </w:pPr>
    </w:p>
    <w:p w14:paraId="0376AF15" w14:textId="77777777" w:rsidR="004F5834" w:rsidRPr="00E42DCD" w:rsidRDefault="004F5834">
      <w:pPr>
        <w:rPr>
          <w:rFonts w:ascii="Times New Roman" w:hAnsi="Times New Roman" w:cs="Times New Roman"/>
          <w:b/>
          <w:bCs/>
          <w:sz w:val="28"/>
          <w:szCs w:val="28"/>
        </w:rPr>
      </w:pPr>
    </w:p>
    <w:p w14:paraId="333FCFE9" w14:textId="77777777" w:rsidR="004F5834" w:rsidRPr="00E42DCD" w:rsidRDefault="004F5834">
      <w:pPr>
        <w:rPr>
          <w:rFonts w:ascii="Times New Roman" w:hAnsi="Times New Roman" w:cs="Times New Roman"/>
          <w:b/>
          <w:bCs/>
          <w:sz w:val="28"/>
          <w:szCs w:val="28"/>
        </w:rPr>
      </w:pPr>
    </w:p>
    <w:p w14:paraId="5CB79F21" w14:textId="77777777" w:rsidR="004F5834" w:rsidRPr="00E42DCD" w:rsidRDefault="004F5834">
      <w:pPr>
        <w:rPr>
          <w:rFonts w:ascii="Times New Roman" w:hAnsi="Times New Roman" w:cs="Times New Roman"/>
          <w:b/>
          <w:bCs/>
          <w:sz w:val="28"/>
          <w:szCs w:val="28"/>
        </w:rPr>
      </w:pPr>
    </w:p>
    <w:p w14:paraId="17283515" w14:textId="77777777" w:rsidR="004F5834" w:rsidRPr="00E42DCD" w:rsidRDefault="004F5834">
      <w:pPr>
        <w:rPr>
          <w:rFonts w:ascii="Times New Roman" w:hAnsi="Times New Roman" w:cs="Times New Roman"/>
          <w:b/>
          <w:bCs/>
          <w:sz w:val="28"/>
          <w:szCs w:val="28"/>
        </w:rPr>
      </w:pPr>
    </w:p>
    <w:p w14:paraId="31905CEE" w14:textId="77777777" w:rsidR="004F5834" w:rsidRPr="00E42DCD" w:rsidRDefault="004F5834">
      <w:pPr>
        <w:rPr>
          <w:rFonts w:ascii="Times New Roman" w:hAnsi="Times New Roman" w:cs="Times New Roman"/>
          <w:b/>
          <w:bCs/>
          <w:sz w:val="28"/>
          <w:szCs w:val="28"/>
        </w:rPr>
      </w:pPr>
    </w:p>
    <w:p w14:paraId="1A1842DE" w14:textId="77777777" w:rsidR="0076701A" w:rsidRPr="00E42DCD" w:rsidRDefault="0076701A">
      <w:pPr>
        <w:rPr>
          <w:rFonts w:ascii="Times New Roman" w:hAnsi="Times New Roman" w:cs="Times New Roman"/>
          <w:b/>
          <w:bCs/>
          <w:sz w:val="28"/>
          <w:szCs w:val="28"/>
        </w:rPr>
      </w:pPr>
    </w:p>
    <w:p w14:paraId="63AC93BB" w14:textId="77777777" w:rsidR="0012240C" w:rsidRPr="00E42DCD" w:rsidRDefault="0012240C">
      <w:pPr>
        <w:rPr>
          <w:rFonts w:ascii="Times New Roman" w:hAnsi="Times New Roman" w:cs="Times New Roman"/>
          <w:b/>
          <w:bCs/>
          <w:sz w:val="28"/>
          <w:szCs w:val="28"/>
        </w:rPr>
      </w:pPr>
    </w:p>
    <w:p w14:paraId="6770B95E" w14:textId="5EB2DD35" w:rsidR="00040AE3" w:rsidRPr="00E42DCD" w:rsidRDefault="00040AE3" w:rsidP="00040AE3">
      <w:pPr>
        <w:rPr>
          <w:rFonts w:ascii="Times New Roman" w:eastAsia="等线" w:hAnsi="Times New Roman" w:cs="Times New Roman"/>
          <w:b/>
          <w:bCs/>
          <w:sz w:val="28"/>
          <w:szCs w:val="28"/>
        </w:rPr>
      </w:pPr>
      <w:proofErr w:type="spellStart"/>
      <w:r w:rsidRPr="00E42DCD">
        <w:rPr>
          <w:rFonts w:ascii="Times New Roman" w:eastAsia="等线" w:hAnsi="Times New Roman" w:cs="Times New Roman"/>
          <w:b/>
          <w:bCs/>
          <w:sz w:val="28"/>
          <w:szCs w:val="28"/>
        </w:rPr>
        <w:lastRenderedPageBreak/>
        <w:t>Experiement</w:t>
      </w:r>
      <w:r w:rsidRPr="00E42DCD">
        <w:rPr>
          <w:rFonts w:ascii="Times New Roman" w:eastAsia="等线" w:hAnsi="Times New Roman" w:cs="Times New Roman" w:hint="eastAsia"/>
          <w:b/>
          <w:bCs/>
          <w:sz w:val="28"/>
          <w:szCs w:val="28"/>
        </w:rPr>
        <w:t>al</w:t>
      </w:r>
      <w:proofErr w:type="spellEnd"/>
      <w:r w:rsidRPr="00E42DCD">
        <w:rPr>
          <w:rFonts w:ascii="Times New Roman" w:eastAsia="等线" w:hAnsi="Times New Roman" w:cs="Times New Roman"/>
          <w:b/>
          <w:bCs/>
          <w:sz w:val="28"/>
          <w:szCs w:val="28"/>
        </w:rPr>
        <w:t xml:space="preserve"> Section</w:t>
      </w:r>
    </w:p>
    <w:p w14:paraId="6A843DDD" w14:textId="3903E474" w:rsidR="00040AE3" w:rsidRPr="00E42DCD" w:rsidRDefault="00040AE3" w:rsidP="00040AE3">
      <w:pPr>
        <w:ind w:firstLineChars="200" w:firstLine="480"/>
        <w:rPr>
          <w:rFonts w:ascii="Times New Roman" w:eastAsia="等线" w:hAnsi="Times New Roman" w:cs="Times New Roman"/>
          <w:b/>
          <w:bCs/>
          <w:color w:val="808080" w:themeColor="background1" w:themeShade="80"/>
          <w:sz w:val="24"/>
          <w:szCs w:val="24"/>
        </w:rPr>
      </w:pPr>
      <w:r w:rsidRPr="00E42DCD">
        <w:rPr>
          <w:rFonts w:ascii="Times New Roman" w:eastAsia="等线" w:hAnsi="Times New Roman" w:cs="Times New Roman"/>
          <w:i/>
          <w:iCs/>
          <w:sz w:val="24"/>
          <w:szCs w:val="24"/>
        </w:rPr>
        <w:t>Materials</w:t>
      </w:r>
      <w:r w:rsidRPr="00E42DCD">
        <w:rPr>
          <w:rFonts w:ascii="Times New Roman" w:eastAsia="等线" w:hAnsi="Times New Roman" w:cs="Times New Roman"/>
          <w:sz w:val="24"/>
          <w:szCs w:val="24"/>
        </w:rPr>
        <w:t xml:space="preserve">: </w:t>
      </w:r>
      <w:r w:rsidRPr="00E42DCD">
        <w:rPr>
          <w:rFonts w:ascii="Times New Roman" w:eastAsia="宋体" w:hAnsi="Times New Roman" w:cs="Times New Roman"/>
          <w:sz w:val="24"/>
          <w:szCs w:val="24"/>
        </w:rPr>
        <w:t>All the materials were purchased from commercial sources and directly used without further purification. Aramid fibers</w:t>
      </w:r>
      <w:r w:rsidRPr="00E42DCD">
        <w:rPr>
          <w:rFonts w:ascii="Times New Roman" w:eastAsia="等线" w:hAnsi="Times New Roman" w:cs="Times New Roman"/>
          <w:kern w:val="0"/>
          <w:sz w:val="24"/>
          <w:szCs w:val="24"/>
          <w:lang w:eastAsia="de-DE"/>
        </w:rPr>
        <w:t xml:space="preserve"> </w:t>
      </w:r>
      <w:r w:rsidRPr="00E42DCD">
        <w:rPr>
          <w:rFonts w:ascii="Times New Roman" w:eastAsia="宋体" w:hAnsi="Times New Roman" w:cs="Times New Roman"/>
          <w:sz w:val="24"/>
          <w:szCs w:val="24"/>
        </w:rPr>
        <w:t xml:space="preserve">were supplied by Dupont. Potassium hydroxide (KOH, 95%), dimethyl sulfoxide (DMSO, 99.9%) and N-methyl-2-pyrrolidone (NMP, 99.9%) were purchased from Aladdin. </w:t>
      </w:r>
      <w:r w:rsidR="00CC7956" w:rsidRPr="00E42DCD">
        <w:rPr>
          <w:rFonts w:ascii="Times New Roman" w:eastAsia="宋体" w:hAnsi="Times New Roman" w:cs="Times New Roman"/>
          <w:sz w:val="24"/>
          <w:szCs w:val="24"/>
        </w:rPr>
        <w:t>Iron chloride hexahydrate (</w:t>
      </w:r>
      <w:r w:rsidR="00CF4EDA" w:rsidRPr="00E42DCD">
        <w:rPr>
          <w:rFonts w:ascii="Times New Roman" w:eastAsia="宋体" w:hAnsi="Times New Roman" w:cs="Times New Roman"/>
          <w:sz w:val="24"/>
          <w:szCs w:val="24"/>
        </w:rPr>
        <w:t>FeCl</w:t>
      </w:r>
      <w:r w:rsidR="00CF4EDA" w:rsidRPr="00E42DCD">
        <w:rPr>
          <w:rFonts w:ascii="Times New Roman" w:eastAsia="宋体" w:hAnsi="Times New Roman" w:cs="Times New Roman"/>
          <w:sz w:val="24"/>
          <w:szCs w:val="24"/>
          <w:vertAlign w:val="subscript"/>
        </w:rPr>
        <w:t>3</w:t>
      </w:r>
      <w:r w:rsidR="00CF4EDA" w:rsidRPr="00E42DCD">
        <w:rPr>
          <w:rFonts w:ascii="Times New Roman" w:eastAsia="宋体" w:hAnsi="Times New Roman" w:cs="Times New Roman"/>
          <w:sz w:val="24"/>
          <w:szCs w:val="24"/>
        </w:rPr>
        <w:t>·6H</w:t>
      </w:r>
      <w:r w:rsidR="00CF4EDA" w:rsidRPr="00E42DCD">
        <w:rPr>
          <w:rFonts w:ascii="Times New Roman" w:eastAsia="宋体" w:hAnsi="Times New Roman" w:cs="Times New Roman"/>
          <w:sz w:val="24"/>
          <w:szCs w:val="24"/>
          <w:vertAlign w:val="subscript"/>
        </w:rPr>
        <w:t>2</w:t>
      </w:r>
      <w:r w:rsidR="00CF4EDA" w:rsidRPr="00E42DCD">
        <w:rPr>
          <w:rFonts w:ascii="Times New Roman" w:eastAsia="宋体" w:hAnsi="Times New Roman" w:cs="Times New Roman"/>
          <w:sz w:val="24"/>
          <w:szCs w:val="24"/>
        </w:rPr>
        <w:t>O,</w:t>
      </w:r>
      <w:r w:rsidR="00CF4EDA" w:rsidRPr="00E42DCD">
        <w:rPr>
          <w:rFonts w:ascii="Times New Roman" w:hAnsi="Times New Roman" w:cs="Times New Roman"/>
          <w:sz w:val="24"/>
          <w:szCs w:val="24"/>
        </w:rPr>
        <w:t xml:space="preserve"> </w:t>
      </w:r>
      <w:r w:rsidR="00CF4EDA" w:rsidRPr="00E42DCD">
        <w:rPr>
          <w:rFonts w:ascii="Times New Roman" w:eastAsia="宋体" w:hAnsi="Times New Roman" w:cs="Times New Roman"/>
          <w:sz w:val="24"/>
          <w:szCs w:val="24"/>
        </w:rPr>
        <w:t>99.9%</w:t>
      </w:r>
      <w:r w:rsidR="00CC7956" w:rsidRPr="00E42DCD">
        <w:rPr>
          <w:rFonts w:ascii="Times New Roman" w:eastAsia="宋体" w:hAnsi="Times New Roman" w:cs="Times New Roman"/>
          <w:sz w:val="24"/>
          <w:szCs w:val="24"/>
        </w:rPr>
        <w:t>)</w:t>
      </w:r>
      <w:r w:rsidR="00CF4EDA" w:rsidRPr="00E42DCD">
        <w:rPr>
          <w:rFonts w:ascii="Times New Roman" w:eastAsia="宋体" w:hAnsi="Times New Roman" w:cs="Times New Roman"/>
          <w:sz w:val="24"/>
          <w:szCs w:val="24"/>
        </w:rPr>
        <w:t xml:space="preserve"> and</w:t>
      </w:r>
      <w:r w:rsidR="00CF4EDA" w:rsidRPr="00E42DCD">
        <w:rPr>
          <w:rFonts w:ascii="Times New Roman" w:hAnsi="Times New Roman" w:cs="Times New Roman"/>
          <w:sz w:val="24"/>
          <w:szCs w:val="24"/>
          <w14:ligatures w14:val="standardContextual"/>
        </w:rPr>
        <w:t xml:space="preserve"> </w:t>
      </w:r>
      <w:proofErr w:type="spellStart"/>
      <w:r w:rsidR="00CF4EDA" w:rsidRPr="00E42DCD">
        <w:rPr>
          <w:rFonts w:ascii="Times New Roman" w:eastAsia="宋体" w:hAnsi="Times New Roman" w:cs="Times New Roman"/>
          <w:sz w:val="24"/>
          <w:szCs w:val="24"/>
        </w:rPr>
        <w:t>phenylphosphonic</w:t>
      </w:r>
      <w:proofErr w:type="spellEnd"/>
      <w:r w:rsidR="00CF4EDA" w:rsidRPr="00E42DCD">
        <w:rPr>
          <w:rFonts w:ascii="Times New Roman" w:eastAsia="宋体" w:hAnsi="Times New Roman" w:cs="Times New Roman"/>
          <w:sz w:val="24"/>
          <w:szCs w:val="24"/>
        </w:rPr>
        <w:t xml:space="preserve"> acid (H</w:t>
      </w:r>
      <w:r w:rsidR="00CF4EDA" w:rsidRPr="00E42DCD">
        <w:rPr>
          <w:rFonts w:ascii="Times New Roman" w:eastAsia="宋体" w:hAnsi="Times New Roman" w:cs="Times New Roman"/>
          <w:sz w:val="24"/>
          <w:szCs w:val="24"/>
          <w:vertAlign w:val="subscript"/>
        </w:rPr>
        <w:t>2</w:t>
      </w:r>
      <w:r w:rsidR="00CF4EDA" w:rsidRPr="00E42DCD">
        <w:rPr>
          <w:rFonts w:ascii="Times New Roman" w:eastAsia="宋体" w:hAnsi="Times New Roman" w:cs="Times New Roman"/>
          <w:sz w:val="24"/>
          <w:szCs w:val="24"/>
        </w:rPr>
        <w:t>PPA</w:t>
      </w:r>
      <w:r w:rsidRPr="00E42DCD">
        <w:rPr>
          <w:rFonts w:ascii="Times New Roman" w:eastAsia="等线" w:hAnsi="Times New Roman" w:cs="Times New Roman"/>
          <w:sz w:val="24"/>
          <w:szCs w:val="24"/>
        </w:rPr>
        <w:t xml:space="preserve">, </w:t>
      </w:r>
      <w:r w:rsidRPr="00E42DCD">
        <w:rPr>
          <w:rFonts w:ascii="Times New Roman" w:eastAsia="宋体" w:hAnsi="Times New Roman" w:cs="Times New Roman"/>
          <w:sz w:val="24"/>
          <w:szCs w:val="24"/>
        </w:rPr>
        <w:t>9</w:t>
      </w:r>
      <w:r w:rsidR="00CF4EDA" w:rsidRPr="00E42DCD">
        <w:rPr>
          <w:rFonts w:ascii="Times New Roman" w:eastAsia="宋体" w:hAnsi="Times New Roman" w:cs="Times New Roman"/>
          <w:sz w:val="24"/>
          <w:szCs w:val="24"/>
        </w:rPr>
        <w:t>8</w:t>
      </w:r>
      <w:r w:rsidRPr="00E42DCD">
        <w:rPr>
          <w:rFonts w:ascii="Times New Roman" w:eastAsia="宋体" w:hAnsi="Times New Roman" w:cs="Times New Roman"/>
          <w:sz w:val="24"/>
          <w:szCs w:val="24"/>
        </w:rPr>
        <w:t>%)</w:t>
      </w:r>
      <w:r w:rsidR="00CF4EDA" w:rsidRPr="00E42DCD">
        <w:rPr>
          <w:rFonts w:ascii="Times New Roman" w:eastAsia="宋体" w:hAnsi="Times New Roman" w:cs="Times New Roman"/>
          <w:sz w:val="24"/>
          <w:szCs w:val="24"/>
        </w:rPr>
        <w:t xml:space="preserve"> </w:t>
      </w:r>
      <w:r w:rsidRPr="00E42DCD">
        <w:rPr>
          <w:rFonts w:ascii="Times New Roman" w:eastAsia="宋体" w:hAnsi="Times New Roman" w:cs="Times New Roman"/>
          <w:sz w:val="24"/>
          <w:szCs w:val="24"/>
        </w:rPr>
        <w:t xml:space="preserve">were purchased from Macklin. </w:t>
      </w:r>
      <w:r w:rsidRPr="00E42DCD">
        <w:rPr>
          <w:rFonts w:ascii="Times New Roman" w:eastAsia="宋体" w:hAnsi="Times New Roman" w:cs="Times New Roman"/>
          <w:kern w:val="0"/>
          <w:sz w:val="24"/>
          <w:szCs w:val="24"/>
          <w:lang w:val="de-DE" w:eastAsia="ja-JP"/>
        </w:rPr>
        <w:t>1,3-dioxolane (DOL, 99.5%), 1,2-dimethoxyethane (DME, 99.5%),</w:t>
      </w:r>
      <w:r w:rsidRPr="00E42DCD">
        <w:rPr>
          <w:rFonts w:ascii="Times New Roman" w:eastAsia="MS Mincho" w:hAnsi="Times New Roman" w:cs="Times New Roman"/>
          <w:kern w:val="0"/>
          <w:sz w:val="24"/>
          <w:szCs w:val="24"/>
          <w:lang w:val="de-DE" w:eastAsia="ja-JP"/>
        </w:rPr>
        <w:t xml:space="preserve"> </w:t>
      </w:r>
      <w:r w:rsidRPr="00E42DCD">
        <w:rPr>
          <w:rFonts w:ascii="Times New Roman" w:eastAsia="宋体" w:hAnsi="Times New Roman" w:cs="Times New Roman"/>
          <w:kern w:val="0"/>
          <w:sz w:val="24"/>
          <w:szCs w:val="24"/>
          <w:lang w:val="de-DE" w:eastAsia="ja-JP"/>
        </w:rPr>
        <w:t>LiNO</w:t>
      </w:r>
      <w:r w:rsidRPr="00E42DCD">
        <w:rPr>
          <w:rFonts w:ascii="Times New Roman" w:eastAsia="宋体" w:hAnsi="Times New Roman" w:cs="Times New Roman"/>
          <w:kern w:val="0"/>
          <w:sz w:val="24"/>
          <w:szCs w:val="24"/>
          <w:vertAlign w:val="subscript"/>
          <w:lang w:val="de-DE" w:eastAsia="ja-JP"/>
        </w:rPr>
        <w:t>3</w:t>
      </w:r>
      <w:r w:rsidRPr="00E42DCD">
        <w:rPr>
          <w:rFonts w:ascii="Times New Roman" w:eastAsia="宋体" w:hAnsi="Times New Roman" w:cs="Times New Roman"/>
          <w:kern w:val="0"/>
          <w:sz w:val="24"/>
          <w:szCs w:val="24"/>
          <w:lang w:val="de-DE" w:eastAsia="ja-JP"/>
        </w:rPr>
        <w:t xml:space="preserve"> (99.9%), </w:t>
      </w:r>
      <w:r w:rsidRPr="00E42DCD">
        <w:rPr>
          <w:rFonts w:ascii="Times New Roman" w:eastAsia="宋体" w:hAnsi="Times New Roman" w:cs="Times New Roman"/>
          <w:sz w:val="24"/>
          <w:szCs w:val="24"/>
        </w:rPr>
        <w:t>Lithium bis(</w:t>
      </w:r>
      <w:proofErr w:type="spellStart"/>
      <w:r w:rsidRPr="00E42DCD">
        <w:rPr>
          <w:rFonts w:ascii="Times New Roman" w:eastAsia="宋体" w:hAnsi="Times New Roman" w:cs="Times New Roman"/>
          <w:sz w:val="24"/>
          <w:szCs w:val="24"/>
        </w:rPr>
        <w:t>trifluoromethanesulfonyl</w:t>
      </w:r>
      <w:proofErr w:type="spellEnd"/>
      <w:r w:rsidRPr="00E42DCD">
        <w:rPr>
          <w:rFonts w:ascii="Times New Roman" w:eastAsia="宋体" w:hAnsi="Times New Roman" w:cs="Times New Roman"/>
          <w:sz w:val="24"/>
          <w:szCs w:val="24"/>
        </w:rPr>
        <w:t>)imide (</w:t>
      </w:r>
      <w:proofErr w:type="spellStart"/>
      <w:r w:rsidRPr="00E42DCD">
        <w:rPr>
          <w:rFonts w:ascii="Times New Roman" w:eastAsia="宋体" w:hAnsi="Times New Roman" w:cs="Times New Roman"/>
          <w:sz w:val="24"/>
          <w:szCs w:val="24"/>
        </w:rPr>
        <w:t>LiTFSI</w:t>
      </w:r>
      <w:proofErr w:type="spellEnd"/>
      <w:r w:rsidRPr="00E42DCD">
        <w:rPr>
          <w:rFonts w:ascii="Times New Roman" w:eastAsia="宋体" w:hAnsi="Times New Roman" w:cs="Times New Roman"/>
          <w:sz w:val="24"/>
          <w:szCs w:val="24"/>
        </w:rPr>
        <w:t>) and polyvinylidene fluoride (PVDF)</w:t>
      </w:r>
      <w:r w:rsidRPr="00E42DCD">
        <w:rPr>
          <w:rFonts w:ascii="Times New Roman" w:eastAsia="等线" w:hAnsi="Times New Roman" w:cs="Times New Roman"/>
          <w:kern w:val="0"/>
          <w:sz w:val="24"/>
          <w:szCs w:val="24"/>
          <w:lang w:eastAsia="de-DE"/>
        </w:rPr>
        <w:t xml:space="preserve"> </w:t>
      </w:r>
      <w:r w:rsidRPr="00E42DCD">
        <w:rPr>
          <w:rFonts w:ascii="Times New Roman" w:eastAsia="宋体" w:hAnsi="Times New Roman" w:cs="Times New Roman"/>
          <w:sz w:val="24"/>
          <w:szCs w:val="24"/>
        </w:rPr>
        <w:t xml:space="preserve">were provided by </w:t>
      </w:r>
      <w:proofErr w:type="spellStart"/>
      <w:r w:rsidRPr="00E42DCD">
        <w:rPr>
          <w:rFonts w:ascii="Times New Roman" w:eastAsia="宋体" w:hAnsi="Times New Roman" w:cs="Times New Roman"/>
          <w:sz w:val="24"/>
          <w:szCs w:val="24"/>
        </w:rPr>
        <w:t>Dodochem</w:t>
      </w:r>
      <w:proofErr w:type="spellEnd"/>
      <w:r w:rsidRPr="00E42DCD">
        <w:rPr>
          <w:rFonts w:ascii="Times New Roman" w:eastAsia="宋体" w:hAnsi="Times New Roman" w:cs="Times New Roman"/>
          <w:sz w:val="24"/>
          <w:szCs w:val="24"/>
        </w:rPr>
        <w:t xml:space="preserve">. </w:t>
      </w:r>
    </w:p>
    <w:p w14:paraId="05DA8AA9" w14:textId="77777777" w:rsidR="00404E9D" w:rsidRPr="00E42DCD" w:rsidRDefault="00040AE3" w:rsidP="00404E9D">
      <w:pPr>
        <w:ind w:firstLineChars="200" w:firstLine="480"/>
        <w:rPr>
          <w:rFonts w:ascii="Times New Roman" w:eastAsia="宋体" w:hAnsi="Times New Roman" w:cs="Times New Roman"/>
          <w:sz w:val="24"/>
          <w:szCs w:val="24"/>
        </w:rPr>
      </w:pPr>
      <w:r w:rsidRPr="00E42DCD">
        <w:rPr>
          <w:rFonts w:ascii="Times New Roman" w:eastAsia="等线" w:hAnsi="Times New Roman" w:cs="Times New Roman"/>
          <w:i/>
          <w:iCs/>
          <w:sz w:val="24"/>
          <w:szCs w:val="24"/>
        </w:rPr>
        <w:t>Preparation of ANFs suspension</w:t>
      </w:r>
      <w:bookmarkStart w:id="7" w:name="OLE_LINK13"/>
      <w:r w:rsidRPr="00E42DCD">
        <w:rPr>
          <w:rFonts w:ascii="Times New Roman" w:eastAsia="宋体" w:hAnsi="Times New Roman" w:cs="Times New Roman"/>
          <w:sz w:val="24"/>
          <w:szCs w:val="24"/>
        </w:rPr>
        <w:t xml:space="preserve">: </w:t>
      </w:r>
      <w:r w:rsidRPr="00E42DCD">
        <w:rPr>
          <w:rFonts w:ascii="Times New Roman" w:eastAsia="等线" w:hAnsi="Times New Roman" w:cs="Times New Roman"/>
          <w:sz w:val="24"/>
          <w:szCs w:val="24"/>
        </w:rPr>
        <w:t>The ANFs suspension was fabricated according to the previously reported procedures.</w:t>
      </w:r>
      <w:r w:rsidRPr="00E42DCD">
        <w:rPr>
          <w:rFonts w:ascii="Times New Roman" w:eastAsia="等线" w:hAnsi="Times New Roman" w:cs="Times New Roman"/>
          <w:sz w:val="24"/>
          <w:szCs w:val="24"/>
          <w:vertAlign w:val="superscript"/>
        </w:rPr>
        <w:t xml:space="preserve"> [</w:t>
      </w:r>
      <w:r w:rsidR="0085243B" w:rsidRPr="00E42DCD">
        <w:rPr>
          <w:rFonts w:ascii="Times New Roman" w:eastAsia="等线" w:hAnsi="Times New Roman" w:cs="Times New Roman"/>
          <w:sz w:val="24"/>
          <w:szCs w:val="24"/>
          <w:vertAlign w:val="superscript"/>
        </w:rPr>
        <w:t>1</w:t>
      </w:r>
      <w:r w:rsidRPr="00E42DCD">
        <w:rPr>
          <w:rFonts w:ascii="Times New Roman" w:eastAsia="等线" w:hAnsi="Times New Roman" w:cs="Times New Roman"/>
          <w:sz w:val="24"/>
          <w:szCs w:val="24"/>
          <w:vertAlign w:val="superscript"/>
        </w:rPr>
        <w:t>]</w:t>
      </w:r>
      <w:r w:rsidRPr="00E42DCD">
        <w:rPr>
          <w:rFonts w:ascii="Times New Roman" w:eastAsia="等线" w:hAnsi="Times New Roman" w:cs="Times New Roman"/>
          <w:sz w:val="24"/>
          <w:szCs w:val="24"/>
        </w:rPr>
        <w:t xml:space="preserve"> Specifically, 1.0 g </w:t>
      </w:r>
      <w:r w:rsidRPr="00E42DCD">
        <w:rPr>
          <w:rFonts w:ascii="Times New Roman" w:eastAsia="宋体" w:hAnsi="Times New Roman" w:cs="Times New Roman"/>
          <w:sz w:val="24"/>
          <w:szCs w:val="24"/>
        </w:rPr>
        <w:t>Aramid fibers</w:t>
      </w:r>
      <w:r w:rsidRPr="00E42DCD">
        <w:rPr>
          <w:rFonts w:ascii="Times New Roman" w:eastAsia="等线" w:hAnsi="Times New Roman" w:cs="Times New Roman"/>
          <w:sz w:val="24"/>
          <w:szCs w:val="24"/>
        </w:rPr>
        <w:t xml:space="preserve"> and 1.5 g KOH were dissolved in 500 ml DMSO under magnetic stirring at room temperature. About 7 days later, the ANFs/DMSO well-dispersed mixture solution (2 mg mL</w:t>
      </w:r>
      <w:r w:rsidRPr="00E42DCD">
        <w:rPr>
          <w:rFonts w:ascii="Times New Roman" w:eastAsia="等线" w:hAnsi="Times New Roman" w:cs="Times New Roman"/>
          <w:sz w:val="24"/>
          <w:szCs w:val="24"/>
          <w:vertAlign w:val="superscript"/>
        </w:rPr>
        <w:t>-1</w:t>
      </w:r>
      <w:r w:rsidRPr="00E42DCD">
        <w:rPr>
          <w:rFonts w:ascii="Times New Roman" w:eastAsia="等线" w:hAnsi="Times New Roman" w:cs="Times New Roman"/>
          <w:sz w:val="24"/>
          <w:szCs w:val="24"/>
        </w:rPr>
        <w:t>) with dark red color was formed.</w:t>
      </w:r>
      <w:bookmarkEnd w:id="7"/>
      <w:r w:rsidRPr="00E42DCD">
        <w:rPr>
          <w:rFonts w:ascii="Times New Roman" w:eastAsia="等线" w:hAnsi="Times New Roman" w:cs="Times New Roman"/>
          <w:sz w:val="24"/>
          <w:szCs w:val="24"/>
        </w:rPr>
        <w:t xml:space="preserve"> </w:t>
      </w:r>
    </w:p>
    <w:p w14:paraId="13F8B439" w14:textId="3B91CAB6" w:rsidR="00040AE3" w:rsidRPr="00E42DCD" w:rsidRDefault="00040AE3" w:rsidP="00404E9D">
      <w:pPr>
        <w:ind w:firstLineChars="200" w:firstLine="480"/>
        <w:rPr>
          <w:rFonts w:ascii="Times New Roman" w:eastAsia="宋体" w:hAnsi="Times New Roman" w:cs="Times New Roman"/>
          <w:bCs/>
          <w:i/>
          <w:iCs/>
          <w:sz w:val="24"/>
          <w:szCs w:val="24"/>
        </w:rPr>
      </w:pPr>
      <w:r w:rsidRPr="00E42DCD">
        <w:rPr>
          <w:rFonts w:ascii="Times New Roman" w:eastAsia="宋体" w:hAnsi="Times New Roman" w:cs="Times New Roman"/>
          <w:bCs/>
          <w:i/>
          <w:iCs/>
          <w:sz w:val="24"/>
          <w:szCs w:val="24"/>
        </w:rPr>
        <w:t xml:space="preserve">Preparation of </w:t>
      </w:r>
      <w:r w:rsidR="00FD5F91" w:rsidRPr="00E42DCD">
        <w:rPr>
          <w:rFonts w:ascii="Times New Roman" w:eastAsia="宋体" w:hAnsi="Times New Roman" w:cs="Times New Roman"/>
          <w:bCs/>
          <w:i/>
          <w:iCs/>
          <w:sz w:val="24"/>
          <w:szCs w:val="24"/>
        </w:rPr>
        <w:t>R-ANF-MOF and</w:t>
      </w:r>
      <w:r w:rsidRPr="00E42DCD">
        <w:rPr>
          <w:rFonts w:ascii="Times New Roman" w:eastAsia="宋体" w:hAnsi="Times New Roman" w:cs="Times New Roman"/>
          <w:bCs/>
          <w:i/>
          <w:iCs/>
          <w:sz w:val="24"/>
          <w:szCs w:val="24"/>
        </w:rPr>
        <w:t xml:space="preserve"> </w:t>
      </w:r>
      <w:r w:rsidR="00FD5F91" w:rsidRPr="00E42DCD">
        <w:rPr>
          <w:rFonts w:ascii="Times New Roman" w:eastAsia="宋体" w:hAnsi="Times New Roman" w:cs="Times New Roman"/>
          <w:bCs/>
          <w:i/>
          <w:iCs/>
          <w:sz w:val="24"/>
          <w:szCs w:val="24"/>
        </w:rPr>
        <w:t>T-ANF-MOF</w:t>
      </w:r>
      <w:r w:rsidRPr="00E42DCD">
        <w:rPr>
          <w:rFonts w:ascii="Times New Roman" w:eastAsia="等线" w:hAnsi="Times New Roman" w:cs="Times New Roman"/>
          <w:bCs/>
          <w:i/>
          <w:iCs/>
          <w:sz w:val="24"/>
          <w:szCs w:val="24"/>
        </w:rPr>
        <w:t xml:space="preserve"> </w:t>
      </w:r>
      <w:r w:rsidRPr="00E42DCD">
        <w:rPr>
          <w:rFonts w:ascii="Times New Roman" w:eastAsia="宋体" w:hAnsi="Times New Roman" w:cs="Times New Roman"/>
          <w:bCs/>
          <w:i/>
          <w:iCs/>
          <w:sz w:val="24"/>
          <w:szCs w:val="24"/>
        </w:rPr>
        <w:t>membrane</w:t>
      </w:r>
      <w:r w:rsidRPr="00E42DCD">
        <w:rPr>
          <w:rFonts w:ascii="Times New Roman" w:eastAsia="宋体" w:hAnsi="Times New Roman" w:cs="Times New Roman"/>
          <w:bCs/>
          <w:sz w:val="24"/>
          <w:szCs w:val="24"/>
        </w:rPr>
        <w:t>:</w:t>
      </w:r>
      <w:bookmarkStart w:id="8" w:name="_Hlk161132714"/>
      <w:r w:rsidRPr="00E42DCD">
        <w:rPr>
          <w:rFonts w:ascii="Times New Roman" w:eastAsia="宋体" w:hAnsi="Times New Roman" w:cs="Times New Roman"/>
          <w:bCs/>
          <w:i/>
          <w:iCs/>
          <w:sz w:val="24"/>
          <w:szCs w:val="24"/>
        </w:rPr>
        <w:t xml:space="preserve"> </w:t>
      </w:r>
      <w:r w:rsidRPr="00E42DCD">
        <w:rPr>
          <w:rFonts w:ascii="Times New Roman" w:eastAsia="宋体" w:hAnsi="Times New Roman" w:cs="Times New Roman"/>
          <w:bCs/>
          <w:sz w:val="24"/>
          <w:szCs w:val="24"/>
        </w:rPr>
        <w:t xml:space="preserve">The </w:t>
      </w:r>
      <w:bookmarkStart w:id="9" w:name="OLE_LINK15"/>
      <w:r w:rsidR="00FD5F91" w:rsidRPr="00E42DCD">
        <w:rPr>
          <w:rFonts w:ascii="Times New Roman" w:eastAsia="宋体" w:hAnsi="Times New Roman" w:cs="Times New Roman"/>
          <w:bCs/>
          <w:sz w:val="24"/>
          <w:szCs w:val="24"/>
        </w:rPr>
        <w:t>R-ANF-MOF and T-ANF-MOF</w:t>
      </w:r>
      <w:bookmarkEnd w:id="9"/>
      <w:r w:rsidRPr="00E42DCD">
        <w:rPr>
          <w:rFonts w:ascii="Times New Roman" w:eastAsia="宋体" w:hAnsi="Times New Roman" w:cs="Times New Roman"/>
          <w:bCs/>
          <w:sz w:val="24"/>
          <w:szCs w:val="24"/>
        </w:rPr>
        <w:t xml:space="preserve"> composite nanofibers were prepared by in-situ growth method. </w:t>
      </w:r>
      <w:bookmarkEnd w:id="8"/>
      <w:r w:rsidRPr="00E42DCD">
        <w:rPr>
          <w:rFonts w:ascii="Times New Roman" w:eastAsia="宋体" w:hAnsi="Times New Roman" w:cs="Times New Roman"/>
          <w:bCs/>
          <w:sz w:val="24"/>
          <w:szCs w:val="24"/>
        </w:rPr>
        <w:t xml:space="preserve">Firstly, </w:t>
      </w:r>
      <w:r w:rsidR="00FD5F91" w:rsidRPr="00E42DCD">
        <w:rPr>
          <w:rFonts w:ascii="Times New Roman" w:eastAsia="宋体" w:hAnsi="Times New Roman" w:cs="Times New Roman"/>
          <w:bCs/>
          <w:sz w:val="24"/>
          <w:szCs w:val="24"/>
        </w:rPr>
        <w:t>1</w:t>
      </w:r>
      <w:r w:rsidRPr="00E42DCD">
        <w:rPr>
          <w:rFonts w:ascii="Times New Roman" w:eastAsia="宋体" w:hAnsi="Times New Roman" w:cs="Times New Roman"/>
          <w:bCs/>
          <w:sz w:val="24"/>
          <w:szCs w:val="24"/>
        </w:rPr>
        <w:t>0 ml of the above ANF/DMSO dispersion was washed several times with deionized water</w:t>
      </w:r>
      <w:r w:rsidRPr="00E42DCD">
        <w:rPr>
          <w:rFonts w:ascii="Times New Roman" w:eastAsia="等线" w:hAnsi="Times New Roman" w:cs="Times New Roman"/>
          <w:sz w:val="24"/>
          <w:szCs w:val="24"/>
        </w:rPr>
        <w:t xml:space="preserve"> </w:t>
      </w:r>
      <w:r w:rsidRPr="00E42DCD">
        <w:rPr>
          <w:rFonts w:ascii="Times New Roman" w:eastAsia="宋体" w:hAnsi="Times New Roman" w:cs="Times New Roman"/>
          <w:bCs/>
          <w:sz w:val="24"/>
          <w:szCs w:val="24"/>
        </w:rPr>
        <w:t xml:space="preserve">to collect solid ANF fibers. Then </w:t>
      </w:r>
      <w:r w:rsidR="00C46E44" w:rsidRPr="00E42DCD">
        <w:rPr>
          <w:rFonts w:ascii="Times New Roman" w:eastAsia="等线" w:hAnsi="Times New Roman" w:cs="Times New Roman"/>
          <w:sz w:val="24"/>
          <w:szCs w:val="24"/>
        </w:rPr>
        <w:t>270</w:t>
      </w:r>
      <w:r w:rsidRPr="00E42DCD">
        <w:rPr>
          <w:rFonts w:ascii="Times New Roman" w:eastAsia="等线" w:hAnsi="Times New Roman" w:cs="Times New Roman"/>
          <w:sz w:val="24"/>
          <w:szCs w:val="24"/>
        </w:rPr>
        <w:t xml:space="preserve"> mg </w:t>
      </w:r>
      <w:r w:rsidR="00C46E44" w:rsidRPr="00E42DCD">
        <w:rPr>
          <w:rFonts w:ascii="Times New Roman" w:eastAsia="等线" w:hAnsi="Times New Roman" w:cs="Times New Roman"/>
          <w:sz w:val="24"/>
          <w:szCs w:val="24"/>
        </w:rPr>
        <w:t>FeCl</w:t>
      </w:r>
      <w:r w:rsidR="00C46E44" w:rsidRPr="00E42DCD">
        <w:rPr>
          <w:rFonts w:ascii="Times New Roman" w:eastAsia="等线" w:hAnsi="Times New Roman" w:cs="Times New Roman"/>
          <w:sz w:val="24"/>
          <w:szCs w:val="24"/>
          <w:vertAlign w:val="subscript"/>
        </w:rPr>
        <w:t>3</w:t>
      </w:r>
      <w:r w:rsidR="00C46E44" w:rsidRPr="00E42DCD">
        <w:rPr>
          <w:rFonts w:ascii="Times New Roman" w:eastAsia="等线" w:hAnsi="Times New Roman" w:cs="Times New Roman"/>
          <w:sz w:val="24"/>
          <w:szCs w:val="24"/>
        </w:rPr>
        <w:t>·6H</w:t>
      </w:r>
      <w:r w:rsidR="00C46E44" w:rsidRPr="00E42DCD">
        <w:rPr>
          <w:rFonts w:ascii="Times New Roman" w:eastAsia="等线" w:hAnsi="Times New Roman" w:cs="Times New Roman"/>
          <w:sz w:val="24"/>
          <w:szCs w:val="24"/>
          <w:vertAlign w:val="subscript"/>
        </w:rPr>
        <w:t>2</w:t>
      </w:r>
      <w:r w:rsidR="00C46E44" w:rsidRPr="00E42DCD">
        <w:rPr>
          <w:rFonts w:ascii="Times New Roman" w:eastAsia="等线" w:hAnsi="Times New Roman" w:cs="Times New Roman"/>
          <w:sz w:val="24"/>
          <w:szCs w:val="24"/>
        </w:rPr>
        <w:t>O</w:t>
      </w:r>
      <w:r w:rsidRPr="00E42DCD">
        <w:rPr>
          <w:rFonts w:ascii="Times New Roman" w:eastAsia="宋体" w:hAnsi="Times New Roman" w:cs="Times New Roman"/>
          <w:bCs/>
          <w:sz w:val="24"/>
          <w:szCs w:val="24"/>
        </w:rPr>
        <w:t xml:space="preserve"> was dissolved in </w:t>
      </w:r>
      <w:r w:rsidR="00C46E44" w:rsidRPr="00E42DCD">
        <w:rPr>
          <w:rFonts w:ascii="Times New Roman" w:eastAsia="宋体" w:hAnsi="Times New Roman" w:cs="Times New Roman"/>
          <w:bCs/>
          <w:sz w:val="24"/>
          <w:szCs w:val="24"/>
        </w:rPr>
        <w:t>3</w:t>
      </w:r>
      <w:r w:rsidRPr="00E42DCD">
        <w:rPr>
          <w:rFonts w:ascii="Times New Roman" w:eastAsia="等线" w:hAnsi="Times New Roman" w:cs="Times New Roman"/>
          <w:sz w:val="24"/>
          <w:szCs w:val="24"/>
        </w:rPr>
        <w:t>0 mL</w:t>
      </w:r>
      <w:r w:rsidRPr="00E42DCD">
        <w:rPr>
          <w:rFonts w:ascii="Times New Roman" w:eastAsia="宋体" w:hAnsi="Times New Roman" w:cs="Times New Roman"/>
          <w:bCs/>
          <w:sz w:val="24"/>
          <w:szCs w:val="24"/>
        </w:rPr>
        <w:t xml:space="preserve"> </w:t>
      </w:r>
      <w:r w:rsidR="00C46E44" w:rsidRPr="00E42DCD">
        <w:rPr>
          <w:rFonts w:ascii="Times New Roman" w:hAnsi="Times New Roman" w:cs="Times New Roman"/>
          <w:sz w:val="24"/>
          <w:szCs w:val="24"/>
        </w:rPr>
        <w:t>deionized water</w:t>
      </w:r>
      <w:r w:rsidRPr="00E42DCD">
        <w:rPr>
          <w:rFonts w:ascii="Times New Roman" w:eastAsia="宋体" w:hAnsi="Times New Roman" w:cs="Times New Roman"/>
          <w:bCs/>
          <w:sz w:val="24"/>
          <w:szCs w:val="24"/>
        </w:rPr>
        <w:t>. The solid ANF fibers were dispersed in the above solution, then ultrasonically dispersed and vigorously stirred for 12 h</w:t>
      </w:r>
      <w:r w:rsidRPr="00E42DCD">
        <w:rPr>
          <w:rFonts w:ascii="Times New Roman" w:eastAsia="等线" w:hAnsi="Times New Roman" w:cs="Times New Roman"/>
          <w:sz w:val="24"/>
          <w:szCs w:val="24"/>
        </w:rPr>
        <w:t xml:space="preserve"> </w:t>
      </w:r>
      <w:r w:rsidRPr="00E42DCD">
        <w:rPr>
          <w:rFonts w:ascii="Times New Roman" w:eastAsia="宋体" w:hAnsi="Times New Roman" w:cs="Times New Roman"/>
          <w:bCs/>
          <w:sz w:val="24"/>
          <w:szCs w:val="24"/>
        </w:rPr>
        <w:t>to adsorb metal cations</w:t>
      </w:r>
      <w:r w:rsidR="00C46E44" w:rsidRPr="00E42DCD">
        <w:rPr>
          <w:rFonts w:ascii="Times New Roman" w:hAnsi="Times New Roman" w:cs="Times New Roman"/>
          <w:sz w:val="24"/>
          <w:szCs w:val="24"/>
        </w:rPr>
        <w:t>, and denoted as solution A</w:t>
      </w:r>
      <w:r w:rsidRPr="00E42DCD">
        <w:rPr>
          <w:rFonts w:ascii="Times New Roman" w:eastAsia="宋体" w:hAnsi="Times New Roman" w:cs="Times New Roman"/>
          <w:bCs/>
          <w:sz w:val="24"/>
          <w:szCs w:val="24"/>
        </w:rPr>
        <w:t xml:space="preserve">. </w:t>
      </w:r>
      <w:r w:rsidR="00C46E44" w:rsidRPr="00E42DCD">
        <w:rPr>
          <w:rFonts w:ascii="Times New Roman" w:hAnsi="Times New Roman" w:cs="Times New Roman"/>
          <w:sz w:val="24"/>
          <w:szCs w:val="24"/>
        </w:rPr>
        <w:t>H</w:t>
      </w:r>
      <w:r w:rsidR="00C46E44" w:rsidRPr="00E42DCD">
        <w:rPr>
          <w:rFonts w:ascii="Times New Roman" w:hAnsi="Times New Roman" w:cs="Times New Roman"/>
          <w:sz w:val="24"/>
          <w:szCs w:val="24"/>
          <w:vertAlign w:val="subscript"/>
        </w:rPr>
        <w:t>2</w:t>
      </w:r>
      <w:r w:rsidR="00C46E44" w:rsidRPr="00E42DCD">
        <w:rPr>
          <w:rFonts w:ascii="Times New Roman" w:hAnsi="Times New Roman" w:cs="Times New Roman"/>
          <w:sz w:val="24"/>
          <w:szCs w:val="24"/>
        </w:rPr>
        <w:t>PPA (</w:t>
      </w:r>
      <w:r w:rsidR="00C46E44" w:rsidRPr="00E42DCD">
        <w:rPr>
          <w:rFonts w:ascii="Times New Roman" w:eastAsia="宋体" w:hAnsi="Times New Roman" w:cs="Times New Roman"/>
          <w:bCs/>
          <w:sz w:val="24"/>
          <w:szCs w:val="24"/>
        </w:rPr>
        <w:t>158 mg)</w:t>
      </w:r>
      <w:r w:rsidR="00C46E44" w:rsidRPr="00E42DCD">
        <w:rPr>
          <w:rFonts w:ascii="Times New Roman" w:hAnsi="Times New Roman" w:cs="Times New Roman"/>
          <w:sz w:val="24"/>
          <w:szCs w:val="24"/>
        </w:rPr>
        <w:t xml:space="preserve"> was dissolved in 30 mL ethanol, and then the solution A </w:t>
      </w:r>
      <w:r w:rsidR="00595D44" w:rsidRPr="00E42DCD">
        <w:rPr>
          <w:rFonts w:ascii="Times New Roman" w:hAnsi="Times New Roman" w:cs="Times New Roman"/>
          <w:sz w:val="24"/>
          <w:szCs w:val="24"/>
        </w:rPr>
        <w:t>wa</w:t>
      </w:r>
      <w:r w:rsidR="00C46E44" w:rsidRPr="00E42DCD">
        <w:rPr>
          <w:rFonts w:ascii="Times New Roman" w:hAnsi="Times New Roman" w:cs="Times New Roman"/>
          <w:sz w:val="24"/>
          <w:szCs w:val="24"/>
        </w:rPr>
        <w:t>s added dropwise into the above solution with continuous stirring. After that, the mixed solution was left to stand for another 12 h at room temperature,</w:t>
      </w:r>
      <w:r w:rsidR="00C46E44" w:rsidRPr="00E42DCD">
        <w:rPr>
          <w:rFonts w:ascii="Times New Roman" w:eastAsia="等线" w:hAnsi="Times New Roman" w:cs="Times New Roman"/>
          <w:sz w:val="24"/>
          <w:szCs w:val="24"/>
        </w:rPr>
        <w:t xml:space="preserve"> the </w:t>
      </w:r>
      <w:r w:rsidR="00C46E44" w:rsidRPr="00E42DCD">
        <w:rPr>
          <w:rFonts w:ascii="Times New Roman" w:eastAsia="宋体" w:hAnsi="Times New Roman" w:cs="Times New Roman"/>
          <w:bCs/>
          <w:sz w:val="24"/>
          <w:szCs w:val="24"/>
        </w:rPr>
        <w:t>R-ANF-MOF</w:t>
      </w:r>
      <w:r w:rsidR="00C46E44" w:rsidRPr="00E42DCD">
        <w:rPr>
          <w:rFonts w:ascii="Times New Roman" w:eastAsia="等线" w:hAnsi="Times New Roman" w:cs="Times New Roman"/>
          <w:sz w:val="24"/>
          <w:szCs w:val="24"/>
        </w:rPr>
        <w:t xml:space="preserve"> composite nanofibers were successfully synthesized.</w:t>
      </w:r>
      <w:r w:rsidR="00CB579B" w:rsidRPr="00E42DCD">
        <w:rPr>
          <w:rFonts w:ascii="Times New Roman" w:hAnsi="Times New Roman" w:cs="Times New Roman"/>
          <w:sz w:val="24"/>
          <w:szCs w:val="24"/>
        </w:rPr>
        <w:t xml:space="preserve"> </w:t>
      </w:r>
      <w:r w:rsidRPr="00E42DCD">
        <w:rPr>
          <w:rFonts w:ascii="Times New Roman" w:eastAsia="等线" w:hAnsi="Times New Roman" w:cs="Times New Roman"/>
          <w:sz w:val="24"/>
          <w:szCs w:val="24"/>
        </w:rPr>
        <w:t xml:space="preserve">For </w:t>
      </w:r>
      <w:r w:rsidR="00C46E44" w:rsidRPr="00E42DCD">
        <w:rPr>
          <w:rFonts w:ascii="Times New Roman" w:eastAsia="宋体" w:hAnsi="Times New Roman" w:cs="Times New Roman"/>
          <w:bCs/>
          <w:sz w:val="24"/>
          <w:szCs w:val="24"/>
        </w:rPr>
        <w:t>T-ANF-MOF</w:t>
      </w:r>
      <w:r w:rsidRPr="00E42DCD">
        <w:rPr>
          <w:rFonts w:ascii="Times New Roman" w:eastAsia="宋体" w:hAnsi="Times New Roman" w:cs="Times New Roman"/>
          <w:bCs/>
          <w:sz w:val="24"/>
          <w:szCs w:val="24"/>
        </w:rPr>
        <w:t xml:space="preserve"> composite nanofibers</w:t>
      </w:r>
      <w:r w:rsidRPr="00E42DCD">
        <w:rPr>
          <w:rFonts w:ascii="Times New Roman" w:eastAsia="等线" w:hAnsi="Times New Roman" w:cs="Times New Roman"/>
          <w:sz w:val="24"/>
          <w:szCs w:val="24"/>
        </w:rPr>
        <w:t xml:space="preserve">, </w:t>
      </w:r>
      <w:r w:rsidR="00C46E44" w:rsidRPr="00E42DCD">
        <w:rPr>
          <w:rFonts w:ascii="Times New Roman" w:hAnsi="Times New Roman" w:cs="Times New Roman"/>
          <w:sz w:val="24"/>
          <w:szCs w:val="24"/>
        </w:rPr>
        <w:t xml:space="preserve">the mixed solution was </w:t>
      </w:r>
      <w:r w:rsidR="00CB579B" w:rsidRPr="00E42DCD">
        <w:rPr>
          <w:rFonts w:ascii="Times New Roman" w:eastAsia="等线" w:hAnsi="Times New Roman" w:cs="Times New Roman"/>
          <w:sz w:val="24"/>
          <w:szCs w:val="24"/>
        </w:rPr>
        <w:t>heated</w:t>
      </w:r>
      <w:r w:rsidR="00C46E44" w:rsidRPr="00E42DCD">
        <w:rPr>
          <w:rFonts w:ascii="Times New Roman" w:hAnsi="Times New Roman" w:cs="Times New Roman"/>
          <w:sz w:val="24"/>
          <w:szCs w:val="24"/>
        </w:rPr>
        <w:t xml:space="preserve"> at 100 </w:t>
      </w:r>
      <w:r w:rsidR="00C46E44" w:rsidRPr="00E42DCD">
        <w:rPr>
          <w:rFonts w:ascii="Times New Roman" w:eastAsia="等线" w:hAnsi="Times New Roman" w:cs="Times New Roman"/>
          <w:sz w:val="24"/>
          <w:szCs w:val="24"/>
        </w:rPr>
        <w:t>℃</w:t>
      </w:r>
      <w:r w:rsidR="00CB579B" w:rsidRPr="00E42DCD">
        <w:rPr>
          <w:rFonts w:ascii="Times New Roman" w:eastAsia="等线" w:hAnsi="Times New Roman" w:cs="Times New Roman"/>
          <w:sz w:val="24"/>
          <w:szCs w:val="24"/>
        </w:rPr>
        <w:t xml:space="preserve"> for 12 h.</w:t>
      </w:r>
      <w:r w:rsidR="00C46E44" w:rsidRPr="00E42DCD">
        <w:rPr>
          <w:rFonts w:ascii="Times New Roman" w:eastAsia="等线" w:hAnsi="Times New Roman" w:cs="Times New Roman"/>
          <w:sz w:val="24"/>
          <w:szCs w:val="24"/>
        </w:rPr>
        <w:t xml:space="preserve"> </w:t>
      </w:r>
      <w:r w:rsidRPr="00E42DCD">
        <w:rPr>
          <w:rFonts w:ascii="Times New Roman" w:eastAsia="等线" w:hAnsi="Times New Roman" w:cs="Times New Roman"/>
          <w:sz w:val="24"/>
          <w:szCs w:val="24"/>
        </w:rPr>
        <w:t xml:space="preserve">After the reaction system cooling down, the </w:t>
      </w:r>
      <w:r w:rsidR="00CB579B" w:rsidRPr="00E42DCD">
        <w:rPr>
          <w:rFonts w:ascii="Times New Roman" w:eastAsia="宋体" w:hAnsi="Times New Roman" w:cs="Times New Roman"/>
          <w:bCs/>
          <w:sz w:val="24"/>
          <w:szCs w:val="24"/>
        </w:rPr>
        <w:t>T-ANF-MOF</w:t>
      </w:r>
      <w:r w:rsidRPr="00E42DCD">
        <w:rPr>
          <w:rFonts w:ascii="Times New Roman" w:eastAsia="等线" w:hAnsi="Times New Roman" w:cs="Times New Roman"/>
          <w:sz w:val="24"/>
          <w:szCs w:val="24"/>
        </w:rPr>
        <w:t xml:space="preserve"> composite nanofibers were successfully synthesized.</w:t>
      </w:r>
      <w:r w:rsidRPr="00E42DCD">
        <w:rPr>
          <w:rFonts w:ascii="Times New Roman" w:eastAsia="宋体" w:hAnsi="Times New Roman" w:cs="Times New Roman"/>
          <w:b/>
          <w:sz w:val="24"/>
          <w:szCs w:val="24"/>
        </w:rPr>
        <w:t xml:space="preserve"> </w:t>
      </w:r>
      <w:r w:rsidR="00CB579B" w:rsidRPr="00E42DCD">
        <w:rPr>
          <w:rFonts w:ascii="Times New Roman" w:eastAsia="宋体" w:hAnsi="Times New Roman" w:cs="Times New Roman"/>
          <w:bCs/>
          <w:sz w:val="24"/>
          <w:szCs w:val="24"/>
        </w:rPr>
        <w:t>R-ANF-MOF and T-ANF-MOF</w:t>
      </w:r>
      <w:r w:rsidRPr="00E42DCD">
        <w:rPr>
          <w:rFonts w:ascii="Times New Roman" w:eastAsia="等线" w:hAnsi="Times New Roman" w:cs="Times New Roman"/>
          <w:bCs/>
          <w:sz w:val="24"/>
          <w:szCs w:val="24"/>
        </w:rPr>
        <w:t xml:space="preserve"> </w:t>
      </w:r>
      <w:bookmarkStart w:id="10" w:name="_Hlk161132887"/>
      <w:bookmarkStart w:id="11" w:name="_Hlk161133475"/>
      <w:r w:rsidRPr="00E42DCD">
        <w:rPr>
          <w:rFonts w:ascii="Times New Roman" w:eastAsia="宋体" w:hAnsi="Times New Roman" w:cs="Times New Roman"/>
          <w:bCs/>
          <w:sz w:val="24"/>
          <w:szCs w:val="24"/>
        </w:rPr>
        <w:t>membrane</w:t>
      </w:r>
      <w:bookmarkEnd w:id="10"/>
      <w:r w:rsidR="00CB579B" w:rsidRPr="00E42DCD">
        <w:rPr>
          <w:rFonts w:ascii="Times New Roman" w:eastAsia="宋体" w:hAnsi="Times New Roman" w:cs="Times New Roman"/>
          <w:bCs/>
          <w:sz w:val="24"/>
          <w:szCs w:val="24"/>
        </w:rPr>
        <w:t>s</w:t>
      </w:r>
      <w:r w:rsidRPr="00E42DCD">
        <w:rPr>
          <w:rFonts w:ascii="Times New Roman" w:eastAsia="等线" w:hAnsi="Times New Roman" w:cs="Times New Roman"/>
          <w:sz w:val="24"/>
          <w:szCs w:val="24"/>
        </w:rPr>
        <w:t xml:space="preserve"> </w:t>
      </w:r>
      <w:bookmarkEnd w:id="11"/>
      <w:r w:rsidRPr="00E42DCD">
        <w:rPr>
          <w:rFonts w:ascii="Times New Roman" w:eastAsia="宋体" w:hAnsi="Times New Roman" w:cs="Times New Roman"/>
          <w:sz w:val="24"/>
          <w:szCs w:val="24"/>
        </w:rPr>
        <w:t>w</w:t>
      </w:r>
      <w:r w:rsidR="00CB579B" w:rsidRPr="00E42DCD">
        <w:rPr>
          <w:rFonts w:ascii="Times New Roman" w:eastAsia="宋体" w:hAnsi="Times New Roman" w:cs="Times New Roman"/>
          <w:sz w:val="24"/>
          <w:szCs w:val="24"/>
        </w:rPr>
        <w:t>ere</w:t>
      </w:r>
      <w:r w:rsidRPr="00E42DCD">
        <w:rPr>
          <w:rFonts w:ascii="Times New Roman" w:eastAsia="宋体" w:hAnsi="Times New Roman" w:cs="Times New Roman"/>
          <w:sz w:val="24"/>
          <w:szCs w:val="24"/>
        </w:rPr>
        <w:t xml:space="preserve"> obtained</w:t>
      </w:r>
      <w:r w:rsidRPr="00E42DCD">
        <w:rPr>
          <w:rFonts w:ascii="Times New Roman" w:eastAsia="等线" w:hAnsi="Times New Roman" w:cs="Times New Roman"/>
          <w:sz w:val="24"/>
          <w:szCs w:val="24"/>
        </w:rPr>
        <w:t xml:space="preserve"> by vacuum suction filtration</w:t>
      </w:r>
      <w:r w:rsidRPr="00E42DCD">
        <w:rPr>
          <w:rFonts w:ascii="Times New Roman" w:eastAsia="宋体" w:hAnsi="Times New Roman" w:cs="Times New Roman"/>
          <w:sz w:val="24"/>
          <w:szCs w:val="24"/>
        </w:rPr>
        <w:t xml:space="preserve"> and further washed several times with deionized water and ethanol</w:t>
      </w:r>
      <w:r w:rsidRPr="00E42DCD">
        <w:rPr>
          <w:rFonts w:ascii="Times New Roman" w:eastAsia="等线" w:hAnsi="Times New Roman" w:cs="Times New Roman"/>
          <w:sz w:val="24"/>
          <w:szCs w:val="24"/>
        </w:rPr>
        <w:t xml:space="preserve">, and dried at 80 ℃ for 12 h. </w:t>
      </w:r>
    </w:p>
    <w:p w14:paraId="47269FEF" w14:textId="148CD56C" w:rsidR="00040AE3" w:rsidRPr="00E42DCD" w:rsidRDefault="00040AE3" w:rsidP="00404E9D">
      <w:pPr>
        <w:ind w:firstLineChars="200" w:firstLine="480"/>
        <w:rPr>
          <w:rFonts w:ascii="Times New Roman" w:eastAsia="宋体" w:hAnsi="Times New Roman" w:cs="Times New Roman"/>
          <w:b/>
          <w:color w:val="808080" w:themeColor="background1" w:themeShade="80"/>
          <w:sz w:val="24"/>
          <w:szCs w:val="24"/>
        </w:rPr>
      </w:pPr>
      <w:r w:rsidRPr="00E42DCD">
        <w:rPr>
          <w:rFonts w:ascii="Times New Roman" w:eastAsia="宋体" w:hAnsi="Times New Roman" w:cs="Times New Roman"/>
          <w:bCs/>
          <w:i/>
          <w:iCs/>
          <w:sz w:val="24"/>
          <w:szCs w:val="24"/>
        </w:rPr>
        <w:t xml:space="preserve">Preparation of </w:t>
      </w:r>
      <w:bookmarkStart w:id="12" w:name="OLE_LINK14"/>
      <w:r w:rsidRPr="00E42DCD">
        <w:rPr>
          <w:rFonts w:ascii="Times New Roman" w:eastAsia="宋体" w:hAnsi="Times New Roman" w:cs="Times New Roman"/>
          <w:bCs/>
          <w:i/>
          <w:iCs/>
          <w:sz w:val="24"/>
          <w:szCs w:val="24"/>
        </w:rPr>
        <w:t>cathodes</w:t>
      </w:r>
      <w:bookmarkEnd w:id="12"/>
      <w:r w:rsidRPr="00E42DCD">
        <w:rPr>
          <w:rFonts w:ascii="Times New Roman" w:eastAsia="宋体" w:hAnsi="Times New Roman" w:cs="Times New Roman"/>
          <w:bCs/>
          <w:i/>
          <w:iCs/>
          <w:sz w:val="24"/>
          <w:szCs w:val="24"/>
        </w:rPr>
        <w:t xml:space="preserve"> and electrolytes</w:t>
      </w:r>
      <w:r w:rsidRPr="00E42DCD">
        <w:rPr>
          <w:rFonts w:ascii="Times New Roman" w:eastAsia="宋体" w:hAnsi="Times New Roman" w:cs="Times New Roman"/>
          <w:bCs/>
          <w:sz w:val="24"/>
          <w:szCs w:val="24"/>
        </w:rPr>
        <w:t>:</w:t>
      </w:r>
      <w:r w:rsidRPr="00E42DCD">
        <w:rPr>
          <w:rFonts w:ascii="Times New Roman" w:eastAsia="宋体" w:hAnsi="Times New Roman" w:cs="Times New Roman"/>
          <w:b/>
          <w:color w:val="808080" w:themeColor="background1" w:themeShade="80"/>
          <w:sz w:val="24"/>
          <w:szCs w:val="24"/>
        </w:rPr>
        <w:t xml:space="preserve"> </w:t>
      </w:r>
      <w:r w:rsidR="006D7303" w:rsidRPr="00E42DCD">
        <w:rPr>
          <w:rFonts w:ascii="Times New Roman" w:eastAsia="宋体" w:hAnsi="Times New Roman" w:cs="Times New Roman"/>
          <w:bCs/>
          <w:sz w:val="24"/>
          <w:szCs w:val="24"/>
        </w:rPr>
        <w:t>The iodine cathodes were meticulously crafted using the iodine sublimation technique. Precisely, 210 mg of activated carbon (AC) and 490 mg of iodine powder were combined thoroughly. The blend was then vacuum-sealed within a quartz tube and subjected to a thermal treatment at 80 °C for 10 h to synthesize the I</w:t>
      </w:r>
      <w:r w:rsidR="006D7303" w:rsidRPr="00E42DCD">
        <w:rPr>
          <w:rFonts w:ascii="Times New Roman" w:eastAsia="宋体" w:hAnsi="Times New Roman" w:cs="Times New Roman"/>
          <w:bCs/>
          <w:sz w:val="24"/>
          <w:szCs w:val="24"/>
          <w:vertAlign w:val="subscript"/>
        </w:rPr>
        <w:t>2</w:t>
      </w:r>
      <w:r w:rsidR="006D7303" w:rsidRPr="00E42DCD">
        <w:rPr>
          <w:rFonts w:ascii="Times New Roman" w:eastAsia="宋体" w:hAnsi="Times New Roman" w:cs="Times New Roman"/>
          <w:bCs/>
          <w:sz w:val="24"/>
          <w:szCs w:val="24"/>
        </w:rPr>
        <w:t>@AC composite cathode. Upon cooling, the I</w:t>
      </w:r>
      <w:r w:rsidR="006D7303" w:rsidRPr="00E42DCD">
        <w:rPr>
          <w:rFonts w:ascii="Times New Roman" w:eastAsia="宋体" w:hAnsi="Times New Roman" w:cs="Times New Roman"/>
          <w:bCs/>
          <w:sz w:val="24"/>
          <w:szCs w:val="24"/>
          <w:vertAlign w:val="subscript"/>
        </w:rPr>
        <w:t>2</w:t>
      </w:r>
      <w:r w:rsidR="006D7303" w:rsidRPr="00E42DCD">
        <w:rPr>
          <w:rFonts w:ascii="Times New Roman" w:eastAsia="宋体" w:hAnsi="Times New Roman" w:cs="Times New Roman"/>
          <w:bCs/>
          <w:sz w:val="24"/>
          <w:szCs w:val="24"/>
        </w:rPr>
        <w:t xml:space="preserve">@AC powder was retrieved. </w:t>
      </w:r>
      <w:r w:rsidRPr="00E42DCD">
        <w:rPr>
          <w:rFonts w:ascii="Times New Roman" w:eastAsia="宋体" w:hAnsi="Times New Roman" w:cs="Times New Roman"/>
          <w:bCs/>
          <w:sz w:val="24"/>
          <w:szCs w:val="24"/>
        </w:rPr>
        <w:t xml:space="preserve">The </w:t>
      </w:r>
      <w:r w:rsidR="006D7303" w:rsidRPr="00E42DCD">
        <w:rPr>
          <w:rFonts w:ascii="Times New Roman" w:eastAsia="宋体" w:hAnsi="Times New Roman" w:cs="Times New Roman"/>
          <w:bCs/>
          <w:sz w:val="24"/>
          <w:szCs w:val="24"/>
        </w:rPr>
        <w:t xml:space="preserve">iodine cathodes were </w:t>
      </w:r>
      <w:r w:rsidRPr="00E42DCD">
        <w:rPr>
          <w:rFonts w:ascii="Times New Roman" w:eastAsia="宋体" w:hAnsi="Times New Roman" w:cs="Times New Roman"/>
          <w:bCs/>
          <w:sz w:val="24"/>
          <w:szCs w:val="24"/>
        </w:rPr>
        <w:t xml:space="preserve">prepared by thoroughly mixing </w:t>
      </w:r>
      <w:r w:rsidR="006D7303" w:rsidRPr="00E42DCD">
        <w:rPr>
          <w:rFonts w:ascii="Times New Roman" w:eastAsia="宋体" w:hAnsi="Times New Roman" w:cs="Times New Roman"/>
          <w:bCs/>
          <w:sz w:val="24"/>
          <w:szCs w:val="24"/>
        </w:rPr>
        <w:t>activated carbon (AC)</w:t>
      </w:r>
      <w:r w:rsidRPr="00E42DCD">
        <w:rPr>
          <w:rFonts w:ascii="Times New Roman" w:eastAsia="宋体" w:hAnsi="Times New Roman" w:cs="Times New Roman"/>
          <w:bCs/>
          <w:sz w:val="24"/>
          <w:szCs w:val="24"/>
        </w:rPr>
        <w:t xml:space="preserve">, </w:t>
      </w:r>
      <w:r w:rsidR="006D7303" w:rsidRPr="00E42DCD">
        <w:rPr>
          <w:rFonts w:ascii="Times New Roman" w:eastAsia="宋体" w:hAnsi="Times New Roman" w:cs="Times New Roman"/>
          <w:bCs/>
          <w:sz w:val="24"/>
          <w:szCs w:val="24"/>
        </w:rPr>
        <w:t>acetylene black</w:t>
      </w:r>
      <w:r w:rsidRPr="00E42DCD">
        <w:rPr>
          <w:rFonts w:ascii="Times New Roman" w:eastAsia="宋体" w:hAnsi="Times New Roman" w:cs="Times New Roman"/>
          <w:bCs/>
          <w:sz w:val="24"/>
          <w:szCs w:val="24"/>
        </w:rPr>
        <w:t xml:space="preserve"> and PVDF in a mass ratio of </w:t>
      </w:r>
      <w:r w:rsidR="006D7303" w:rsidRPr="00E42DCD">
        <w:rPr>
          <w:rFonts w:ascii="Times New Roman" w:eastAsia="宋体" w:hAnsi="Times New Roman" w:cs="Times New Roman"/>
          <w:bCs/>
          <w:sz w:val="24"/>
          <w:szCs w:val="24"/>
        </w:rPr>
        <w:t>8</w:t>
      </w:r>
      <w:r w:rsidRPr="00E42DCD">
        <w:rPr>
          <w:rFonts w:ascii="Times New Roman" w:eastAsia="宋体" w:hAnsi="Times New Roman" w:cs="Times New Roman"/>
          <w:bCs/>
          <w:sz w:val="24"/>
          <w:szCs w:val="24"/>
        </w:rPr>
        <w:t>:</w:t>
      </w:r>
      <w:r w:rsidR="006D7303" w:rsidRPr="00E42DCD">
        <w:rPr>
          <w:rFonts w:ascii="Times New Roman" w:eastAsia="宋体" w:hAnsi="Times New Roman" w:cs="Times New Roman"/>
          <w:bCs/>
          <w:sz w:val="24"/>
          <w:szCs w:val="24"/>
        </w:rPr>
        <w:t>1</w:t>
      </w:r>
      <w:r w:rsidRPr="00E42DCD">
        <w:rPr>
          <w:rFonts w:ascii="Times New Roman" w:eastAsia="宋体" w:hAnsi="Times New Roman" w:cs="Times New Roman"/>
          <w:bCs/>
          <w:sz w:val="24"/>
          <w:szCs w:val="24"/>
        </w:rPr>
        <w:t xml:space="preserve">:1 with NMP. Subsequently, the resulting slurry mixture was cast onto Al foil and dried at </w:t>
      </w:r>
      <w:r w:rsidR="006D7303" w:rsidRPr="00E42DCD">
        <w:rPr>
          <w:rFonts w:ascii="Times New Roman" w:eastAsia="宋体" w:hAnsi="Times New Roman" w:cs="Times New Roman"/>
          <w:bCs/>
          <w:sz w:val="24"/>
          <w:szCs w:val="24"/>
        </w:rPr>
        <w:t>3</w:t>
      </w:r>
      <w:r w:rsidRPr="00E42DCD">
        <w:rPr>
          <w:rFonts w:ascii="Times New Roman" w:eastAsia="宋体" w:hAnsi="Times New Roman" w:cs="Times New Roman"/>
          <w:bCs/>
          <w:sz w:val="24"/>
          <w:szCs w:val="24"/>
        </w:rPr>
        <w:t xml:space="preserve">0 °C for </w:t>
      </w:r>
      <w:r w:rsidR="006D7303" w:rsidRPr="00E42DCD">
        <w:rPr>
          <w:rFonts w:ascii="Times New Roman" w:eastAsia="宋体" w:hAnsi="Times New Roman" w:cs="Times New Roman"/>
          <w:bCs/>
          <w:sz w:val="24"/>
          <w:szCs w:val="24"/>
        </w:rPr>
        <w:t>12</w:t>
      </w:r>
      <w:r w:rsidRPr="00E42DCD">
        <w:rPr>
          <w:rFonts w:ascii="Times New Roman" w:eastAsia="宋体" w:hAnsi="Times New Roman" w:cs="Times New Roman"/>
          <w:bCs/>
          <w:sz w:val="24"/>
          <w:szCs w:val="24"/>
        </w:rPr>
        <w:t xml:space="preserve"> h. The sulfur loading of active material is about </w:t>
      </w:r>
      <w:r w:rsidR="00E27E8D" w:rsidRPr="00E42DCD">
        <w:rPr>
          <w:rFonts w:ascii="Times New Roman" w:eastAsia="宋体" w:hAnsi="Times New Roman" w:cs="Times New Roman"/>
          <w:bCs/>
          <w:sz w:val="24"/>
          <w:szCs w:val="24"/>
        </w:rPr>
        <w:t>1</w:t>
      </w:r>
      <w:r w:rsidRPr="00E42DCD">
        <w:rPr>
          <w:rFonts w:ascii="Times New Roman" w:eastAsia="宋体" w:hAnsi="Times New Roman" w:cs="Times New Roman"/>
          <w:bCs/>
          <w:sz w:val="24"/>
          <w:szCs w:val="24"/>
        </w:rPr>
        <w:t>.0 mg cm</w:t>
      </w:r>
      <w:r w:rsidRPr="00E42DCD">
        <w:rPr>
          <w:rFonts w:ascii="Times New Roman" w:eastAsia="宋体" w:hAnsi="Times New Roman" w:cs="Times New Roman"/>
          <w:bCs/>
          <w:sz w:val="24"/>
          <w:szCs w:val="24"/>
          <w:vertAlign w:val="superscript"/>
        </w:rPr>
        <w:t>-2</w:t>
      </w:r>
      <w:r w:rsidRPr="00E42DCD">
        <w:rPr>
          <w:rFonts w:ascii="Times New Roman" w:eastAsia="宋体" w:hAnsi="Times New Roman" w:cs="Times New Roman"/>
          <w:bCs/>
          <w:sz w:val="24"/>
          <w:szCs w:val="24"/>
        </w:rPr>
        <w:t>.</w:t>
      </w:r>
      <w:r w:rsidRPr="00E42DCD">
        <w:rPr>
          <w:rFonts w:ascii="Times New Roman" w:eastAsia="等线" w:hAnsi="Times New Roman" w:cs="Times New Roman"/>
          <w:sz w:val="24"/>
          <w:szCs w:val="24"/>
        </w:rPr>
        <w:t xml:space="preserve"> </w:t>
      </w:r>
      <w:r w:rsidR="00656485" w:rsidRPr="00E42DCD">
        <w:rPr>
          <w:rFonts w:ascii="Times New Roman" w:eastAsia="等线" w:hAnsi="Times New Roman" w:cs="Times New Roman"/>
          <w:bCs/>
          <w:sz w:val="24"/>
          <w:szCs w:val="24"/>
        </w:rPr>
        <w:t xml:space="preserve">The </w:t>
      </w:r>
      <w:bookmarkStart w:id="13" w:name="_Hlk184381119"/>
      <w:r w:rsidR="00656485" w:rsidRPr="00E42DCD">
        <w:rPr>
          <w:rFonts w:ascii="Times New Roman" w:eastAsia="等线" w:hAnsi="Times New Roman" w:cs="Times New Roman"/>
          <w:bCs/>
          <w:sz w:val="24"/>
          <w:szCs w:val="24"/>
        </w:rPr>
        <w:t>LiFePO</w:t>
      </w:r>
      <w:r w:rsidR="00656485" w:rsidRPr="00E42DCD">
        <w:rPr>
          <w:rFonts w:ascii="Times New Roman" w:eastAsia="等线" w:hAnsi="Times New Roman" w:cs="Times New Roman"/>
          <w:bCs/>
          <w:sz w:val="24"/>
          <w:szCs w:val="24"/>
          <w:vertAlign w:val="subscript"/>
        </w:rPr>
        <w:t>4</w:t>
      </w:r>
      <w:bookmarkEnd w:id="13"/>
      <w:r w:rsidR="00656485" w:rsidRPr="00E42DCD">
        <w:rPr>
          <w:rFonts w:ascii="Times New Roman" w:eastAsia="等线" w:hAnsi="Times New Roman" w:cs="Times New Roman"/>
          <w:bCs/>
          <w:sz w:val="24"/>
          <w:szCs w:val="24"/>
        </w:rPr>
        <w:t xml:space="preserve"> cathodes were prepared by thoroughly mixing LiFePO</w:t>
      </w:r>
      <w:r w:rsidR="00656485" w:rsidRPr="00E42DCD">
        <w:rPr>
          <w:rFonts w:ascii="Times New Roman" w:eastAsia="等线" w:hAnsi="Times New Roman" w:cs="Times New Roman"/>
          <w:bCs/>
          <w:sz w:val="24"/>
          <w:szCs w:val="24"/>
          <w:vertAlign w:val="subscript"/>
        </w:rPr>
        <w:t>4</w:t>
      </w:r>
      <w:r w:rsidR="00656485" w:rsidRPr="00E42DCD">
        <w:rPr>
          <w:rFonts w:ascii="Times New Roman" w:eastAsia="等线" w:hAnsi="Times New Roman" w:cs="Times New Roman"/>
          <w:bCs/>
          <w:sz w:val="24"/>
          <w:szCs w:val="24"/>
        </w:rPr>
        <w:t>, Super P and PVDF in a mass ratio of 7:2:1 with NMP. Subsequently, the resulting slurry mixture was cast onto Al foil and dried at 80 °C for 12 h. The mass loading of active material is about 2.0 mg cm</w:t>
      </w:r>
      <w:r w:rsidR="00656485" w:rsidRPr="00E42DCD">
        <w:rPr>
          <w:rFonts w:ascii="Times New Roman" w:eastAsia="等线" w:hAnsi="Times New Roman" w:cs="Times New Roman"/>
          <w:bCs/>
          <w:sz w:val="24"/>
          <w:szCs w:val="24"/>
          <w:vertAlign w:val="superscript"/>
        </w:rPr>
        <w:t>-2</w:t>
      </w:r>
      <w:r w:rsidR="00656485" w:rsidRPr="00E42DCD">
        <w:rPr>
          <w:rFonts w:ascii="Times New Roman" w:eastAsia="等线" w:hAnsi="Times New Roman" w:cs="Times New Roman"/>
          <w:bCs/>
          <w:sz w:val="24"/>
          <w:szCs w:val="24"/>
        </w:rPr>
        <w:t xml:space="preserve">. </w:t>
      </w:r>
      <w:r w:rsidRPr="00E42DCD">
        <w:rPr>
          <w:rFonts w:ascii="Times New Roman" w:eastAsia="MS Mincho" w:hAnsi="Times New Roman" w:cs="Times New Roman"/>
          <w:kern w:val="0"/>
          <w:sz w:val="24"/>
          <w:szCs w:val="24"/>
          <w:lang w:val="de-DE" w:eastAsia="ja-JP"/>
        </w:rPr>
        <w:t>Quasi-</w:t>
      </w:r>
      <w:r w:rsidRPr="00E42DCD">
        <w:rPr>
          <w:rFonts w:ascii="Times New Roman" w:eastAsia="等线" w:hAnsi="Times New Roman" w:cs="Times New Roman"/>
          <w:sz w:val="24"/>
          <w:szCs w:val="24"/>
        </w:rPr>
        <w:t>solid-state electrolytes (QSSE)</w:t>
      </w:r>
      <w:r w:rsidRPr="00E42DCD">
        <w:rPr>
          <w:rFonts w:ascii="Times New Roman" w:eastAsia="宋体" w:hAnsi="Times New Roman" w:cs="Times New Roman"/>
          <w:bCs/>
          <w:sz w:val="24"/>
          <w:szCs w:val="24"/>
        </w:rPr>
        <w:t xml:space="preserve"> were obtained by dipping </w:t>
      </w:r>
      <w:r w:rsidR="00656485" w:rsidRPr="00E42DCD">
        <w:rPr>
          <w:rFonts w:ascii="Times New Roman" w:eastAsia="宋体" w:hAnsi="Times New Roman" w:cs="Times New Roman"/>
          <w:bCs/>
          <w:sz w:val="24"/>
          <w:szCs w:val="24"/>
        </w:rPr>
        <w:t>R-ANF-MOF and T-ANF-MOF</w:t>
      </w:r>
      <w:r w:rsidRPr="00E42DCD">
        <w:rPr>
          <w:rFonts w:ascii="Times New Roman" w:eastAsia="宋体" w:hAnsi="Times New Roman" w:cs="Times New Roman"/>
          <w:bCs/>
          <w:sz w:val="24"/>
          <w:szCs w:val="24"/>
        </w:rPr>
        <w:t xml:space="preserve"> membranes in </w:t>
      </w:r>
      <w:r w:rsidR="00C314F4" w:rsidRPr="00E42DCD">
        <w:rPr>
          <w:rFonts w:ascii="Times New Roman" w:eastAsia="宋体" w:hAnsi="Times New Roman" w:cs="Times New Roman"/>
          <w:bCs/>
          <w:sz w:val="24"/>
          <w:szCs w:val="24"/>
        </w:rPr>
        <w:t xml:space="preserve">the electrolyte </w:t>
      </w:r>
      <w:r w:rsidR="00FC6734" w:rsidRPr="00E42DCD">
        <w:rPr>
          <w:rFonts w:ascii="Times New Roman" w:eastAsia="宋体" w:hAnsi="Times New Roman" w:cs="Times New Roman"/>
          <w:bCs/>
          <w:sz w:val="24"/>
          <w:szCs w:val="24"/>
        </w:rPr>
        <w:t>(</w:t>
      </w:r>
      <w:r w:rsidR="00C314F4" w:rsidRPr="00E42DCD">
        <w:rPr>
          <w:rFonts w:ascii="Times New Roman" w:eastAsia="宋体" w:hAnsi="Times New Roman" w:cs="Times New Roman"/>
          <w:bCs/>
          <w:sz w:val="24"/>
          <w:szCs w:val="24"/>
        </w:rPr>
        <w:t xml:space="preserve">1M </w:t>
      </w:r>
      <w:proofErr w:type="spellStart"/>
      <w:r w:rsidR="00C314F4" w:rsidRPr="00E42DCD">
        <w:rPr>
          <w:rFonts w:ascii="Times New Roman" w:eastAsia="宋体" w:hAnsi="Times New Roman" w:cs="Times New Roman"/>
          <w:bCs/>
          <w:sz w:val="24"/>
          <w:szCs w:val="24"/>
        </w:rPr>
        <w:t>LiTFSI</w:t>
      </w:r>
      <w:proofErr w:type="spellEnd"/>
      <w:r w:rsidR="00C314F4" w:rsidRPr="00E42DCD">
        <w:rPr>
          <w:rFonts w:ascii="Times New Roman" w:eastAsia="宋体" w:hAnsi="Times New Roman" w:cs="Times New Roman"/>
          <w:bCs/>
          <w:sz w:val="24"/>
          <w:szCs w:val="24"/>
        </w:rPr>
        <w:t xml:space="preserve"> in DEM and DOL (1:1 ratio by volume) </w:t>
      </w:r>
      <w:r w:rsidR="00C314F4" w:rsidRPr="00E42DCD">
        <w:rPr>
          <w:rFonts w:ascii="Times New Roman" w:eastAsia="宋体" w:hAnsi="Times New Roman" w:cs="Times New Roman"/>
          <w:bCs/>
          <w:sz w:val="24"/>
          <w:szCs w:val="24"/>
        </w:rPr>
        <w:lastRenderedPageBreak/>
        <w:t>with 0.1 M LiNO</w:t>
      </w:r>
      <w:r w:rsidR="00C314F4" w:rsidRPr="00E42DCD">
        <w:rPr>
          <w:rFonts w:ascii="Times New Roman" w:eastAsia="宋体" w:hAnsi="Times New Roman" w:cs="Times New Roman"/>
          <w:bCs/>
          <w:sz w:val="24"/>
          <w:szCs w:val="24"/>
          <w:vertAlign w:val="subscript"/>
        </w:rPr>
        <w:t>3</w:t>
      </w:r>
      <w:r w:rsidR="00C314F4" w:rsidRPr="00E42DCD">
        <w:rPr>
          <w:rFonts w:ascii="Times New Roman" w:eastAsia="宋体" w:hAnsi="Times New Roman" w:cs="Times New Roman"/>
          <w:bCs/>
          <w:sz w:val="24"/>
          <w:szCs w:val="24"/>
        </w:rPr>
        <w:t xml:space="preserve"> as the additive</w:t>
      </w:r>
      <w:r w:rsidR="00FC6734" w:rsidRPr="00E42DCD">
        <w:rPr>
          <w:rFonts w:ascii="Times New Roman" w:eastAsia="宋体" w:hAnsi="Times New Roman" w:cs="Times New Roman"/>
          <w:bCs/>
          <w:sz w:val="24"/>
          <w:szCs w:val="24"/>
        </w:rPr>
        <w:t>)</w:t>
      </w:r>
      <w:r w:rsidR="00D7693D" w:rsidRPr="00E42DCD">
        <w:rPr>
          <w:rFonts w:ascii="Times New Roman" w:eastAsia="宋体" w:hAnsi="Times New Roman" w:cs="Times New Roman"/>
          <w:bCs/>
          <w:sz w:val="24"/>
          <w:szCs w:val="24"/>
        </w:rPr>
        <w:t xml:space="preserve"> in a glove box filled with </w:t>
      </w:r>
      <w:proofErr w:type="spellStart"/>
      <w:r w:rsidR="00D7693D" w:rsidRPr="00E42DCD">
        <w:rPr>
          <w:rFonts w:ascii="Times New Roman" w:eastAsia="宋体" w:hAnsi="Times New Roman" w:cs="Times New Roman"/>
          <w:bCs/>
          <w:sz w:val="24"/>
          <w:szCs w:val="24"/>
        </w:rPr>
        <w:t>Ar</w:t>
      </w:r>
      <w:proofErr w:type="spellEnd"/>
      <w:r w:rsidR="00D7693D" w:rsidRPr="00E42DCD">
        <w:rPr>
          <w:rFonts w:ascii="Times New Roman" w:eastAsia="宋体" w:hAnsi="Times New Roman" w:cs="Times New Roman"/>
          <w:bCs/>
          <w:sz w:val="24"/>
          <w:szCs w:val="24"/>
        </w:rPr>
        <w:t xml:space="preserve"> atmosphere</w:t>
      </w:r>
      <w:r w:rsidRPr="00E42DCD">
        <w:rPr>
          <w:rFonts w:ascii="Times New Roman" w:eastAsia="宋体" w:hAnsi="Times New Roman" w:cs="Times New Roman"/>
          <w:bCs/>
          <w:sz w:val="24"/>
          <w:szCs w:val="24"/>
        </w:rPr>
        <w:t xml:space="preserve">, </w:t>
      </w:r>
      <w:r w:rsidR="00D7693D" w:rsidRPr="00E42DCD">
        <w:rPr>
          <w:rFonts w:ascii="Times New Roman" w:eastAsia="宋体" w:hAnsi="Times New Roman" w:cs="Times New Roman"/>
          <w:kern w:val="0"/>
          <w:sz w:val="24"/>
          <w:szCs w:val="24"/>
          <w:lang w:eastAsia="ja-JP"/>
        </w:rPr>
        <w:t>removing the excess electrolyte.</w:t>
      </w:r>
    </w:p>
    <w:p w14:paraId="2FD27AA1" w14:textId="632117E8" w:rsidR="00040AE3" w:rsidRPr="00E42DCD" w:rsidRDefault="00040AE3" w:rsidP="00040AE3">
      <w:pPr>
        <w:ind w:firstLineChars="200" w:firstLine="480"/>
        <w:rPr>
          <w:rFonts w:ascii="Times New Roman" w:eastAsia="宋体" w:hAnsi="Times New Roman" w:cs="Times New Roman"/>
          <w:bCs/>
          <w:sz w:val="24"/>
          <w:szCs w:val="24"/>
        </w:rPr>
      </w:pPr>
      <w:r w:rsidRPr="00E42DCD">
        <w:rPr>
          <w:rFonts w:ascii="Times New Roman" w:eastAsia="宋体" w:hAnsi="Times New Roman" w:cs="Times New Roman"/>
          <w:bCs/>
          <w:i/>
          <w:iCs/>
          <w:sz w:val="24"/>
          <w:szCs w:val="24"/>
        </w:rPr>
        <w:t>Material Characterizations</w:t>
      </w:r>
      <w:r w:rsidRPr="00E42DCD">
        <w:rPr>
          <w:rFonts w:ascii="Times New Roman" w:eastAsia="宋体" w:hAnsi="Times New Roman" w:cs="Times New Roman"/>
          <w:bCs/>
          <w:sz w:val="24"/>
          <w:szCs w:val="24"/>
        </w:rPr>
        <w:t>:</w:t>
      </w:r>
      <w:r w:rsidRPr="00E42DCD">
        <w:rPr>
          <w:rFonts w:ascii="Times New Roman" w:eastAsia="宋体" w:hAnsi="Times New Roman" w:cs="Times New Roman"/>
          <w:b/>
          <w:sz w:val="24"/>
          <w:szCs w:val="24"/>
        </w:rPr>
        <w:t xml:space="preserve"> </w:t>
      </w:r>
      <w:bookmarkStart w:id="14" w:name="OLE_LINK16"/>
      <w:r w:rsidRPr="00E42DCD">
        <w:rPr>
          <w:rFonts w:ascii="Times New Roman" w:eastAsia="宋体" w:hAnsi="Times New Roman" w:cs="Times New Roman"/>
          <w:sz w:val="24"/>
          <w:szCs w:val="24"/>
        </w:rPr>
        <w:t xml:space="preserve">The X-ray diffraction (XRD) patterns of the crystal structure were recorded on a D2 Advance X-ray diffractometer (Bruker, Germany) with a Cu Kα X-ray source. The morphology was investigated by the scanning electron microscopic (SEM) images using JEOL JSM-7100F microscope (JEOL, Japan). </w:t>
      </w:r>
      <w:r w:rsidR="00481627" w:rsidRPr="00E42DCD">
        <w:rPr>
          <w:rFonts w:ascii="Times New Roman" w:eastAsia="宋体" w:hAnsi="Times New Roman" w:cs="Times New Roman"/>
          <w:sz w:val="24"/>
          <w:szCs w:val="24"/>
        </w:rPr>
        <w:t xml:space="preserve">The </w:t>
      </w:r>
      <w:r w:rsidRPr="00E42DCD">
        <w:rPr>
          <w:rFonts w:ascii="Times New Roman" w:eastAsia="宋体" w:hAnsi="Times New Roman" w:cs="Times New Roman"/>
          <w:sz w:val="24"/>
          <w:szCs w:val="24"/>
        </w:rPr>
        <w:t xml:space="preserve">high-resolution TEM (HRTEM) images and </w:t>
      </w:r>
      <w:bookmarkStart w:id="15" w:name="OLE_LINK103"/>
      <w:r w:rsidRPr="00E42DCD">
        <w:rPr>
          <w:rFonts w:ascii="Times New Roman" w:eastAsia="宋体" w:hAnsi="Times New Roman" w:cs="Times New Roman"/>
          <w:sz w:val="24"/>
          <w:szCs w:val="24"/>
        </w:rPr>
        <w:t xml:space="preserve">energy-dispersive X-ray spectroscopy (EDS) </w:t>
      </w:r>
      <w:bookmarkEnd w:id="15"/>
      <w:r w:rsidRPr="00E42DCD">
        <w:rPr>
          <w:rFonts w:ascii="Times New Roman" w:eastAsia="宋体" w:hAnsi="Times New Roman" w:cs="Times New Roman"/>
          <w:sz w:val="24"/>
          <w:szCs w:val="24"/>
        </w:rPr>
        <w:t xml:space="preserve">elemental mappings were obtained using a Titan G2 60-300 microscope (JEOL, Japan). X-ray photoelectron spectra (XPS) were recorded on Kratos Axis Supra XPS instrument (Shimadzu, Japan). Raman spectra were obtained on a HORIBA </w:t>
      </w:r>
      <w:proofErr w:type="spellStart"/>
      <w:r w:rsidRPr="00E42DCD">
        <w:rPr>
          <w:rFonts w:ascii="Times New Roman" w:eastAsia="宋体" w:hAnsi="Times New Roman" w:cs="Times New Roman"/>
          <w:sz w:val="24"/>
          <w:szCs w:val="24"/>
        </w:rPr>
        <w:t>LabRAM</w:t>
      </w:r>
      <w:proofErr w:type="spellEnd"/>
      <w:r w:rsidRPr="00E42DCD">
        <w:rPr>
          <w:rFonts w:ascii="Times New Roman" w:eastAsia="宋体" w:hAnsi="Times New Roman" w:cs="Times New Roman"/>
          <w:sz w:val="24"/>
          <w:szCs w:val="24"/>
        </w:rPr>
        <w:t xml:space="preserve"> HR Evolution &amp; </w:t>
      </w:r>
      <w:proofErr w:type="spellStart"/>
      <w:r w:rsidRPr="00E42DCD">
        <w:rPr>
          <w:rFonts w:ascii="Times New Roman" w:eastAsia="宋体" w:hAnsi="Times New Roman" w:cs="Times New Roman"/>
          <w:sz w:val="24"/>
          <w:szCs w:val="24"/>
        </w:rPr>
        <w:t>SmartSPM</w:t>
      </w:r>
      <w:proofErr w:type="spellEnd"/>
      <w:r w:rsidRPr="00E42DCD">
        <w:rPr>
          <w:rFonts w:ascii="Times New Roman" w:eastAsia="宋体" w:hAnsi="Times New Roman" w:cs="Times New Roman"/>
          <w:sz w:val="24"/>
          <w:szCs w:val="24"/>
        </w:rPr>
        <w:t xml:space="preserve"> Raman spectroscopy system with the 523 nm laser </w:t>
      </w:r>
      <w:bookmarkStart w:id="16" w:name="OLE_LINK20"/>
      <w:r w:rsidRPr="00E42DCD">
        <w:rPr>
          <w:rFonts w:ascii="Times New Roman" w:eastAsia="宋体" w:hAnsi="Times New Roman" w:cs="Times New Roman"/>
          <w:sz w:val="24"/>
          <w:szCs w:val="24"/>
        </w:rPr>
        <w:t>(HORIBA, Japan)</w:t>
      </w:r>
      <w:bookmarkEnd w:id="16"/>
      <w:r w:rsidRPr="00E42DCD">
        <w:rPr>
          <w:rFonts w:ascii="Times New Roman" w:eastAsia="宋体" w:hAnsi="Times New Roman" w:cs="Times New Roman"/>
          <w:sz w:val="24"/>
          <w:szCs w:val="24"/>
        </w:rPr>
        <w:t>. FT-IR spectra were collected using a Nicolet iS50 FTIR spectrometer in diffuse reflectance mode (Thermo Fisher Scientific Co, USA). TOF-SIMS measurements were conducted with a PHI nano TOF II (</w:t>
      </w:r>
      <w:proofErr w:type="spellStart"/>
      <w:r w:rsidRPr="00E42DCD">
        <w:rPr>
          <w:rFonts w:ascii="Times New Roman" w:eastAsia="宋体" w:hAnsi="Times New Roman" w:cs="Times New Roman"/>
          <w:sz w:val="24"/>
          <w:szCs w:val="24"/>
        </w:rPr>
        <w:t>Ulvac</w:t>
      </w:r>
      <w:proofErr w:type="spellEnd"/>
      <w:r w:rsidRPr="00E42DCD">
        <w:rPr>
          <w:rFonts w:ascii="Times New Roman" w:eastAsia="宋体" w:hAnsi="Times New Roman" w:cs="Times New Roman"/>
          <w:sz w:val="24"/>
          <w:szCs w:val="24"/>
        </w:rPr>
        <w:t>-Phi, Japan).</w:t>
      </w:r>
      <w:bookmarkEnd w:id="14"/>
    </w:p>
    <w:p w14:paraId="38B72E0F" w14:textId="36294EBB" w:rsidR="00040AE3" w:rsidRPr="00E42DCD" w:rsidRDefault="00040AE3" w:rsidP="00040AE3">
      <w:pPr>
        <w:ind w:firstLineChars="200" w:firstLine="480"/>
        <w:rPr>
          <w:rFonts w:ascii="Times New Roman" w:eastAsia="宋体" w:hAnsi="Times New Roman" w:cs="Times New Roman"/>
          <w:sz w:val="24"/>
          <w:szCs w:val="24"/>
        </w:rPr>
      </w:pPr>
      <w:r w:rsidRPr="00E42DCD">
        <w:rPr>
          <w:rFonts w:ascii="Times New Roman" w:eastAsia="宋体" w:hAnsi="Times New Roman" w:cs="Times New Roman"/>
          <w:i/>
          <w:iCs/>
          <w:sz w:val="24"/>
          <w:szCs w:val="24"/>
        </w:rPr>
        <w:t>Electrochemical measurement</w:t>
      </w:r>
      <w:r w:rsidRPr="00E42DCD">
        <w:rPr>
          <w:rFonts w:ascii="Times New Roman" w:eastAsia="宋体" w:hAnsi="Times New Roman" w:cs="Times New Roman"/>
          <w:sz w:val="24"/>
          <w:szCs w:val="24"/>
        </w:rPr>
        <w:t xml:space="preserve">: CR2016 type coin cells were assembled in argon gas filled glovebox with lithium foil as the anode, the </w:t>
      </w:r>
      <w:r w:rsidR="00404E9D" w:rsidRPr="00E42DCD">
        <w:rPr>
          <w:rFonts w:ascii="Times New Roman" w:eastAsia="宋体" w:hAnsi="Times New Roman" w:cs="Times New Roman"/>
          <w:bCs/>
          <w:sz w:val="24"/>
          <w:szCs w:val="24"/>
        </w:rPr>
        <w:t>iodine</w:t>
      </w:r>
      <w:r w:rsidRPr="00E42DCD">
        <w:rPr>
          <w:rFonts w:ascii="Times New Roman" w:eastAsia="宋体" w:hAnsi="Times New Roman" w:cs="Times New Roman"/>
          <w:sz w:val="24"/>
          <w:szCs w:val="24"/>
        </w:rPr>
        <w:t xml:space="preserve"> cathodes and </w:t>
      </w:r>
      <w:r w:rsidR="00404E9D" w:rsidRPr="00E42DCD">
        <w:rPr>
          <w:rFonts w:ascii="Times New Roman" w:eastAsia="宋体" w:hAnsi="Times New Roman" w:cs="Times New Roman"/>
          <w:sz w:val="24"/>
          <w:szCs w:val="24"/>
        </w:rPr>
        <w:t>the as-prepared</w:t>
      </w:r>
      <w:r w:rsidR="00404E9D" w:rsidRPr="00E42DCD">
        <w:rPr>
          <w:rFonts w:ascii="Times New Roman" w:eastAsia="等线" w:hAnsi="Times New Roman" w:cs="Times New Roman"/>
          <w:sz w:val="24"/>
          <w:szCs w:val="24"/>
        </w:rPr>
        <w:t xml:space="preserve"> </w:t>
      </w:r>
      <w:r w:rsidRPr="00E42DCD">
        <w:rPr>
          <w:rFonts w:ascii="Times New Roman" w:eastAsia="等线" w:hAnsi="Times New Roman" w:cs="Times New Roman"/>
          <w:sz w:val="24"/>
          <w:szCs w:val="24"/>
        </w:rPr>
        <w:t>QSSEs</w:t>
      </w:r>
      <w:r w:rsidRPr="00E42DCD">
        <w:rPr>
          <w:rFonts w:ascii="Times New Roman" w:eastAsia="宋体" w:hAnsi="Times New Roman" w:cs="Times New Roman"/>
          <w:sz w:val="24"/>
          <w:szCs w:val="24"/>
        </w:rPr>
        <w:t>, respectively. The electrochemical performance of the batteries was carried out in a multi-channel battery test system (LAND CT2001A)</w:t>
      </w:r>
      <w:r w:rsidRPr="00E42DCD">
        <w:rPr>
          <w:rFonts w:ascii="Times New Roman" w:eastAsia="等线" w:hAnsi="Times New Roman" w:cs="Times New Roman"/>
          <w:sz w:val="24"/>
          <w:szCs w:val="24"/>
        </w:rPr>
        <w:t xml:space="preserve"> </w:t>
      </w:r>
      <w:r w:rsidRPr="00E42DCD">
        <w:rPr>
          <w:rFonts w:ascii="Times New Roman" w:eastAsia="宋体" w:hAnsi="Times New Roman" w:cs="Times New Roman"/>
          <w:sz w:val="24"/>
          <w:szCs w:val="24"/>
        </w:rPr>
        <w:t xml:space="preserve">in the potential range from </w:t>
      </w:r>
      <w:r w:rsidR="00404E9D" w:rsidRPr="00E42DCD">
        <w:rPr>
          <w:rFonts w:ascii="Times New Roman" w:eastAsia="宋体" w:hAnsi="Times New Roman" w:cs="Times New Roman"/>
          <w:sz w:val="24"/>
          <w:szCs w:val="24"/>
        </w:rPr>
        <w:t>2.0</w:t>
      </w:r>
      <w:r w:rsidRPr="00E42DCD">
        <w:rPr>
          <w:rFonts w:ascii="Times New Roman" w:eastAsia="宋体" w:hAnsi="Times New Roman" w:cs="Times New Roman"/>
          <w:sz w:val="24"/>
          <w:szCs w:val="24"/>
        </w:rPr>
        <w:t>-</w:t>
      </w:r>
      <w:r w:rsidR="00404E9D" w:rsidRPr="00E42DCD">
        <w:rPr>
          <w:rFonts w:ascii="Times New Roman" w:eastAsia="宋体" w:hAnsi="Times New Roman" w:cs="Times New Roman"/>
          <w:sz w:val="24"/>
          <w:szCs w:val="24"/>
        </w:rPr>
        <w:t>3.6</w:t>
      </w:r>
      <w:r w:rsidRPr="00E42DCD">
        <w:rPr>
          <w:rFonts w:ascii="Times New Roman" w:eastAsia="宋体" w:hAnsi="Times New Roman" w:cs="Times New Roman"/>
          <w:sz w:val="24"/>
          <w:szCs w:val="24"/>
        </w:rPr>
        <w:t xml:space="preserve"> V (vs. Li/Li</w:t>
      </w:r>
      <w:r w:rsidRPr="00E42DCD">
        <w:rPr>
          <w:rFonts w:ascii="Times New Roman" w:eastAsia="宋体" w:hAnsi="Times New Roman" w:cs="Times New Roman"/>
          <w:sz w:val="24"/>
          <w:szCs w:val="24"/>
          <w:vertAlign w:val="superscript"/>
        </w:rPr>
        <w:t>+</w:t>
      </w:r>
      <w:r w:rsidRPr="00E42DCD">
        <w:rPr>
          <w:rFonts w:ascii="Times New Roman" w:eastAsia="宋体" w:hAnsi="Times New Roman" w:cs="Times New Roman"/>
          <w:sz w:val="24"/>
          <w:szCs w:val="24"/>
        </w:rPr>
        <w:t xml:space="preserve">) at different current densities. The linear scan voltammetry (LSV), cyclic voltammetry (CV) curves and electrochemical impedance spectroscopy (EIS) tests (0.1 Hz-100 kHz, 5 mV) were conducted on a </w:t>
      </w:r>
      <w:proofErr w:type="spellStart"/>
      <w:r w:rsidRPr="00E42DCD">
        <w:rPr>
          <w:rFonts w:ascii="Times New Roman" w:eastAsia="宋体" w:hAnsi="Times New Roman" w:cs="Times New Roman"/>
          <w:sz w:val="24"/>
          <w:szCs w:val="24"/>
        </w:rPr>
        <w:t>BioLogic</w:t>
      </w:r>
      <w:proofErr w:type="spellEnd"/>
      <w:r w:rsidRPr="00E42DCD">
        <w:rPr>
          <w:rFonts w:ascii="Times New Roman" w:eastAsia="宋体" w:hAnsi="Times New Roman" w:cs="Times New Roman"/>
          <w:sz w:val="24"/>
          <w:szCs w:val="24"/>
        </w:rPr>
        <w:t xml:space="preserve"> VMP3 multichannel electrochemical workstation. All the electrolytes were sandwiched between two stainless steels to test ionic conductivity according to the following equation: </w:t>
      </w:r>
    </w:p>
    <w:p w14:paraId="666EB86F" w14:textId="70E3A968" w:rsidR="00040AE3" w:rsidRPr="00E42DCD" w:rsidRDefault="00040AE3" w:rsidP="00040AE3">
      <w:pPr>
        <w:rPr>
          <w:rFonts w:ascii="Times New Roman" w:eastAsia="宋体" w:hAnsi="Times New Roman" w:cs="Times New Roman"/>
          <w:sz w:val="24"/>
          <w:szCs w:val="24"/>
        </w:rPr>
      </w:pPr>
      <w:r w:rsidRPr="00E42DCD">
        <w:rPr>
          <w:rFonts w:ascii="Times New Roman" w:eastAsia="宋体" w:hAnsi="Times New Roman" w:cs="Times New Roman"/>
          <w:sz w:val="24"/>
          <w:szCs w:val="24"/>
        </w:rPr>
        <w:t>σ = L</w:t>
      </w:r>
      <w:proofErr w:type="gramStart"/>
      <w:r w:rsidRPr="00E42DCD">
        <w:rPr>
          <w:rFonts w:ascii="Times New Roman" w:eastAsia="宋体" w:hAnsi="Times New Roman" w:cs="Times New Roman"/>
          <w:sz w:val="24"/>
          <w:szCs w:val="24"/>
        </w:rPr>
        <w:t>/(</w:t>
      </w:r>
      <w:proofErr w:type="gramEnd"/>
      <w:r w:rsidRPr="00E42DCD">
        <w:rPr>
          <w:rFonts w:ascii="Times New Roman" w:eastAsia="宋体" w:hAnsi="Times New Roman" w:cs="Times New Roman"/>
          <w:sz w:val="24"/>
          <w:szCs w:val="24"/>
        </w:rPr>
        <w:t>R</w:t>
      </w:r>
      <w:r w:rsidRPr="00E42DCD">
        <w:rPr>
          <w:rFonts w:ascii="Times New Roman" w:eastAsia="宋体" w:hAnsi="Times New Roman" w:cs="Times New Roman"/>
          <w:sz w:val="24"/>
          <w:szCs w:val="24"/>
          <w:vertAlign w:val="subscript"/>
        </w:rPr>
        <w:t>b</w:t>
      </w:r>
      <w:r w:rsidRPr="00E42DCD">
        <w:rPr>
          <w:rFonts w:ascii="Times New Roman" w:eastAsia="宋体" w:hAnsi="Times New Roman" w:cs="Times New Roman"/>
          <w:sz w:val="24"/>
          <w:szCs w:val="24"/>
        </w:rPr>
        <w:t xml:space="preserve"> A)                                    (1)</w:t>
      </w:r>
    </w:p>
    <w:p w14:paraId="40A66300" w14:textId="77777777" w:rsidR="00040AE3" w:rsidRPr="00E42DCD" w:rsidRDefault="00040AE3" w:rsidP="00040AE3">
      <w:pPr>
        <w:rPr>
          <w:rFonts w:ascii="Times New Roman" w:eastAsia="宋体" w:hAnsi="Times New Roman" w:cs="Times New Roman"/>
          <w:sz w:val="24"/>
          <w:szCs w:val="24"/>
        </w:rPr>
      </w:pPr>
      <w:r w:rsidRPr="00E42DCD">
        <w:rPr>
          <w:rFonts w:ascii="Times New Roman" w:eastAsia="宋体" w:hAnsi="Times New Roman" w:cs="Times New Roman"/>
          <w:sz w:val="24"/>
          <w:szCs w:val="24"/>
        </w:rPr>
        <w:t>where σ represents the ionic conductivity (S cm</w:t>
      </w:r>
      <w:r w:rsidRPr="00E42DCD">
        <w:rPr>
          <w:rFonts w:ascii="Times New Roman" w:eastAsia="宋体" w:hAnsi="Times New Roman" w:cs="Times New Roman"/>
          <w:sz w:val="24"/>
          <w:szCs w:val="24"/>
          <w:vertAlign w:val="superscript"/>
        </w:rPr>
        <w:t>-1</w:t>
      </w:r>
      <w:r w:rsidRPr="00E42DCD">
        <w:rPr>
          <w:rFonts w:ascii="Times New Roman" w:eastAsia="宋体" w:hAnsi="Times New Roman" w:cs="Times New Roman"/>
          <w:sz w:val="24"/>
          <w:szCs w:val="24"/>
        </w:rPr>
        <w:t>), L signifies the thickness of the separator (cm), R</w:t>
      </w:r>
      <w:r w:rsidRPr="00E42DCD">
        <w:rPr>
          <w:rFonts w:ascii="Times New Roman" w:eastAsia="宋体" w:hAnsi="Times New Roman" w:cs="Times New Roman"/>
          <w:sz w:val="24"/>
          <w:szCs w:val="24"/>
          <w:vertAlign w:val="subscript"/>
        </w:rPr>
        <w:t>b</w:t>
      </w:r>
      <w:r w:rsidRPr="00E42DCD">
        <w:rPr>
          <w:rFonts w:ascii="Times New Roman" w:eastAsia="宋体" w:hAnsi="Times New Roman" w:cs="Times New Roman"/>
          <w:sz w:val="24"/>
          <w:szCs w:val="24"/>
        </w:rPr>
        <w:t xml:space="preserve"> represents the resistance (Ω) and A is the area of the </w:t>
      </w:r>
      <w:proofErr w:type="gramStart"/>
      <w:r w:rsidRPr="00E42DCD">
        <w:rPr>
          <w:rFonts w:ascii="Times New Roman" w:eastAsia="宋体" w:hAnsi="Times New Roman" w:cs="Times New Roman"/>
          <w:sz w:val="24"/>
          <w:szCs w:val="24"/>
        </w:rPr>
        <w:t>stainless steel</w:t>
      </w:r>
      <w:proofErr w:type="gramEnd"/>
      <w:r w:rsidRPr="00E42DCD">
        <w:rPr>
          <w:rFonts w:ascii="Times New Roman" w:eastAsia="宋体" w:hAnsi="Times New Roman" w:cs="Times New Roman"/>
          <w:sz w:val="24"/>
          <w:szCs w:val="24"/>
        </w:rPr>
        <w:t xml:space="preserve"> electrode (cm</w:t>
      </w:r>
      <w:r w:rsidRPr="00E42DCD">
        <w:rPr>
          <w:rFonts w:ascii="Times New Roman" w:eastAsia="宋体" w:hAnsi="Times New Roman" w:cs="Times New Roman"/>
          <w:sz w:val="24"/>
          <w:szCs w:val="24"/>
          <w:vertAlign w:val="superscript"/>
        </w:rPr>
        <w:t>2</w:t>
      </w:r>
      <w:r w:rsidRPr="00E42DCD">
        <w:rPr>
          <w:rFonts w:ascii="Times New Roman" w:eastAsia="宋体" w:hAnsi="Times New Roman" w:cs="Times New Roman"/>
          <w:sz w:val="24"/>
          <w:szCs w:val="24"/>
        </w:rPr>
        <w:t>).</w:t>
      </w:r>
    </w:p>
    <w:p w14:paraId="4A30C753" w14:textId="77777777" w:rsidR="00040AE3" w:rsidRPr="00E42DCD" w:rsidRDefault="00040AE3" w:rsidP="00040AE3">
      <w:pPr>
        <w:ind w:firstLineChars="200" w:firstLine="480"/>
        <w:rPr>
          <w:rFonts w:ascii="Times New Roman" w:eastAsia="宋体" w:hAnsi="Times New Roman" w:cs="Times New Roman"/>
          <w:sz w:val="24"/>
          <w:szCs w:val="24"/>
        </w:rPr>
      </w:pPr>
      <w:r w:rsidRPr="00E42DCD">
        <w:rPr>
          <w:rFonts w:ascii="Times New Roman" w:eastAsia="宋体" w:hAnsi="Times New Roman" w:cs="Times New Roman"/>
          <w:i/>
          <w:iCs/>
          <w:sz w:val="24"/>
          <w:szCs w:val="24"/>
        </w:rPr>
        <w:t>Lithium-ion diffusion coefficient</w:t>
      </w:r>
      <w:r w:rsidRPr="00E42DCD">
        <w:rPr>
          <w:rFonts w:ascii="Times New Roman" w:eastAsia="宋体" w:hAnsi="Times New Roman" w:cs="Times New Roman"/>
          <w:sz w:val="24"/>
          <w:szCs w:val="24"/>
        </w:rPr>
        <w:t>:</w:t>
      </w:r>
      <w:r w:rsidRPr="00E42DCD">
        <w:rPr>
          <w:rFonts w:ascii="Times New Roman" w:eastAsia="宋体" w:hAnsi="Times New Roman" w:cs="Times New Roman"/>
          <w:b/>
          <w:bCs/>
          <w:sz w:val="24"/>
          <w:szCs w:val="24"/>
        </w:rPr>
        <w:t xml:space="preserve"> </w:t>
      </w:r>
      <w:r w:rsidRPr="00E42DCD">
        <w:rPr>
          <w:rFonts w:ascii="Times New Roman" w:eastAsia="宋体" w:hAnsi="Times New Roman" w:cs="Times New Roman"/>
          <w:sz w:val="24"/>
          <w:szCs w:val="24"/>
        </w:rPr>
        <w:t xml:space="preserve">The lithium-ion diffusion coefficient was calculated using the CV plots of cells with different electrolytes in different scan rates according to the Randles-Sevick Equation: </w:t>
      </w:r>
    </w:p>
    <w:p w14:paraId="4C5B8A34" w14:textId="7CCD8E9B" w:rsidR="00040AE3" w:rsidRPr="00E42DCD" w:rsidRDefault="00040AE3" w:rsidP="00040AE3">
      <w:pPr>
        <w:autoSpaceDE w:val="0"/>
        <w:autoSpaceDN w:val="0"/>
        <w:adjustRightInd w:val="0"/>
        <w:rPr>
          <w:rFonts w:ascii="Times New Roman" w:eastAsia="宋体" w:hAnsi="Times New Roman" w:cs="Times New Roman"/>
          <w:sz w:val="24"/>
          <w:szCs w:val="24"/>
        </w:rPr>
      </w:pPr>
      <w:r w:rsidRPr="00E42DCD">
        <w:rPr>
          <w:rFonts w:ascii="Times New Roman" w:eastAsia="Times New Roman,Italic" w:hAnsi="Times New Roman" w:cs="Times New Roman"/>
          <w:sz w:val="24"/>
          <w:szCs w:val="24"/>
        </w:rPr>
        <w:t>I</w:t>
      </w:r>
      <w:r w:rsidRPr="00E42DCD">
        <w:rPr>
          <w:rFonts w:ascii="Times New Roman" w:eastAsia="Times New Roman,Italic" w:hAnsi="Times New Roman" w:cs="Times New Roman"/>
          <w:sz w:val="24"/>
          <w:szCs w:val="24"/>
          <w:vertAlign w:val="subscript"/>
        </w:rPr>
        <w:t>p</w:t>
      </w:r>
      <w:r w:rsidRPr="00E42DCD">
        <w:rPr>
          <w:rFonts w:ascii="Times New Roman" w:eastAsia="Times New Roman,Italic" w:hAnsi="Times New Roman" w:cs="Times New Roman"/>
          <w:sz w:val="24"/>
          <w:szCs w:val="24"/>
        </w:rPr>
        <w:t xml:space="preserve"> = 2.69 × 10</w:t>
      </w:r>
      <w:r w:rsidRPr="00E42DCD">
        <w:rPr>
          <w:rFonts w:ascii="Times New Roman" w:eastAsia="Times New Roman,Italic" w:hAnsi="Times New Roman" w:cs="Times New Roman"/>
          <w:sz w:val="24"/>
          <w:szCs w:val="24"/>
          <w:vertAlign w:val="superscript"/>
        </w:rPr>
        <w:t>5</w:t>
      </w:r>
      <w:r w:rsidRPr="00E42DCD">
        <w:rPr>
          <w:rFonts w:ascii="Times New Roman" w:eastAsia="Times New Roman,Italic" w:hAnsi="Times New Roman" w:cs="Times New Roman"/>
          <w:sz w:val="24"/>
          <w:szCs w:val="24"/>
        </w:rPr>
        <w:t xml:space="preserve"> n</w:t>
      </w:r>
      <w:r w:rsidRPr="00E42DCD">
        <w:rPr>
          <w:rFonts w:ascii="Times New Roman" w:eastAsia="Times New Roman,Italic" w:hAnsi="Times New Roman" w:cs="Times New Roman"/>
          <w:sz w:val="24"/>
          <w:szCs w:val="24"/>
          <w:vertAlign w:val="superscript"/>
        </w:rPr>
        <w:t>1.5</w:t>
      </w:r>
      <w:r w:rsidRPr="00E42DCD">
        <w:rPr>
          <w:rFonts w:ascii="Times New Roman" w:eastAsia="Times New Roman,Italic" w:hAnsi="Times New Roman" w:cs="Times New Roman"/>
          <w:sz w:val="24"/>
          <w:szCs w:val="24"/>
        </w:rPr>
        <w:t xml:space="preserve"> </w:t>
      </w:r>
      <w:proofErr w:type="spellStart"/>
      <w:r w:rsidRPr="00E42DCD">
        <w:rPr>
          <w:rFonts w:ascii="Times New Roman" w:eastAsia="Times New Roman,Italic" w:hAnsi="Times New Roman" w:cs="Times New Roman"/>
          <w:sz w:val="24"/>
          <w:szCs w:val="24"/>
        </w:rPr>
        <w:t>AD</w:t>
      </w:r>
      <w:r w:rsidRPr="00E42DCD">
        <w:rPr>
          <w:rFonts w:ascii="Times New Roman" w:eastAsia="Times New Roman,Italic" w:hAnsi="Times New Roman" w:cs="Times New Roman"/>
          <w:sz w:val="24"/>
          <w:szCs w:val="24"/>
          <w:vertAlign w:val="subscript"/>
        </w:rPr>
        <w:t>Li</w:t>
      </w:r>
      <w:proofErr w:type="spellEnd"/>
      <w:r w:rsidRPr="00E42DCD">
        <w:rPr>
          <w:rFonts w:ascii="Times New Roman" w:eastAsia="Times New Roman,Italic" w:hAnsi="Times New Roman" w:cs="Times New Roman"/>
          <w:position w:val="3"/>
          <w:sz w:val="24"/>
          <w:szCs w:val="24"/>
          <w:vertAlign w:val="subscript"/>
        </w:rPr>
        <w:t>+</w:t>
      </w:r>
      <w:r w:rsidRPr="00E42DCD">
        <w:rPr>
          <w:rFonts w:ascii="Times New Roman" w:eastAsia="Times New Roman,Italic" w:hAnsi="Times New Roman" w:cs="Times New Roman"/>
          <w:sz w:val="24"/>
          <w:szCs w:val="24"/>
          <w:vertAlign w:val="superscript"/>
        </w:rPr>
        <w:t>0.5</w:t>
      </w:r>
      <w:r w:rsidRPr="00E42DCD">
        <w:rPr>
          <w:rFonts w:ascii="Times New Roman" w:eastAsia="Times New Roman,Italic" w:hAnsi="Times New Roman" w:cs="Times New Roman"/>
          <w:sz w:val="24"/>
          <w:szCs w:val="24"/>
        </w:rPr>
        <w:t xml:space="preserve"> </w:t>
      </w:r>
      <w:proofErr w:type="spellStart"/>
      <w:r w:rsidRPr="00E42DCD">
        <w:rPr>
          <w:rFonts w:ascii="Times New Roman" w:eastAsia="Times New Roman,Italic" w:hAnsi="Times New Roman" w:cs="Times New Roman"/>
          <w:sz w:val="24"/>
          <w:szCs w:val="24"/>
        </w:rPr>
        <w:t>C</w:t>
      </w:r>
      <w:r w:rsidRPr="00E42DCD">
        <w:rPr>
          <w:rFonts w:ascii="Times New Roman" w:eastAsia="Times New Roman,Italic" w:hAnsi="Times New Roman" w:cs="Times New Roman"/>
          <w:sz w:val="24"/>
          <w:szCs w:val="24"/>
          <w:vertAlign w:val="subscript"/>
        </w:rPr>
        <w:t>Li</w:t>
      </w:r>
      <w:proofErr w:type="spellEnd"/>
      <w:r w:rsidRPr="00E42DCD">
        <w:rPr>
          <w:rFonts w:ascii="Times New Roman" w:eastAsia="Times New Roman,Italic" w:hAnsi="Times New Roman" w:cs="Times New Roman"/>
          <w:sz w:val="24"/>
          <w:szCs w:val="24"/>
        </w:rPr>
        <w:t xml:space="preserve"> </w:t>
      </w:r>
      <w:r w:rsidRPr="00E42DCD">
        <w:rPr>
          <w:rFonts w:ascii="Times New Roman" w:eastAsia="宋体" w:hAnsi="Times New Roman" w:cs="Times New Roman"/>
          <w:sz w:val="24"/>
          <w:szCs w:val="24"/>
        </w:rPr>
        <w:t>ν</w:t>
      </w:r>
      <w:r w:rsidRPr="00E42DCD">
        <w:rPr>
          <w:rFonts w:ascii="Times New Roman" w:eastAsia="Times New Roman,Italic" w:hAnsi="Times New Roman" w:cs="Times New Roman"/>
          <w:sz w:val="24"/>
          <w:szCs w:val="24"/>
          <w:vertAlign w:val="superscript"/>
        </w:rPr>
        <w:t>0.5</w:t>
      </w:r>
      <w:r w:rsidRPr="00E42DCD">
        <w:rPr>
          <w:rFonts w:ascii="Times New Roman" w:eastAsia="Times New Roman,Italic" w:hAnsi="Times New Roman" w:cs="Times New Roman"/>
          <w:sz w:val="24"/>
          <w:szCs w:val="24"/>
        </w:rPr>
        <w:t xml:space="preserve">    </w:t>
      </w:r>
      <w:r w:rsidR="0085243B" w:rsidRPr="00E42DCD">
        <w:rPr>
          <w:rFonts w:ascii="Times New Roman" w:eastAsia="Times New Roman,Italic" w:hAnsi="Times New Roman" w:cs="Times New Roman"/>
          <w:sz w:val="24"/>
          <w:szCs w:val="24"/>
        </w:rPr>
        <w:t xml:space="preserve">    </w:t>
      </w:r>
      <w:r w:rsidRPr="00E42DCD">
        <w:rPr>
          <w:rFonts w:ascii="Times New Roman" w:eastAsia="Times New Roman,Italic" w:hAnsi="Times New Roman" w:cs="Times New Roman"/>
          <w:sz w:val="24"/>
          <w:szCs w:val="24"/>
        </w:rPr>
        <w:t xml:space="preserve">       </w:t>
      </w:r>
      <w:proofErr w:type="gramStart"/>
      <w:r w:rsidRPr="00E42DCD">
        <w:rPr>
          <w:rFonts w:ascii="Times New Roman" w:eastAsia="Times New Roman,Italic" w:hAnsi="Times New Roman" w:cs="Times New Roman"/>
          <w:sz w:val="24"/>
          <w:szCs w:val="24"/>
        </w:rPr>
        <w:t xml:space="preserve">   (</w:t>
      </w:r>
      <w:proofErr w:type="gramEnd"/>
      <w:r w:rsidRPr="00E42DCD">
        <w:rPr>
          <w:rFonts w:ascii="Times New Roman" w:eastAsia="宋体" w:hAnsi="Times New Roman" w:cs="Times New Roman"/>
          <w:sz w:val="24"/>
          <w:szCs w:val="24"/>
        </w:rPr>
        <w:t>2)</w:t>
      </w:r>
    </w:p>
    <w:p w14:paraId="6ED1B891" w14:textId="77777777" w:rsidR="00040AE3" w:rsidRPr="00E42DCD" w:rsidRDefault="00040AE3" w:rsidP="00040AE3">
      <w:pPr>
        <w:rPr>
          <w:rFonts w:ascii="Times New Roman" w:eastAsia="宋体" w:hAnsi="Times New Roman" w:cs="Times New Roman"/>
          <w:sz w:val="24"/>
          <w:szCs w:val="24"/>
        </w:rPr>
      </w:pPr>
      <w:r w:rsidRPr="00E42DCD">
        <w:rPr>
          <w:rFonts w:ascii="Times New Roman" w:eastAsia="宋体" w:hAnsi="Times New Roman" w:cs="Times New Roman"/>
          <w:sz w:val="24"/>
          <w:szCs w:val="24"/>
        </w:rPr>
        <w:t>Where I</w:t>
      </w:r>
      <w:r w:rsidRPr="00E42DCD">
        <w:rPr>
          <w:rFonts w:ascii="Times New Roman" w:eastAsia="宋体" w:hAnsi="Times New Roman" w:cs="Times New Roman"/>
          <w:sz w:val="24"/>
          <w:szCs w:val="24"/>
          <w:vertAlign w:val="subscript"/>
        </w:rPr>
        <w:t>p</w:t>
      </w:r>
      <w:r w:rsidRPr="00E42DCD">
        <w:rPr>
          <w:rFonts w:ascii="Times New Roman" w:eastAsia="宋体" w:hAnsi="Times New Roman" w:cs="Times New Roman"/>
          <w:sz w:val="24"/>
          <w:szCs w:val="24"/>
        </w:rPr>
        <w:t xml:space="preserve"> is the peak current (A), n corresponds to the charge transfer number, A stands for the area of cathode (cm</w:t>
      </w:r>
      <w:r w:rsidRPr="00E42DCD">
        <w:rPr>
          <w:rFonts w:ascii="Times New Roman" w:eastAsia="宋体" w:hAnsi="Times New Roman" w:cs="Times New Roman"/>
          <w:sz w:val="24"/>
          <w:szCs w:val="24"/>
          <w:vertAlign w:val="superscript"/>
        </w:rPr>
        <w:t>2</w:t>
      </w:r>
      <w:r w:rsidRPr="00E42DCD">
        <w:rPr>
          <w:rFonts w:ascii="Times New Roman" w:eastAsia="宋体" w:hAnsi="Times New Roman" w:cs="Times New Roman"/>
          <w:sz w:val="24"/>
          <w:szCs w:val="24"/>
        </w:rPr>
        <w:t xml:space="preserve">), </w:t>
      </w:r>
      <w:proofErr w:type="spellStart"/>
      <w:r w:rsidRPr="00E42DCD">
        <w:rPr>
          <w:rFonts w:ascii="Times New Roman" w:eastAsia="宋体" w:hAnsi="Times New Roman" w:cs="Times New Roman"/>
          <w:sz w:val="24"/>
          <w:szCs w:val="24"/>
        </w:rPr>
        <w:t>D</w:t>
      </w:r>
      <w:r w:rsidRPr="00E42DCD">
        <w:rPr>
          <w:rFonts w:ascii="Times New Roman" w:eastAsia="宋体" w:hAnsi="Times New Roman" w:cs="Times New Roman"/>
          <w:sz w:val="24"/>
          <w:szCs w:val="24"/>
          <w:vertAlign w:val="subscript"/>
        </w:rPr>
        <w:t>Li</w:t>
      </w:r>
      <w:proofErr w:type="spellEnd"/>
      <w:r w:rsidRPr="00E42DCD">
        <w:rPr>
          <w:rFonts w:ascii="Times New Roman" w:eastAsia="宋体" w:hAnsi="Times New Roman" w:cs="Times New Roman"/>
          <w:position w:val="3"/>
          <w:sz w:val="24"/>
          <w:szCs w:val="24"/>
          <w:vertAlign w:val="subscript"/>
        </w:rPr>
        <w:t>+</w:t>
      </w:r>
      <w:r w:rsidRPr="00E42DCD">
        <w:rPr>
          <w:rFonts w:ascii="Times New Roman" w:eastAsia="宋体" w:hAnsi="Times New Roman" w:cs="Times New Roman"/>
          <w:sz w:val="24"/>
          <w:szCs w:val="24"/>
        </w:rPr>
        <w:t xml:space="preserve"> is the Li</w:t>
      </w:r>
      <w:r w:rsidRPr="00E42DCD">
        <w:rPr>
          <w:rFonts w:ascii="Times New Roman" w:eastAsia="宋体" w:hAnsi="Times New Roman" w:cs="Times New Roman"/>
          <w:sz w:val="24"/>
          <w:szCs w:val="24"/>
          <w:vertAlign w:val="superscript"/>
        </w:rPr>
        <w:t>+</w:t>
      </w:r>
      <w:r w:rsidRPr="00E42DCD">
        <w:rPr>
          <w:rFonts w:ascii="Times New Roman" w:eastAsia="宋体" w:hAnsi="Times New Roman" w:cs="Times New Roman"/>
          <w:sz w:val="24"/>
          <w:szCs w:val="24"/>
        </w:rPr>
        <w:t xml:space="preserve"> diffusion coefficient, C</w:t>
      </w:r>
      <w:r w:rsidRPr="00E42DCD">
        <w:rPr>
          <w:rFonts w:ascii="Times New Roman" w:eastAsia="宋体" w:hAnsi="Times New Roman" w:cs="Times New Roman"/>
          <w:sz w:val="24"/>
          <w:szCs w:val="24"/>
          <w:vertAlign w:val="subscript"/>
        </w:rPr>
        <w:t>Li</w:t>
      </w:r>
      <w:r w:rsidRPr="00E42DCD">
        <w:rPr>
          <w:rFonts w:ascii="Times New Roman" w:eastAsia="宋体" w:hAnsi="Times New Roman" w:cs="Times New Roman"/>
          <w:sz w:val="24"/>
          <w:szCs w:val="24"/>
          <w:vertAlign w:val="superscript"/>
        </w:rPr>
        <w:t>+</w:t>
      </w:r>
      <w:r w:rsidRPr="00E42DCD">
        <w:rPr>
          <w:rFonts w:ascii="Times New Roman" w:eastAsia="宋体" w:hAnsi="Times New Roman" w:cs="Times New Roman"/>
          <w:sz w:val="24"/>
          <w:szCs w:val="24"/>
        </w:rPr>
        <w:t xml:space="preserve"> indicates the Li</w:t>
      </w:r>
      <w:r w:rsidRPr="00E42DCD">
        <w:rPr>
          <w:rFonts w:ascii="Times New Roman" w:eastAsia="宋体" w:hAnsi="Times New Roman" w:cs="Times New Roman"/>
          <w:sz w:val="24"/>
          <w:szCs w:val="24"/>
          <w:vertAlign w:val="superscript"/>
        </w:rPr>
        <w:t>+</w:t>
      </w:r>
      <w:r w:rsidRPr="00E42DCD">
        <w:rPr>
          <w:rFonts w:ascii="Times New Roman" w:eastAsia="宋体" w:hAnsi="Times New Roman" w:cs="Times New Roman"/>
          <w:sz w:val="24"/>
          <w:szCs w:val="24"/>
        </w:rPr>
        <w:t xml:space="preserve"> concentration (mol L</w:t>
      </w:r>
      <w:r w:rsidRPr="00E42DCD">
        <w:rPr>
          <w:rFonts w:ascii="Times New Roman" w:eastAsia="宋体" w:hAnsi="Times New Roman" w:cs="Times New Roman"/>
          <w:sz w:val="24"/>
          <w:szCs w:val="24"/>
          <w:vertAlign w:val="superscript"/>
        </w:rPr>
        <w:t>-1</w:t>
      </w:r>
      <w:r w:rsidRPr="00E42DCD">
        <w:rPr>
          <w:rFonts w:ascii="Times New Roman" w:eastAsia="宋体" w:hAnsi="Times New Roman" w:cs="Times New Roman"/>
          <w:sz w:val="24"/>
          <w:szCs w:val="24"/>
        </w:rPr>
        <w:t>) and ν stands for the scan rate (V s</w:t>
      </w:r>
      <w:r w:rsidRPr="00E42DCD">
        <w:rPr>
          <w:rFonts w:ascii="Times New Roman" w:eastAsia="宋体" w:hAnsi="Times New Roman" w:cs="Times New Roman"/>
          <w:sz w:val="24"/>
          <w:szCs w:val="24"/>
          <w:vertAlign w:val="superscript"/>
        </w:rPr>
        <w:t>−1</w:t>
      </w:r>
      <w:r w:rsidRPr="00E42DCD">
        <w:rPr>
          <w:rFonts w:ascii="Times New Roman" w:eastAsia="宋体" w:hAnsi="Times New Roman" w:cs="Times New Roman"/>
          <w:sz w:val="24"/>
          <w:szCs w:val="24"/>
        </w:rPr>
        <w:t>).</w:t>
      </w:r>
    </w:p>
    <w:p w14:paraId="7EA27E0B" w14:textId="77777777" w:rsidR="00040AE3" w:rsidRPr="00E42DCD" w:rsidRDefault="00040AE3" w:rsidP="00040AE3">
      <w:pPr>
        <w:ind w:firstLineChars="200" w:firstLine="480"/>
        <w:rPr>
          <w:rFonts w:ascii="Times New Roman" w:eastAsia="宋体" w:hAnsi="Times New Roman" w:cs="Times New Roman"/>
          <w:sz w:val="24"/>
          <w:szCs w:val="24"/>
        </w:rPr>
      </w:pPr>
      <w:r w:rsidRPr="00E42DCD">
        <w:rPr>
          <w:rFonts w:ascii="Times New Roman" w:eastAsia="等线" w:hAnsi="Times New Roman" w:cs="Times New Roman"/>
          <w:i/>
          <w:iCs/>
          <w:sz w:val="24"/>
          <w:szCs w:val="24"/>
        </w:rPr>
        <w:t>Lithium-ion transference number</w:t>
      </w:r>
      <w:r w:rsidRPr="00E42DCD">
        <w:rPr>
          <w:rFonts w:ascii="Times New Roman" w:eastAsia="宋体" w:hAnsi="Times New Roman" w:cs="Times New Roman"/>
          <w:sz w:val="24"/>
          <w:szCs w:val="24"/>
        </w:rPr>
        <w:t>:</w:t>
      </w:r>
      <w:r w:rsidRPr="00E42DCD">
        <w:rPr>
          <w:rFonts w:ascii="Times New Roman" w:eastAsia="等线" w:hAnsi="Times New Roman" w:cs="Times New Roman"/>
          <w:sz w:val="24"/>
          <w:szCs w:val="24"/>
        </w:rPr>
        <w:t xml:space="preserve"> The lithium-ion transference number </w:t>
      </w:r>
      <w:r w:rsidRPr="00E42DCD">
        <w:rPr>
          <w:rFonts w:ascii="Times New Roman" w:eastAsia="宋体" w:hAnsi="Times New Roman" w:cs="Times New Roman"/>
          <w:sz w:val="24"/>
          <w:szCs w:val="24"/>
        </w:rPr>
        <w:t>(</w:t>
      </w:r>
      <w:proofErr w:type="spellStart"/>
      <w:r w:rsidRPr="00E42DCD">
        <w:rPr>
          <w:rFonts w:ascii="Times New Roman" w:eastAsia="宋体" w:hAnsi="Times New Roman" w:cs="Times New Roman"/>
          <w:sz w:val="24"/>
          <w:szCs w:val="24"/>
        </w:rPr>
        <w:t>t</w:t>
      </w:r>
      <w:r w:rsidRPr="00E42DCD">
        <w:rPr>
          <w:rFonts w:ascii="Times New Roman" w:eastAsia="宋体" w:hAnsi="Times New Roman" w:cs="Times New Roman"/>
          <w:sz w:val="24"/>
          <w:szCs w:val="24"/>
          <w:vertAlign w:val="subscript"/>
        </w:rPr>
        <w:t>Li</w:t>
      </w:r>
      <w:proofErr w:type="spellEnd"/>
      <w:r w:rsidRPr="00E42DCD">
        <w:rPr>
          <w:rFonts w:ascii="Times New Roman" w:eastAsia="宋体" w:hAnsi="Times New Roman" w:cs="Times New Roman"/>
          <w:sz w:val="24"/>
          <w:szCs w:val="24"/>
          <w:vertAlign w:val="superscript"/>
        </w:rPr>
        <w:t>+</w:t>
      </w:r>
      <w:r w:rsidRPr="00E42DCD">
        <w:rPr>
          <w:rFonts w:ascii="Times New Roman" w:eastAsia="宋体" w:hAnsi="Times New Roman" w:cs="Times New Roman"/>
          <w:sz w:val="24"/>
          <w:szCs w:val="24"/>
        </w:rPr>
        <w:t>)</w:t>
      </w:r>
      <w:r w:rsidRPr="00E42DCD">
        <w:rPr>
          <w:rFonts w:ascii="Times New Roman" w:eastAsia="等线" w:hAnsi="Times New Roman" w:cs="Times New Roman"/>
          <w:sz w:val="24"/>
          <w:szCs w:val="24"/>
        </w:rPr>
        <w:t xml:space="preserve"> for different electrolytes was </w:t>
      </w:r>
      <w:r w:rsidRPr="00E42DCD">
        <w:rPr>
          <w:rFonts w:ascii="Times New Roman" w:eastAsia="宋体" w:hAnsi="Times New Roman" w:cs="Times New Roman"/>
          <w:sz w:val="24"/>
          <w:szCs w:val="24"/>
        </w:rPr>
        <w:t>measured by</w:t>
      </w:r>
      <w:r w:rsidRPr="00E42DCD">
        <w:rPr>
          <w:rFonts w:ascii="Times New Roman" w:eastAsia="等线" w:hAnsi="Times New Roman" w:cs="Times New Roman"/>
          <w:sz w:val="24"/>
          <w:szCs w:val="24"/>
        </w:rPr>
        <w:t xml:space="preserve"> electrochemical working station at a constant step potential of 10 mV. Each electrolyte was sandwiched between two lithium metal electrodes and </w:t>
      </w:r>
      <w:proofErr w:type="spellStart"/>
      <w:r w:rsidRPr="00E42DCD">
        <w:rPr>
          <w:rFonts w:ascii="Times New Roman" w:eastAsia="宋体" w:hAnsi="Times New Roman" w:cs="Times New Roman"/>
          <w:sz w:val="24"/>
          <w:szCs w:val="24"/>
        </w:rPr>
        <w:t>t</w:t>
      </w:r>
      <w:r w:rsidRPr="00E42DCD">
        <w:rPr>
          <w:rFonts w:ascii="Times New Roman" w:eastAsia="宋体" w:hAnsi="Times New Roman" w:cs="Times New Roman"/>
          <w:sz w:val="24"/>
          <w:szCs w:val="24"/>
          <w:vertAlign w:val="subscript"/>
        </w:rPr>
        <w:t>Li</w:t>
      </w:r>
      <w:proofErr w:type="spellEnd"/>
      <w:r w:rsidRPr="00E42DCD">
        <w:rPr>
          <w:rFonts w:ascii="Times New Roman" w:eastAsia="宋体" w:hAnsi="Times New Roman" w:cs="Times New Roman"/>
          <w:sz w:val="24"/>
          <w:szCs w:val="24"/>
          <w:vertAlign w:val="superscript"/>
        </w:rPr>
        <w:t>+</w:t>
      </w:r>
      <w:r w:rsidRPr="00E42DCD">
        <w:rPr>
          <w:rFonts w:ascii="Times New Roman" w:eastAsia="宋体" w:hAnsi="Times New Roman" w:cs="Times New Roman"/>
          <w:sz w:val="24"/>
          <w:szCs w:val="24"/>
        </w:rPr>
        <w:t xml:space="preserve"> was calculated by the following equation</w:t>
      </w:r>
      <w:r w:rsidRPr="00E42DCD">
        <w:rPr>
          <w:rFonts w:ascii="Times New Roman" w:eastAsia="等线" w:hAnsi="Times New Roman" w:cs="Times New Roman"/>
          <w:sz w:val="24"/>
          <w:szCs w:val="24"/>
        </w:rPr>
        <w:t>:</w:t>
      </w:r>
    </w:p>
    <w:p w14:paraId="3ACA7770" w14:textId="55B4EA47" w:rsidR="00040AE3" w:rsidRPr="00E42DCD" w:rsidRDefault="00040AE3" w:rsidP="00040AE3">
      <w:pPr>
        <w:rPr>
          <w:rFonts w:ascii="Times New Roman" w:eastAsia="宋体" w:hAnsi="Times New Roman" w:cs="Times New Roman"/>
          <w:sz w:val="24"/>
          <w:szCs w:val="24"/>
        </w:rPr>
      </w:pPr>
      <w:proofErr w:type="spellStart"/>
      <w:r w:rsidRPr="00E42DCD">
        <w:rPr>
          <w:rFonts w:ascii="Times New Roman" w:eastAsia="宋体" w:hAnsi="Times New Roman" w:cs="Times New Roman"/>
          <w:sz w:val="24"/>
          <w:szCs w:val="24"/>
        </w:rPr>
        <w:t>t</w:t>
      </w:r>
      <w:r w:rsidRPr="00E42DCD">
        <w:rPr>
          <w:rFonts w:ascii="Times New Roman" w:eastAsia="宋体" w:hAnsi="Times New Roman" w:cs="Times New Roman"/>
          <w:sz w:val="24"/>
          <w:szCs w:val="24"/>
          <w:vertAlign w:val="subscript"/>
        </w:rPr>
        <w:t>Li</w:t>
      </w:r>
      <w:proofErr w:type="spellEnd"/>
      <w:r w:rsidRPr="00E42DCD">
        <w:rPr>
          <w:rFonts w:ascii="Times New Roman" w:eastAsia="宋体" w:hAnsi="Times New Roman" w:cs="Times New Roman"/>
          <w:sz w:val="24"/>
          <w:szCs w:val="24"/>
          <w:vertAlign w:val="superscript"/>
        </w:rPr>
        <w:t>+</w:t>
      </w:r>
      <w:r w:rsidRPr="00E42DCD">
        <w:rPr>
          <w:rFonts w:ascii="Times New Roman" w:eastAsia="宋体" w:hAnsi="Times New Roman" w:cs="Times New Roman"/>
          <w:sz w:val="24"/>
          <w:szCs w:val="24"/>
        </w:rPr>
        <w:t>= I</w:t>
      </w:r>
      <w:r w:rsidRPr="00E42DCD">
        <w:rPr>
          <w:rFonts w:ascii="Times New Roman" w:eastAsia="宋体" w:hAnsi="Times New Roman" w:cs="Times New Roman"/>
          <w:sz w:val="24"/>
          <w:szCs w:val="24"/>
          <w:vertAlign w:val="subscript"/>
        </w:rPr>
        <w:t>s</w:t>
      </w:r>
      <w:r w:rsidRPr="00E42DCD">
        <w:rPr>
          <w:rFonts w:ascii="Times New Roman" w:eastAsia="宋体" w:hAnsi="Times New Roman" w:cs="Times New Roman"/>
          <w:sz w:val="24"/>
          <w:szCs w:val="24"/>
        </w:rPr>
        <w:t>(ΔV-I</w:t>
      </w:r>
      <w:r w:rsidRPr="00E42DCD">
        <w:rPr>
          <w:rFonts w:ascii="Times New Roman" w:eastAsia="宋体" w:hAnsi="Times New Roman" w:cs="Times New Roman"/>
          <w:sz w:val="24"/>
          <w:szCs w:val="24"/>
          <w:vertAlign w:val="subscript"/>
        </w:rPr>
        <w:t>0</w:t>
      </w:r>
      <w:r w:rsidRPr="00E42DCD">
        <w:rPr>
          <w:rFonts w:ascii="Times New Roman" w:eastAsia="宋体" w:hAnsi="Times New Roman" w:cs="Times New Roman"/>
          <w:sz w:val="24"/>
          <w:szCs w:val="24"/>
        </w:rPr>
        <w:t>R</w:t>
      </w:r>
      <w:r w:rsidRPr="00E42DCD">
        <w:rPr>
          <w:rFonts w:ascii="Times New Roman" w:eastAsia="宋体" w:hAnsi="Times New Roman" w:cs="Times New Roman"/>
          <w:sz w:val="24"/>
          <w:szCs w:val="24"/>
          <w:vertAlign w:val="subscript"/>
        </w:rPr>
        <w:t>0</w:t>
      </w:r>
      <w:r w:rsidRPr="00E42DCD">
        <w:rPr>
          <w:rFonts w:ascii="Times New Roman" w:eastAsia="宋体" w:hAnsi="Times New Roman" w:cs="Times New Roman"/>
          <w:sz w:val="24"/>
          <w:szCs w:val="24"/>
        </w:rPr>
        <w:t>)/I</w:t>
      </w:r>
      <w:r w:rsidRPr="00E42DCD">
        <w:rPr>
          <w:rFonts w:ascii="Times New Roman" w:eastAsia="宋体" w:hAnsi="Times New Roman" w:cs="Times New Roman"/>
          <w:sz w:val="24"/>
          <w:szCs w:val="24"/>
          <w:vertAlign w:val="subscript"/>
        </w:rPr>
        <w:t>0</w:t>
      </w:r>
      <w:r w:rsidRPr="00E42DCD">
        <w:rPr>
          <w:rFonts w:ascii="Times New Roman" w:eastAsia="宋体" w:hAnsi="Times New Roman" w:cs="Times New Roman"/>
          <w:sz w:val="24"/>
          <w:szCs w:val="24"/>
        </w:rPr>
        <w:t>(ΔV-</w:t>
      </w:r>
      <w:proofErr w:type="spellStart"/>
      <w:proofErr w:type="gramStart"/>
      <w:r w:rsidRPr="00E42DCD">
        <w:rPr>
          <w:rFonts w:ascii="Times New Roman" w:eastAsia="宋体" w:hAnsi="Times New Roman" w:cs="Times New Roman"/>
          <w:sz w:val="24"/>
          <w:szCs w:val="24"/>
        </w:rPr>
        <w:t>I</w:t>
      </w:r>
      <w:r w:rsidRPr="00E42DCD">
        <w:rPr>
          <w:rFonts w:ascii="Times New Roman" w:eastAsia="宋体" w:hAnsi="Times New Roman" w:cs="Times New Roman"/>
          <w:sz w:val="24"/>
          <w:szCs w:val="24"/>
          <w:vertAlign w:val="subscript"/>
        </w:rPr>
        <w:t>s</w:t>
      </w:r>
      <w:r w:rsidRPr="00E42DCD">
        <w:rPr>
          <w:rFonts w:ascii="Times New Roman" w:eastAsia="宋体" w:hAnsi="Times New Roman" w:cs="Times New Roman"/>
          <w:sz w:val="24"/>
          <w:szCs w:val="24"/>
        </w:rPr>
        <w:t>R</w:t>
      </w:r>
      <w:r w:rsidRPr="00E42DCD">
        <w:rPr>
          <w:rFonts w:ascii="Times New Roman" w:eastAsia="宋体" w:hAnsi="Times New Roman" w:cs="Times New Roman"/>
          <w:sz w:val="24"/>
          <w:szCs w:val="24"/>
          <w:vertAlign w:val="subscript"/>
        </w:rPr>
        <w:t>s</w:t>
      </w:r>
      <w:proofErr w:type="spellEnd"/>
      <w:r w:rsidRPr="00E42DCD">
        <w:rPr>
          <w:rFonts w:ascii="Times New Roman" w:eastAsia="宋体" w:hAnsi="Times New Roman" w:cs="Times New Roman"/>
          <w:sz w:val="24"/>
          <w:szCs w:val="24"/>
        </w:rPr>
        <w:t xml:space="preserve">)   </w:t>
      </w:r>
      <w:proofErr w:type="gramEnd"/>
      <w:r w:rsidRPr="00E42DCD">
        <w:rPr>
          <w:rFonts w:ascii="Times New Roman" w:eastAsia="宋体" w:hAnsi="Times New Roman" w:cs="Times New Roman"/>
          <w:sz w:val="24"/>
          <w:szCs w:val="24"/>
        </w:rPr>
        <w:t xml:space="preserve">                </w:t>
      </w:r>
      <w:r w:rsidR="0085243B" w:rsidRPr="00E42DCD">
        <w:rPr>
          <w:rFonts w:ascii="Times New Roman" w:eastAsia="宋体" w:hAnsi="Times New Roman" w:cs="Times New Roman"/>
          <w:sz w:val="24"/>
          <w:szCs w:val="24"/>
        </w:rPr>
        <w:t xml:space="preserve">  </w:t>
      </w:r>
      <w:r w:rsidRPr="00E42DCD">
        <w:rPr>
          <w:rFonts w:ascii="Times New Roman" w:eastAsia="宋体" w:hAnsi="Times New Roman" w:cs="Times New Roman"/>
          <w:sz w:val="24"/>
          <w:szCs w:val="24"/>
        </w:rPr>
        <w:t xml:space="preserve">  (3)</w:t>
      </w:r>
    </w:p>
    <w:p w14:paraId="0454DEE1" w14:textId="77777777" w:rsidR="00040AE3" w:rsidRPr="00E42DCD" w:rsidRDefault="00040AE3" w:rsidP="00040AE3">
      <w:pPr>
        <w:rPr>
          <w:rFonts w:ascii="Times New Roman" w:eastAsia="宋体" w:hAnsi="Times New Roman" w:cs="Times New Roman"/>
          <w:sz w:val="24"/>
          <w:szCs w:val="24"/>
        </w:rPr>
      </w:pPr>
      <w:r w:rsidRPr="00E42DCD">
        <w:rPr>
          <w:rFonts w:ascii="Times New Roman" w:eastAsia="宋体" w:hAnsi="Times New Roman" w:cs="Times New Roman"/>
          <w:sz w:val="24"/>
          <w:szCs w:val="24"/>
        </w:rPr>
        <w:t>Where I</w:t>
      </w:r>
      <w:r w:rsidRPr="00E42DCD">
        <w:rPr>
          <w:rFonts w:ascii="Times New Roman" w:eastAsia="宋体" w:hAnsi="Times New Roman" w:cs="Times New Roman"/>
          <w:sz w:val="24"/>
          <w:szCs w:val="24"/>
          <w:vertAlign w:val="subscript"/>
        </w:rPr>
        <w:t>0</w:t>
      </w:r>
      <w:r w:rsidRPr="00E42DCD">
        <w:rPr>
          <w:rFonts w:ascii="Times New Roman" w:eastAsia="宋体" w:hAnsi="Times New Roman" w:cs="Times New Roman"/>
          <w:sz w:val="24"/>
          <w:szCs w:val="24"/>
        </w:rPr>
        <w:t xml:space="preserve"> and I</w:t>
      </w:r>
      <w:r w:rsidRPr="00E42DCD">
        <w:rPr>
          <w:rFonts w:ascii="Times New Roman" w:eastAsia="宋体" w:hAnsi="Times New Roman" w:cs="Times New Roman"/>
          <w:sz w:val="24"/>
          <w:szCs w:val="24"/>
          <w:vertAlign w:val="subscript"/>
        </w:rPr>
        <w:t>s</w:t>
      </w:r>
      <w:r w:rsidRPr="00E42DCD">
        <w:rPr>
          <w:rFonts w:ascii="Times New Roman" w:eastAsia="宋体" w:hAnsi="Times New Roman" w:cs="Times New Roman"/>
          <w:sz w:val="24"/>
          <w:szCs w:val="24"/>
        </w:rPr>
        <w:t xml:space="preserve"> are initial and stable currents, R</w:t>
      </w:r>
      <w:r w:rsidRPr="00E42DCD">
        <w:rPr>
          <w:rFonts w:ascii="Times New Roman" w:eastAsia="宋体" w:hAnsi="Times New Roman" w:cs="Times New Roman"/>
          <w:sz w:val="24"/>
          <w:szCs w:val="24"/>
          <w:vertAlign w:val="subscript"/>
        </w:rPr>
        <w:t>0</w:t>
      </w:r>
      <w:r w:rsidRPr="00E42DCD">
        <w:rPr>
          <w:rFonts w:ascii="Times New Roman" w:eastAsia="宋体" w:hAnsi="Times New Roman" w:cs="Times New Roman"/>
          <w:sz w:val="24"/>
          <w:szCs w:val="24"/>
        </w:rPr>
        <w:t xml:space="preserve"> and R</w:t>
      </w:r>
      <w:r w:rsidRPr="00E42DCD">
        <w:rPr>
          <w:rFonts w:ascii="Times New Roman" w:eastAsia="宋体" w:hAnsi="Times New Roman" w:cs="Times New Roman"/>
          <w:sz w:val="24"/>
          <w:szCs w:val="24"/>
          <w:vertAlign w:val="subscript"/>
        </w:rPr>
        <w:t>s</w:t>
      </w:r>
      <w:r w:rsidRPr="00E42DCD">
        <w:rPr>
          <w:rFonts w:ascii="Times New Roman" w:eastAsia="宋体" w:hAnsi="Times New Roman" w:cs="Times New Roman"/>
          <w:sz w:val="24"/>
          <w:szCs w:val="24"/>
        </w:rPr>
        <w:t xml:space="preserve"> are the impedances before and after polarization, and ΔV set as 10 mV.</w:t>
      </w:r>
    </w:p>
    <w:p w14:paraId="3C77AEA9" w14:textId="333CA288" w:rsidR="002615FB" w:rsidRPr="00E42DCD" w:rsidRDefault="002615FB" w:rsidP="002615FB">
      <w:pPr>
        <w:ind w:firstLineChars="200" w:firstLine="480"/>
        <w:rPr>
          <w:rFonts w:ascii="Times New Roman" w:eastAsia="宋体" w:hAnsi="Times New Roman" w:cs="Times New Roman"/>
          <w:sz w:val="24"/>
          <w:szCs w:val="24"/>
        </w:rPr>
      </w:pPr>
      <w:bookmarkStart w:id="17" w:name="_Hlk193541506"/>
      <w:r w:rsidRPr="00E42DCD">
        <w:rPr>
          <w:rFonts w:ascii="Times New Roman" w:eastAsia="宋体" w:hAnsi="Times New Roman" w:cs="Times New Roman"/>
          <w:i/>
          <w:iCs/>
          <w:sz w:val="24"/>
          <w:szCs w:val="24"/>
        </w:rPr>
        <w:t>Thermodynamic analysis:</w:t>
      </w:r>
      <w:bookmarkStart w:id="18" w:name="_Hlk193541488"/>
      <w:r w:rsidRPr="00E42DCD">
        <w:rPr>
          <w:rFonts w:ascii="Times New Roman" w:eastAsia="宋体" w:hAnsi="Times New Roman" w:cs="Times New Roman"/>
          <w:sz w:val="24"/>
          <w:szCs w:val="24"/>
        </w:rPr>
        <w:t xml:space="preserve"> The thermodynamic characteristics of the battery were analyzed by combining the experimental data of open circuit voltage (OCV) and cyclic </w:t>
      </w:r>
      <w:r w:rsidRPr="00E42DCD">
        <w:rPr>
          <w:rFonts w:ascii="Times New Roman" w:eastAsia="宋体" w:hAnsi="Times New Roman" w:cs="Times New Roman"/>
          <w:sz w:val="24"/>
          <w:szCs w:val="24"/>
        </w:rPr>
        <w:lastRenderedPageBreak/>
        <w:t>voltammetry (CV).</w:t>
      </w:r>
      <w:r w:rsidRPr="00E42DCD">
        <w:rPr>
          <w:rFonts w:ascii="Times New Roman" w:eastAsia="宋体" w:hAnsi="Times New Roman" w:cs="Times New Roman" w:hint="eastAsia"/>
          <w:sz w:val="24"/>
          <w:szCs w:val="24"/>
        </w:rPr>
        <w:t xml:space="preserve"> </w:t>
      </w:r>
      <w:r w:rsidR="006158F9" w:rsidRPr="00E42DCD">
        <w:rPr>
          <w:rFonts w:ascii="Times New Roman" w:eastAsia="宋体" w:hAnsi="Times New Roman" w:cs="Times New Roman"/>
          <w:sz w:val="24"/>
          <w:szCs w:val="24"/>
        </w:rPr>
        <w:t>T</w:t>
      </w:r>
      <w:r w:rsidRPr="00E42DCD">
        <w:rPr>
          <w:rFonts w:ascii="Times New Roman" w:eastAsia="宋体" w:hAnsi="Times New Roman" w:cs="Times New Roman"/>
          <w:sz w:val="24"/>
          <w:szCs w:val="24"/>
        </w:rPr>
        <w:t xml:space="preserve">he Gibbs free energy change (ΔG) of the battery reaction </w:t>
      </w:r>
      <w:r w:rsidR="006158F9" w:rsidRPr="00E42DCD">
        <w:rPr>
          <w:rFonts w:ascii="Times New Roman" w:eastAsia="宋体" w:hAnsi="Times New Roman" w:cs="Times New Roman"/>
          <w:sz w:val="24"/>
          <w:szCs w:val="24"/>
        </w:rPr>
        <w:t xml:space="preserve">was calculated </w:t>
      </w:r>
      <w:r w:rsidRPr="00E42DCD">
        <w:rPr>
          <w:rFonts w:ascii="Times New Roman" w:eastAsia="宋体" w:hAnsi="Times New Roman" w:cs="Times New Roman"/>
          <w:sz w:val="24"/>
          <w:szCs w:val="24"/>
        </w:rPr>
        <w:t>through the measured OCV, with the formula: ΔG=−</w:t>
      </w:r>
      <w:proofErr w:type="spellStart"/>
      <w:r w:rsidRPr="00E42DCD">
        <w:rPr>
          <w:rFonts w:ascii="Times New Roman" w:eastAsia="宋体" w:hAnsi="Times New Roman" w:cs="Times New Roman"/>
          <w:sz w:val="24"/>
          <w:szCs w:val="24"/>
        </w:rPr>
        <w:t>nFE</w:t>
      </w:r>
      <w:proofErr w:type="spellEnd"/>
      <w:r w:rsidRPr="00E42DCD">
        <w:rPr>
          <w:rFonts w:ascii="Times New Roman" w:eastAsia="宋体" w:hAnsi="Times New Roman" w:cs="Times New Roman"/>
          <w:sz w:val="24"/>
          <w:szCs w:val="24"/>
        </w:rPr>
        <w:t>,</w:t>
      </w:r>
    </w:p>
    <w:p w14:paraId="567450CD" w14:textId="77777777" w:rsidR="002615FB" w:rsidRPr="00E42DCD" w:rsidRDefault="002615FB" w:rsidP="002615FB">
      <w:pPr>
        <w:numPr>
          <w:ilvl w:val="0"/>
          <w:numId w:val="2"/>
        </w:numPr>
        <w:ind w:firstLineChars="200" w:firstLine="480"/>
        <w:rPr>
          <w:rFonts w:ascii="Times New Roman" w:eastAsia="宋体" w:hAnsi="Times New Roman" w:cs="Times New Roman"/>
          <w:sz w:val="24"/>
          <w:szCs w:val="24"/>
        </w:rPr>
      </w:pPr>
      <w:r w:rsidRPr="00E42DCD">
        <w:rPr>
          <w:rFonts w:ascii="Times New Roman" w:eastAsia="宋体" w:hAnsi="Times New Roman" w:cs="Times New Roman"/>
          <w:sz w:val="24"/>
          <w:szCs w:val="24"/>
        </w:rPr>
        <w:t>ΔG is the Gibbs free energy change</w:t>
      </w:r>
    </w:p>
    <w:p w14:paraId="474CA648" w14:textId="77777777" w:rsidR="002615FB" w:rsidRPr="00E42DCD" w:rsidRDefault="002615FB" w:rsidP="002615FB">
      <w:pPr>
        <w:numPr>
          <w:ilvl w:val="0"/>
          <w:numId w:val="2"/>
        </w:numPr>
        <w:ind w:firstLineChars="200" w:firstLine="480"/>
        <w:rPr>
          <w:rFonts w:ascii="Times New Roman" w:eastAsia="宋体" w:hAnsi="Times New Roman" w:cs="Times New Roman"/>
          <w:sz w:val="24"/>
          <w:szCs w:val="24"/>
        </w:rPr>
      </w:pPr>
      <w:r w:rsidRPr="00E42DCD">
        <w:rPr>
          <w:rFonts w:ascii="Times New Roman" w:eastAsia="宋体" w:hAnsi="Times New Roman" w:cs="Times New Roman"/>
          <w:sz w:val="24"/>
          <w:szCs w:val="24"/>
        </w:rPr>
        <w:t>n is the number of electrons transferred in the reaction</w:t>
      </w:r>
    </w:p>
    <w:p w14:paraId="629401E1" w14:textId="77777777" w:rsidR="002615FB" w:rsidRPr="00E42DCD" w:rsidRDefault="002615FB" w:rsidP="002615FB">
      <w:pPr>
        <w:numPr>
          <w:ilvl w:val="0"/>
          <w:numId w:val="2"/>
        </w:numPr>
        <w:ind w:firstLineChars="200" w:firstLine="480"/>
        <w:rPr>
          <w:rFonts w:ascii="Times New Roman" w:eastAsia="宋体" w:hAnsi="Times New Roman" w:cs="Times New Roman"/>
          <w:sz w:val="24"/>
          <w:szCs w:val="24"/>
        </w:rPr>
      </w:pPr>
      <w:r w:rsidRPr="00E42DCD">
        <w:rPr>
          <w:rFonts w:ascii="Times New Roman" w:eastAsia="宋体" w:hAnsi="Times New Roman" w:cs="Times New Roman"/>
          <w:sz w:val="24"/>
          <w:szCs w:val="24"/>
        </w:rPr>
        <w:t>F is Faraday's constant (about 96485 C/mol)</w:t>
      </w:r>
    </w:p>
    <w:p w14:paraId="6318F9E4" w14:textId="77777777" w:rsidR="002615FB" w:rsidRPr="00E42DCD" w:rsidRDefault="002615FB" w:rsidP="002615FB">
      <w:pPr>
        <w:numPr>
          <w:ilvl w:val="0"/>
          <w:numId w:val="2"/>
        </w:numPr>
        <w:ind w:firstLineChars="200" w:firstLine="480"/>
        <w:rPr>
          <w:rFonts w:ascii="Times New Roman" w:eastAsia="宋体" w:hAnsi="Times New Roman" w:cs="Times New Roman"/>
          <w:sz w:val="24"/>
          <w:szCs w:val="24"/>
        </w:rPr>
      </w:pPr>
      <w:r w:rsidRPr="00E42DCD">
        <w:rPr>
          <w:rFonts w:ascii="Times New Roman" w:eastAsia="宋体" w:hAnsi="Times New Roman" w:cs="Times New Roman"/>
          <w:sz w:val="24"/>
          <w:szCs w:val="24"/>
        </w:rPr>
        <w:t>E is the open circuit voltage of the battery</w:t>
      </w:r>
    </w:p>
    <w:p w14:paraId="23E3A4DB" w14:textId="174A62AF" w:rsidR="002615FB" w:rsidRPr="00E42DCD" w:rsidRDefault="002615FB" w:rsidP="002615FB">
      <w:pPr>
        <w:rPr>
          <w:rFonts w:ascii="Times New Roman" w:eastAsia="宋体" w:hAnsi="Times New Roman" w:cs="Times New Roman"/>
          <w:sz w:val="24"/>
          <w:szCs w:val="24"/>
        </w:rPr>
      </w:pPr>
      <w:r w:rsidRPr="00E42DCD">
        <w:rPr>
          <w:rFonts w:ascii="Times New Roman" w:eastAsia="宋体" w:hAnsi="Times New Roman" w:cs="Times New Roman"/>
          <w:sz w:val="24"/>
          <w:szCs w:val="24"/>
        </w:rPr>
        <w:t>It is calculated that ΔG= −537.6 kJ/mol</w:t>
      </w:r>
      <w:r w:rsidRPr="00E42DCD">
        <w:rPr>
          <w:rFonts w:ascii="Times New Roman" w:eastAsia="宋体" w:hAnsi="Times New Roman" w:cs="Times New Roman" w:hint="eastAsia"/>
          <w:sz w:val="24"/>
          <w:szCs w:val="24"/>
        </w:rPr>
        <w:t>.</w:t>
      </w:r>
      <w:r w:rsidRPr="00E42DCD">
        <w:rPr>
          <w:rFonts w:ascii="Times New Roman" w:eastAsia="宋体" w:hAnsi="Times New Roman" w:cs="Times New Roman"/>
          <w:sz w:val="24"/>
          <w:szCs w:val="24"/>
        </w:rPr>
        <w:t xml:space="preserve"> </w:t>
      </w:r>
      <w:bookmarkEnd w:id="17"/>
      <w:bookmarkEnd w:id="18"/>
    </w:p>
    <w:p w14:paraId="50EF6E4F" w14:textId="4E97BCFF" w:rsidR="0085243B" w:rsidRPr="00E42DCD" w:rsidRDefault="00040AE3" w:rsidP="005E5001">
      <w:pPr>
        <w:ind w:firstLineChars="200" w:firstLine="480"/>
        <w:rPr>
          <w:rFonts w:ascii="Times New Roman" w:eastAsia="等线" w:hAnsi="Times New Roman" w:cs="Times New Roman"/>
          <w:sz w:val="24"/>
          <w:szCs w:val="24"/>
        </w:rPr>
      </w:pPr>
      <w:r w:rsidRPr="00E42DCD">
        <w:rPr>
          <w:rFonts w:ascii="Times New Roman" w:eastAsia="宋体" w:hAnsi="Times New Roman" w:cs="Times New Roman"/>
          <w:i/>
          <w:iCs/>
          <w:sz w:val="24"/>
          <w:szCs w:val="24"/>
        </w:rPr>
        <w:t>Theoretical computations</w:t>
      </w:r>
      <w:r w:rsidRPr="00E42DCD">
        <w:rPr>
          <w:rFonts w:ascii="Times New Roman" w:eastAsia="宋体" w:hAnsi="Times New Roman" w:cs="Times New Roman"/>
          <w:sz w:val="24"/>
          <w:szCs w:val="24"/>
        </w:rPr>
        <w:t>:</w:t>
      </w:r>
      <w:r w:rsidRPr="00E42DCD">
        <w:rPr>
          <w:rFonts w:ascii="Times New Roman" w:eastAsia="宋体" w:hAnsi="Times New Roman" w:cs="Times New Roman"/>
          <w:b/>
          <w:bCs/>
          <w:sz w:val="24"/>
          <w:szCs w:val="24"/>
        </w:rPr>
        <w:t xml:space="preserve"> </w:t>
      </w:r>
      <w:r w:rsidR="00ED6222" w:rsidRPr="00E42DCD">
        <w:rPr>
          <w:rFonts w:ascii="Times New Roman" w:eastAsia="等线" w:hAnsi="Times New Roman" w:cs="Times New Roman"/>
          <w:sz w:val="24"/>
          <w:szCs w:val="24"/>
        </w:rPr>
        <w:t xml:space="preserve">The first-principles calculations based on density functional theory (DFT) were implemented in the Vienna Ab Initio Simulation Package (VASP) </w:t>
      </w:r>
      <w:r w:rsidR="00ED6222" w:rsidRPr="00E42DCD">
        <w:rPr>
          <w:rFonts w:ascii="Times New Roman" w:eastAsia="等线" w:hAnsi="Times New Roman" w:cs="Times New Roman"/>
          <w:sz w:val="24"/>
          <w:szCs w:val="24"/>
          <w:vertAlign w:val="superscript"/>
        </w:rPr>
        <w:t>[1]</w:t>
      </w:r>
      <w:r w:rsidR="00ED6222" w:rsidRPr="00E42DCD">
        <w:rPr>
          <w:rFonts w:ascii="Times New Roman" w:eastAsia="等线" w:hAnsi="Times New Roman" w:cs="Times New Roman"/>
          <w:sz w:val="24"/>
          <w:szCs w:val="24"/>
        </w:rPr>
        <w:t xml:space="preserve">, using the frozen-core projector augmented-wave (PAW) method to describe the interaction between the atomic cores and the valence electron density </w:t>
      </w:r>
      <w:r w:rsidR="00ED6222" w:rsidRPr="00E42DCD">
        <w:rPr>
          <w:rFonts w:ascii="Times New Roman" w:eastAsia="等线" w:hAnsi="Times New Roman" w:cs="Times New Roman"/>
          <w:sz w:val="24"/>
          <w:szCs w:val="24"/>
          <w:vertAlign w:val="superscript"/>
        </w:rPr>
        <w:t>[2]</w:t>
      </w:r>
      <w:r w:rsidR="00ED6222" w:rsidRPr="00E42DCD">
        <w:rPr>
          <w:rFonts w:ascii="Times New Roman" w:eastAsia="等线" w:hAnsi="Times New Roman" w:cs="Times New Roman"/>
          <w:sz w:val="24"/>
          <w:szCs w:val="24"/>
        </w:rPr>
        <w:t xml:space="preserve">. The exchange-correlation potential was approximated within the generalized gradient approximation (GGA) using the </w:t>
      </w:r>
      <w:proofErr w:type="spellStart"/>
      <w:r w:rsidR="00ED6222" w:rsidRPr="00E42DCD">
        <w:rPr>
          <w:rFonts w:ascii="Times New Roman" w:eastAsia="等线" w:hAnsi="Times New Roman" w:cs="Times New Roman"/>
          <w:sz w:val="24"/>
          <w:szCs w:val="24"/>
        </w:rPr>
        <w:t>Perdew</w:t>
      </w:r>
      <w:proofErr w:type="spellEnd"/>
      <w:r w:rsidR="00ED6222" w:rsidRPr="00E42DCD">
        <w:rPr>
          <w:rFonts w:ascii="Times New Roman" w:eastAsia="等线" w:hAnsi="Times New Roman" w:cs="Times New Roman"/>
          <w:sz w:val="24"/>
          <w:szCs w:val="24"/>
        </w:rPr>
        <w:t xml:space="preserve">-Burke </w:t>
      </w:r>
      <w:proofErr w:type="spellStart"/>
      <w:r w:rsidR="00ED6222" w:rsidRPr="00E42DCD">
        <w:rPr>
          <w:rFonts w:ascii="Times New Roman" w:eastAsia="等线" w:hAnsi="Times New Roman" w:cs="Times New Roman"/>
          <w:sz w:val="24"/>
          <w:szCs w:val="24"/>
        </w:rPr>
        <w:t>Ernzerhof</w:t>
      </w:r>
      <w:proofErr w:type="spellEnd"/>
      <w:r w:rsidR="00ED6222" w:rsidRPr="00E42DCD">
        <w:rPr>
          <w:rFonts w:ascii="Times New Roman" w:eastAsia="等线" w:hAnsi="Times New Roman" w:cs="Times New Roman"/>
          <w:sz w:val="24"/>
          <w:szCs w:val="24"/>
        </w:rPr>
        <w:t xml:space="preserve"> (PBE) functional </w:t>
      </w:r>
      <w:r w:rsidR="00ED6222" w:rsidRPr="00E42DCD">
        <w:rPr>
          <w:rFonts w:ascii="Times New Roman" w:eastAsia="等线" w:hAnsi="Times New Roman" w:cs="Times New Roman"/>
          <w:sz w:val="24"/>
          <w:szCs w:val="24"/>
          <w:vertAlign w:val="superscript"/>
        </w:rPr>
        <w:t>[3]</w:t>
      </w:r>
      <w:r w:rsidR="00ED6222" w:rsidRPr="00E42DCD">
        <w:rPr>
          <w:rFonts w:ascii="Times New Roman" w:eastAsia="等线" w:hAnsi="Times New Roman" w:cs="Times New Roman"/>
          <w:sz w:val="24"/>
          <w:szCs w:val="24"/>
        </w:rPr>
        <w:t>. The dispersion corrected DFT-D3 schemes was employed to describe the Van der Waals (</w:t>
      </w:r>
      <w:proofErr w:type="spellStart"/>
      <w:r w:rsidR="00ED6222" w:rsidRPr="00E42DCD">
        <w:rPr>
          <w:rFonts w:ascii="Times New Roman" w:eastAsia="等线" w:hAnsi="Times New Roman" w:cs="Times New Roman"/>
          <w:sz w:val="24"/>
          <w:szCs w:val="24"/>
        </w:rPr>
        <w:t>vdW</w:t>
      </w:r>
      <w:proofErr w:type="spellEnd"/>
      <w:r w:rsidR="00ED6222" w:rsidRPr="00E42DCD">
        <w:rPr>
          <w:rFonts w:ascii="Times New Roman" w:eastAsia="等线" w:hAnsi="Times New Roman" w:cs="Times New Roman"/>
          <w:sz w:val="24"/>
          <w:szCs w:val="24"/>
        </w:rPr>
        <w:t xml:space="preserve">) interactions </w:t>
      </w:r>
      <w:r w:rsidR="00ED6222" w:rsidRPr="00E42DCD">
        <w:rPr>
          <w:rFonts w:ascii="Times New Roman" w:eastAsia="等线" w:hAnsi="Times New Roman" w:cs="Times New Roman"/>
          <w:sz w:val="24"/>
          <w:szCs w:val="24"/>
          <w:vertAlign w:val="superscript"/>
        </w:rPr>
        <w:t>[4]</w:t>
      </w:r>
      <w:r w:rsidR="00ED6222" w:rsidRPr="00E42DCD">
        <w:rPr>
          <w:rFonts w:ascii="Times New Roman" w:eastAsia="等线" w:hAnsi="Times New Roman" w:cs="Times New Roman"/>
          <w:sz w:val="24"/>
          <w:szCs w:val="24"/>
        </w:rPr>
        <w:t>. Plane-wave cutoff energy was set to 500 eV. The conjugate gradient algorithm was used in ionic optimization, convergence threshold was set to 10</w:t>
      </w:r>
      <w:r w:rsidR="00ED6222" w:rsidRPr="00E42DCD">
        <w:rPr>
          <w:rFonts w:ascii="Times New Roman" w:eastAsia="等线" w:hAnsi="Times New Roman" w:cs="Times New Roman"/>
          <w:sz w:val="24"/>
          <w:szCs w:val="24"/>
          <w:vertAlign w:val="superscript"/>
        </w:rPr>
        <w:t>-5</w:t>
      </w:r>
      <w:r w:rsidR="00ED6222" w:rsidRPr="00E42DCD">
        <w:rPr>
          <w:rFonts w:ascii="Times New Roman" w:eastAsia="等线" w:hAnsi="Times New Roman" w:cs="Times New Roman"/>
          <w:sz w:val="24"/>
          <w:szCs w:val="24"/>
        </w:rPr>
        <w:t xml:space="preserve"> eV in electronic relaxation and 0.05 eV Å</w:t>
      </w:r>
      <w:r w:rsidR="00ED6222" w:rsidRPr="00E42DCD">
        <w:rPr>
          <w:rFonts w:ascii="Times New Roman" w:eastAsia="等线" w:hAnsi="Times New Roman" w:cs="Times New Roman"/>
          <w:sz w:val="24"/>
          <w:szCs w:val="24"/>
          <w:vertAlign w:val="superscript"/>
        </w:rPr>
        <w:t>−1</w:t>
      </w:r>
      <w:r w:rsidR="00ED6222" w:rsidRPr="00E42DCD">
        <w:rPr>
          <w:rFonts w:ascii="Times New Roman" w:eastAsia="等线" w:hAnsi="Times New Roman" w:cs="Times New Roman"/>
          <w:sz w:val="24"/>
          <w:szCs w:val="24"/>
        </w:rPr>
        <w:t xml:space="preserve"> in Hellmann–Feynman force on each atom. The Brillouin zone in reciprocal space was sampled by a Γ-centered </w:t>
      </w:r>
      <w:proofErr w:type="spellStart"/>
      <w:r w:rsidR="00ED6222" w:rsidRPr="00E42DCD">
        <w:rPr>
          <w:rFonts w:ascii="Times New Roman" w:eastAsia="等线" w:hAnsi="Times New Roman" w:cs="Times New Roman"/>
          <w:sz w:val="24"/>
          <w:szCs w:val="24"/>
        </w:rPr>
        <w:t>Monkhorst</w:t>
      </w:r>
      <w:proofErr w:type="spellEnd"/>
      <w:r w:rsidR="00ED6222" w:rsidRPr="00E42DCD">
        <w:rPr>
          <w:rFonts w:ascii="Times New Roman" w:eastAsia="等线" w:hAnsi="Times New Roman" w:cs="Times New Roman"/>
          <w:sz w:val="24"/>
          <w:szCs w:val="24"/>
        </w:rPr>
        <w:t xml:space="preserve">–Pack scheme with </w:t>
      </w:r>
      <w:bookmarkStart w:id="19" w:name="OLE_LINK108"/>
      <w:bookmarkStart w:id="20" w:name="OLE_LINK109"/>
      <w:r w:rsidR="00ED6222" w:rsidRPr="00E42DCD">
        <w:rPr>
          <w:rFonts w:ascii="Times New Roman" w:eastAsia="等线" w:hAnsi="Times New Roman" w:cs="Times New Roman"/>
          <w:sz w:val="24"/>
          <w:szCs w:val="24"/>
        </w:rPr>
        <w:t xml:space="preserve">1 × </w:t>
      </w:r>
      <w:bookmarkEnd w:id="19"/>
      <w:bookmarkEnd w:id="20"/>
      <w:r w:rsidR="00ED6222" w:rsidRPr="00E42DCD">
        <w:rPr>
          <w:rFonts w:ascii="Times New Roman" w:eastAsia="等线" w:hAnsi="Times New Roman" w:cs="Times New Roman"/>
          <w:sz w:val="24"/>
          <w:szCs w:val="24"/>
        </w:rPr>
        <w:t xml:space="preserve">1 × 1 k-point grids for geometry optimization </w:t>
      </w:r>
      <w:r w:rsidR="00ED6222" w:rsidRPr="00E42DCD">
        <w:rPr>
          <w:rFonts w:ascii="Times New Roman" w:eastAsia="等线" w:hAnsi="Times New Roman" w:cs="Times New Roman"/>
          <w:sz w:val="24"/>
          <w:szCs w:val="24"/>
          <w:vertAlign w:val="superscript"/>
        </w:rPr>
        <w:t>[5]</w:t>
      </w:r>
      <w:r w:rsidR="00ED6222" w:rsidRPr="00E42DCD">
        <w:rPr>
          <w:rFonts w:ascii="Times New Roman" w:eastAsia="等线" w:hAnsi="Times New Roman" w:cs="Times New Roman"/>
          <w:sz w:val="24"/>
          <w:szCs w:val="24"/>
        </w:rPr>
        <w:t xml:space="preserve">. The climbing image nudged elastic (CI-NEB) method was used to calculate the diffusion barriers of Li atom </w:t>
      </w:r>
      <w:r w:rsidR="00ED6222" w:rsidRPr="00E42DCD">
        <w:rPr>
          <w:rFonts w:ascii="Times New Roman" w:eastAsia="等线" w:hAnsi="Times New Roman" w:cs="Times New Roman"/>
          <w:sz w:val="24"/>
          <w:szCs w:val="24"/>
          <w:vertAlign w:val="superscript"/>
        </w:rPr>
        <w:t>[6]</w:t>
      </w:r>
      <w:r w:rsidR="0085243B" w:rsidRPr="00E42DCD">
        <w:rPr>
          <w:rFonts w:ascii="Times New Roman" w:eastAsia="等线" w:hAnsi="Times New Roman" w:cs="Times New Roman"/>
          <w:sz w:val="24"/>
          <w:szCs w:val="24"/>
        </w:rPr>
        <w:t>.</w:t>
      </w:r>
    </w:p>
    <w:p w14:paraId="46F71363" w14:textId="0C67BEBE" w:rsidR="00040AE3" w:rsidRPr="00E42DCD" w:rsidRDefault="00040AE3" w:rsidP="00040AE3">
      <w:pPr>
        <w:rPr>
          <w:rFonts w:ascii="Times New Roman" w:eastAsia="等线" w:hAnsi="Times New Roman" w:cs="Times New Roman"/>
          <w:sz w:val="24"/>
          <w:szCs w:val="24"/>
        </w:rPr>
      </w:pPr>
    </w:p>
    <w:p w14:paraId="2C2C4C06" w14:textId="77777777" w:rsidR="009A315F" w:rsidRPr="00E42DCD" w:rsidRDefault="009A315F" w:rsidP="00040AE3">
      <w:pPr>
        <w:rPr>
          <w:rFonts w:ascii="Times New Roman" w:eastAsia="等线" w:hAnsi="Times New Roman" w:cs="Times New Roman"/>
          <w:sz w:val="24"/>
          <w:szCs w:val="24"/>
        </w:rPr>
      </w:pPr>
    </w:p>
    <w:p w14:paraId="624B01BF" w14:textId="77777777" w:rsidR="00636CC2" w:rsidRPr="00E42DCD" w:rsidRDefault="00636CC2" w:rsidP="00040AE3">
      <w:pPr>
        <w:rPr>
          <w:rFonts w:ascii="Times New Roman" w:eastAsia="等线" w:hAnsi="Times New Roman" w:cs="Times New Roman"/>
          <w:sz w:val="24"/>
          <w:szCs w:val="24"/>
        </w:rPr>
      </w:pPr>
    </w:p>
    <w:p w14:paraId="7018BA12" w14:textId="77777777" w:rsidR="00636CC2" w:rsidRPr="00E42DCD" w:rsidRDefault="00636CC2" w:rsidP="00040AE3">
      <w:pPr>
        <w:rPr>
          <w:rFonts w:ascii="Times New Roman" w:eastAsia="等线" w:hAnsi="Times New Roman" w:cs="Times New Roman"/>
          <w:sz w:val="24"/>
          <w:szCs w:val="24"/>
        </w:rPr>
      </w:pPr>
    </w:p>
    <w:p w14:paraId="228EE34E" w14:textId="77777777" w:rsidR="00040AE3" w:rsidRPr="00E42DCD" w:rsidRDefault="00040AE3" w:rsidP="00040AE3">
      <w:pPr>
        <w:rPr>
          <w:rFonts w:ascii="Times New Roman" w:hAnsi="Times New Roman" w:cs="Times New Roman"/>
          <w:b/>
          <w:bCs/>
          <w:sz w:val="24"/>
          <w:szCs w:val="24"/>
        </w:rPr>
      </w:pPr>
    </w:p>
    <w:p w14:paraId="15A48C6C" w14:textId="166ED404" w:rsidR="00A6328C" w:rsidRPr="00E42DCD" w:rsidRDefault="00F21A80" w:rsidP="00613B22">
      <w:pPr>
        <w:jc w:val="center"/>
        <w:rPr>
          <w:rFonts w:ascii="Times New Roman" w:hAnsi="Times New Roman" w:cs="Times New Roman"/>
          <w:b/>
          <w:bCs/>
          <w:sz w:val="24"/>
          <w:szCs w:val="24"/>
        </w:rPr>
      </w:pPr>
      <w:r w:rsidRPr="00E42DCD">
        <w:rPr>
          <w:rFonts w:ascii="Times New Roman" w:hAnsi="Times New Roman" w:cs="Times New Roman"/>
          <w:b/>
          <w:bCs/>
          <w:noProof/>
          <w:sz w:val="24"/>
          <w:szCs w:val="24"/>
        </w:rPr>
        <w:drawing>
          <wp:inline distT="0" distB="0" distL="0" distR="0" wp14:anchorId="3C2C38B1" wp14:editId="12D7DACA">
            <wp:extent cx="4152900" cy="1539617"/>
            <wp:effectExtent l="0" t="0" r="0" b="3810"/>
            <wp:docPr id="865962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9363" cy="1545720"/>
                    </a:xfrm>
                    <a:prstGeom prst="rect">
                      <a:avLst/>
                    </a:prstGeom>
                    <a:noFill/>
                  </pic:spPr>
                </pic:pic>
              </a:graphicData>
            </a:graphic>
          </wp:inline>
        </w:drawing>
      </w:r>
    </w:p>
    <w:p w14:paraId="31BA138A" w14:textId="12A4C568" w:rsidR="00B527E3" w:rsidRPr="00E42DCD" w:rsidRDefault="00A6328C" w:rsidP="00B527E3">
      <w:pPr>
        <w:rPr>
          <w:rFonts w:ascii="Times New Roman" w:hAnsi="Times New Roman" w:cs="Times New Roman"/>
          <w:sz w:val="24"/>
          <w:szCs w:val="24"/>
        </w:rPr>
      </w:pPr>
      <w:r w:rsidRPr="00E42DCD">
        <w:rPr>
          <w:rFonts w:ascii="Times New Roman" w:hAnsi="Times New Roman" w:cs="Times New Roman"/>
          <w:b/>
          <w:bCs/>
          <w:sz w:val="24"/>
          <w:szCs w:val="24"/>
        </w:rPr>
        <w:t>Figure S1</w:t>
      </w:r>
      <w:r w:rsidRPr="00E42DCD">
        <w:rPr>
          <w:rFonts w:ascii="Times New Roman" w:hAnsi="Times New Roman" w:cs="Times New Roman"/>
          <w:sz w:val="24"/>
          <w:szCs w:val="24"/>
        </w:rPr>
        <w:t xml:space="preserve">. </w:t>
      </w:r>
      <w:r w:rsidR="00D70543" w:rsidRPr="00E42DCD">
        <w:rPr>
          <w:rFonts w:ascii="Times New Roman" w:eastAsia="宋体" w:hAnsi="Times New Roman" w:cs="Times New Roman"/>
          <w:sz w:val="24"/>
          <w:szCs w:val="24"/>
        </w:rPr>
        <w:t xml:space="preserve">Schematic illustration of the preparation processes of </w:t>
      </w:r>
      <w:r w:rsidR="00F21A80" w:rsidRPr="00E42DCD">
        <w:rPr>
          <w:rFonts w:ascii="Times New Roman" w:eastAsia="宋体" w:hAnsi="Times New Roman" w:cs="Times New Roman"/>
          <w:sz w:val="24"/>
          <w:szCs w:val="24"/>
        </w:rPr>
        <w:t>R-ANF-MOF and T-ANF-MOF</w:t>
      </w:r>
      <w:r w:rsidR="00D70543" w:rsidRPr="00E42DCD">
        <w:rPr>
          <w:rFonts w:ascii="Times New Roman" w:eastAsia="宋体" w:hAnsi="Times New Roman" w:cs="Times New Roman"/>
          <w:sz w:val="24"/>
          <w:szCs w:val="24"/>
        </w:rPr>
        <w:t xml:space="preserve"> </w:t>
      </w:r>
      <w:r w:rsidR="00F21A80" w:rsidRPr="00E42DCD">
        <w:rPr>
          <w:rFonts w:ascii="Times New Roman" w:eastAsia="宋体" w:hAnsi="Times New Roman" w:cs="Times New Roman"/>
          <w:sz w:val="24"/>
          <w:szCs w:val="24"/>
        </w:rPr>
        <w:t>membranes</w:t>
      </w:r>
      <w:r w:rsidRPr="00E42DCD">
        <w:rPr>
          <w:rFonts w:ascii="Times New Roman" w:hAnsi="Times New Roman" w:cs="Times New Roman"/>
          <w:sz w:val="24"/>
          <w:szCs w:val="24"/>
        </w:rPr>
        <w:t>.</w:t>
      </w:r>
    </w:p>
    <w:p w14:paraId="2996F425" w14:textId="77777777" w:rsidR="000859CD" w:rsidRPr="00E42DCD" w:rsidRDefault="000859CD" w:rsidP="000859CD">
      <w:pPr>
        <w:rPr>
          <w:rFonts w:ascii="Times New Roman" w:hAnsi="Times New Roman" w:cs="Times New Roman"/>
          <w:sz w:val="24"/>
          <w:szCs w:val="24"/>
        </w:rPr>
      </w:pPr>
    </w:p>
    <w:p w14:paraId="1F20EB29" w14:textId="0495EB61" w:rsidR="000859CD" w:rsidRPr="00E42DCD" w:rsidRDefault="000859CD" w:rsidP="000859CD">
      <w:pPr>
        <w:jc w:val="center"/>
        <w:rPr>
          <w:rFonts w:ascii="Times New Roman" w:hAnsi="Times New Roman" w:cs="Times New Roman"/>
          <w:sz w:val="24"/>
          <w:szCs w:val="24"/>
        </w:rPr>
      </w:pPr>
      <w:bookmarkStart w:id="21" w:name="_Hlk193115398"/>
      <w:r w:rsidRPr="00E42DCD">
        <w:rPr>
          <w:rFonts w:ascii="Times New Roman" w:hAnsi="Times New Roman" w:cs="Times New Roman"/>
          <w:noProof/>
          <w:sz w:val="24"/>
          <w:szCs w:val="24"/>
        </w:rPr>
        <w:drawing>
          <wp:inline distT="0" distB="0" distL="0" distR="0" wp14:anchorId="581D5C45" wp14:editId="06739C18">
            <wp:extent cx="1228725" cy="1228725"/>
            <wp:effectExtent l="0" t="0" r="9525" b="9525"/>
            <wp:docPr id="562768295" name="图片 1">
              <a:extLst xmlns:a="http://schemas.openxmlformats.org/drawingml/2006/main">
                <a:ext uri="{FF2B5EF4-FFF2-40B4-BE49-F238E27FC236}">
                  <a16:creationId xmlns:a16="http://schemas.microsoft.com/office/drawing/2014/main" id="{98F5CE0E-0138-8CD8-D972-62320C394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8F5CE0E-0138-8CD8-D972-62320C394C9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451" cy="1232451"/>
                    </a:xfrm>
                    <a:prstGeom prst="rect">
                      <a:avLst/>
                    </a:prstGeom>
                  </pic:spPr>
                </pic:pic>
              </a:graphicData>
            </a:graphic>
          </wp:inline>
        </w:drawing>
      </w:r>
    </w:p>
    <w:p w14:paraId="4CEA54D1" w14:textId="736087BA" w:rsidR="000859CD" w:rsidRPr="00E42DCD" w:rsidRDefault="000859CD" w:rsidP="000859CD">
      <w:pPr>
        <w:rPr>
          <w:rFonts w:ascii="Times New Roman" w:hAnsi="Times New Roman" w:cs="Times New Roman"/>
          <w:sz w:val="24"/>
          <w:szCs w:val="24"/>
        </w:rPr>
      </w:pPr>
      <w:r w:rsidRPr="00E42DCD">
        <w:rPr>
          <w:rFonts w:ascii="Times New Roman" w:hAnsi="Times New Roman" w:cs="Times New Roman"/>
          <w:b/>
          <w:bCs/>
          <w:sz w:val="24"/>
          <w:szCs w:val="24"/>
        </w:rPr>
        <w:lastRenderedPageBreak/>
        <w:t>Figure S2</w:t>
      </w:r>
      <w:r w:rsidRPr="00E42DCD">
        <w:rPr>
          <w:rFonts w:ascii="Times New Roman" w:hAnsi="Times New Roman" w:cs="Times New Roman"/>
          <w:sz w:val="24"/>
          <w:szCs w:val="24"/>
        </w:rPr>
        <w:t xml:space="preserve">. The </w:t>
      </w:r>
      <w:bookmarkStart w:id="22" w:name="_Hlk193115345"/>
      <w:r w:rsidR="007A34E4" w:rsidRPr="00E42DCD">
        <w:rPr>
          <w:rFonts w:ascii="Times New Roman" w:hAnsi="Times New Roman" w:cs="Times New Roman"/>
          <w:sz w:val="24"/>
          <w:szCs w:val="24"/>
        </w:rPr>
        <w:t>HR</w:t>
      </w:r>
      <w:r w:rsidRPr="00E42DCD">
        <w:rPr>
          <w:rFonts w:ascii="Times New Roman" w:hAnsi="Times New Roman" w:cs="Times New Roman"/>
          <w:sz w:val="24"/>
          <w:szCs w:val="24"/>
        </w:rPr>
        <w:t xml:space="preserve">TEM image of </w:t>
      </w:r>
      <w:r w:rsidR="00AF2185" w:rsidRPr="00E42DCD">
        <w:rPr>
          <w:rFonts w:ascii="Times New Roman" w:hAnsi="Times New Roman" w:cs="Times New Roman"/>
          <w:sz w:val="24"/>
          <w:szCs w:val="24"/>
        </w:rPr>
        <w:t>T</w:t>
      </w:r>
      <w:r w:rsidRPr="00E42DCD">
        <w:rPr>
          <w:rFonts w:ascii="Times New Roman" w:hAnsi="Times New Roman" w:cs="Times New Roman"/>
          <w:sz w:val="24"/>
          <w:szCs w:val="24"/>
        </w:rPr>
        <w:t>-MOF</w:t>
      </w:r>
      <w:bookmarkEnd w:id="22"/>
      <w:r w:rsidRPr="00E42DCD">
        <w:rPr>
          <w:rFonts w:ascii="Times New Roman" w:hAnsi="Times New Roman" w:cs="Times New Roman"/>
          <w:sz w:val="24"/>
          <w:szCs w:val="24"/>
        </w:rPr>
        <w:t>.</w:t>
      </w:r>
    </w:p>
    <w:p w14:paraId="01A095A4" w14:textId="77777777" w:rsidR="000859CD" w:rsidRPr="00E42DCD" w:rsidRDefault="000859CD" w:rsidP="000859CD">
      <w:pPr>
        <w:rPr>
          <w:rFonts w:ascii="Times New Roman" w:hAnsi="Times New Roman" w:cs="Times New Roman"/>
          <w:sz w:val="24"/>
          <w:szCs w:val="24"/>
        </w:rPr>
      </w:pPr>
    </w:p>
    <w:p w14:paraId="312D2683" w14:textId="77777777" w:rsidR="000859CD" w:rsidRPr="00E42DCD" w:rsidRDefault="000859CD" w:rsidP="000859CD">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0F2F065E" wp14:editId="48C0C8E9">
            <wp:extent cx="1181100" cy="1181100"/>
            <wp:effectExtent l="0" t="0" r="0" b="0"/>
            <wp:docPr id="2" name="图片 1">
              <a:extLst xmlns:a="http://schemas.openxmlformats.org/drawingml/2006/main">
                <a:ext uri="{FF2B5EF4-FFF2-40B4-BE49-F238E27FC236}">
                  <a16:creationId xmlns:a16="http://schemas.microsoft.com/office/drawing/2014/main" id="{461FF291-82B3-5AB7-CD30-7B16ED60F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461FF291-82B3-5AB7-CD30-7B16ED60F7A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442" cy="1185442"/>
                    </a:xfrm>
                    <a:prstGeom prst="rect">
                      <a:avLst/>
                    </a:prstGeom>
                  </pic:spPr>
                </pic:pic>
              </a:graphicData>
            </a:graphic>
          </wp:inline>
        </w:drawing>
      </w:r>
    </w:p>
    <w:p w14:paraId="2C2B2B76" w14:textId="1B8D16F5" w:rsidR="000859CD" w:rsidRPr="00E42DCD" w:rsidRDefault="000859CD" w:rsidP="000859CD">
      <w:pPr>
        <w:rPr>
          <w:rFonts w:ascii="Times New Roman" w:hAnsi="Times New Roman" w:cs="Times New Roman"/>
          <w:sz w:val="24"/>
          <w:szCs w:val="24"/>
        </w:rPr>
      </w:pPr>
      <w:r w:rsidRPr="00E42DCD">
        <w:rPr>
          <w:rFonts w:ascii="Times New Roman" w:hAnsi="Times New Roman" w:cs="Times New Roman"/>
          <w:b/>
          <w:bCs/>
          <w:sz w:val="24"/>
          <w:szCs w:val="24"/>
        </w:rPr>
        <w:t>Figure S3</w:t>
      </w:r>
      <w:r w:rsidRPr="00E42DCD">
        <w:rPr>
          <w:rFonts w:ascii="Times New Roman" w:hAnsi="Times New Roman" w:cs="Times New Roman"/>
          <w:sz w:val="24"/>
          <w:szCs w:val="24"/>
        </w:rPr>
        <w:t xml:space="preserve">. The </w:t>
      </w:r>
      <w:r w:rsidR="007A34E4" w:rsidRPr="00E42DCD">
        <w:rPr>
          <w:rFonts w:ascii="Times New Roman" w:hAnsi="Times New Roman" w:cs="Times New Roman"/>
          <w:sz w:val="24"/>
          <w:szCs w:val="24"/>
        </w:rPr>
        <w:t>HR</w:t>
      </w:r>
      <w:r w:rsidRPr="00E42DCD">
        <w:rPr>
          <w:rFonts w:ascii="Times New Roman" w:hAnsi="Times New Roman" w:cs="Times New Roman"/>
          <w:sz w:val="24"/>
          <w:szCs w:val="24"/>
        </w:rPr>
        <w:t>TEM image of R-MOF.</w:t>
      </w:r>
    </w:p>
    <w:bookmarkEnd w:id="21"/>
    <w:p w14:paraId="54C4B65C" w14:textId="77777777" w:rsidR="000859CD" w:rsidRPr="00E42DCD" w:rsidRDefault="000859CD" w:rsidP="000859CD">
      <w:pPr>
        <w:rPr>
          <w:rFonts w:ascii="Times New Roman" w:hAnsi="Times New Roman" w:cs="Times New Roman"/>
          <w:sz w:val="24"/>
          <w:szCs w:val="24"/>
        </w:rPr>
      </w:pPr>
    </w:p>
    <w:p w14:paraId="1994B87F" w14:textId="77777777" w:rsidR="000859CD" w:rsidRPr="00E42DCD" w:rsidRDefault="000859CD" w:rsidP="000859CD">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66E59D39" wp14:editId="304456C0">
            <wp:extent cx="2673350" cy="1682346"/>
            <wp:effectExtent l="0" t="0" r="0" b="0"/>
            <wp:docPr id="1565613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368" cy="1689909"/>
                    </a:xfrm>
                    <a:prstGeom prst="rect">
                      <a:avLst/>
                    </a:prstGeom>
                    <a:noFill/>
                  </pic:spPr>
                </pic:pic>
              </a:graphicData>
            </a:graphic>
          </wp:inline>
        </w:drawing>
      </w:r>
    </w:p>
    <w:p w14:paraId="7976A824" w14:textId="5565A231" w:rsidR="000859CD" w:rsidRPr="00E42DCD" w:rsidRDefault="000859CD" w:rsidP="000859CD">
      <w:pPr>
        <w:rPr>
          <w:rFonts w:ascii="Times New Roman" w:eastAsia="宋体" w:hAnsi="Times New Roman" w:cs="Times New Roman"/>
          <w:sz w:val="24"/>
          <w:szCs w:val="24"/>
        </w:rPr>
      </w:pPr>
      <w:r w:rsidRPr="00E42DCD">
        <w:rPr>
          <w:rFonts w:ascii="Times New Roman" w:hAnsi="Times New Roman" w:cs="Times New Roman"/>
          <w:b/>
          <w:bCs/>
          <w:sz w:val="24"/>
          <w:szCs w:val="24"/>
        </w:rPr>
        <w:t>Figure S4</w:t>
      </w:r>
      <w:r w:rsidRPr="00E42DCD">
        <w:rPr>
          <w:rFonts w:ascii="Times New Roman" w:hAnsi="Times New Roman" w:cs="Times New Roman"/>
          <w:sz w:val="24"/>
          <w:szCs w:val="24"/>
        </w:rPr>
        <w:t xml:space="preserve">. The </w:t>
      </w:r>
      <w:r w:rsidRPr="00E42DCD">
        <w:rPr>
          <w:rFonts w:ascii="Times New Roman" w:eastAsia="宋体" w:hAnsi="Times New Roman" w:cs="Times New Roman"/>
          <w:sz w:val="24"/>
          <w:szCs w:val="24"/>
        </w:rPr>
        <w:t>elemental mapping images of Fe, C, O, N and P of T-MOF.</w:t>
      </w:r>
    </w:p>
    <w:p w14:paraId="4016320E" w14:textId="77777777" w:rsidR="006744F4" w:rsidRPr="00E42DCD" w:rsidRDefault="006744F4" w:rsidP="00B527E3">
      <w:pPr>
        <w:rPr>
          <w:rFonts w:ascii="Times New Roman" w:hAnsi="Times New Roman" w:cs="Times New Roman"/>
          <w:sz w:val="24"/>
          <w:szCs w:val="24"/>
        </w:rPr>
      </w:pPr>
    </w:p>
    <w:p w14:paraId="03A50B6C" w14:textId="713BA8D7" w:rsidR="00501477" w:rsidRPr="00E42DCD" w:rsidRDefault="000C0DBC" w:rsidP="0014552E">
      <w:pPr>
        <w:jc w:val="center"/>
        <w:rPr>
          <w:rFonts w:ascii="Times New Roman" w:hAnsi="Times New Roman" w:cs="Times New Roman"/>
          <w:sz w:val="24"/>
          <w:szCs w:val="24"/>
        </w:rPr>
      </w:pPr>
      <w:bookmarkStart w:id="23" w:name="OLE_LINK91"/>
      <w:r w:rsidRPr="00E42DCD">
        <w:rPr>
          <w:rFonts w:ascii="Times New Roman" w:hAnsi="Times New Roman" w:cs="Times New Roman"/>
          <w:noProof/>
          <w:sz w:val="24"/>
          <w:szCs w:val="24"/>
        </w:rPr>
        <w:drawing>
          <wp:inline distT="0" distB="0" distL="0" distR="0" wp14:anchorId="75E35124" wp14:editId="2A6F43EC">
            <wp:extent cx="2692400" cy="1713055"/>
            <wp:effectExtent l="0" t="0" r="0" b="1905"/>
            <wp:docPr id="13571414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2919" cy="1719748"/>
                    </a:xfrm>
                    <a:prstGeom prst="rect">
                      <a:avLst/>
                    </a:prstGeom>
                    <a:noFill/>
                  </pic:spPr>
                </pic:pic>
              </a:graphicData>
            </a:graphic>
          </wp:inline>
        </w:drawing>
      </w:r>
    </w:p>
    <w:p w14:paraId="3ED2BE60" w14:textId="679CBC6A" w:rsidR="00501477" w:rsidRPr="00E42DCD" w:rsidRDefault="00501477" w:rsidP="00501477">
      <w:pPr>
        <w:rPr>
          <w:rFonts w:ascii="Times New Roman" w:eastAsia="宋体" w:hAnsi="Times New Roman" w:cs="Times New Roman"/>
          <w:sz w:val="24"/>
          <w:szCs w:val="24"/>
        </w:rPr>
      </w:pPr>
      <w:r w:rsidRPr="00E42DCD">
        <w:rPr>
          <w:rFonts w:ascii="Times New Roman" w:hAnsi="Times New Roman" w:cs="Times New Roman"/>
          <w:b/>
          <w:bCs/>
          <w:sz w:val="24"/>
          <w:szCs w:val="24"/>
        </w:rPr>
        <w:t>Figure S</w:t>
      </w:r>
      <w:r w:rsidR="000859CD" w:rsidRPr="00E42DCD">
        <w:rPr>
          <w:rFonts w:ascii="Times New Roman" w:hAnsi="Times New Roman" w:cs="Times New Roman"/>
          <w:b/>
          <w:bCs/>
          <w:sz w:val="24"/>
          <w:szCs w:val="24"/>
        </w:rPr>
        <w:t>5</w:t>
      </w:r>
      <w:r w:rsidRPr="00E42DCD">
        <w:rPr>
          <w:rFonts w:ascii="Times New Roman" w:hAnsi="Times New Roman" w:cs="Times New Roman"/>
          <w:sz w:val="24"/>
          <w:szCs w:val="24"/>
        </w:rPr>
        <w:t xml:space="preserve">. </w:t>
      </w:r>
      <w:bookmarkStart w:id="24" w:name="OLE_LINK90"/>
      <w:r w:rsidR="000C0DBC" w:rsidRPr="00E42DCD">
        <w:rPr>
          <w:rFonts w:ascii="Times New Roman" w:hAnsi="Times New Roman" w:cs="Times New Roman"/>
          <w:sz w:val="24"/>
          <w:szCs w:val="24"/>
        </w:rPr>
        <w:t xml:space="preserve">The </w:t>
      </w:r>
      <w:r w:rsidR="009926AF" w:rsidRPr="00E42DCD">
        <w:rPr>
          <w:rFonts w:ascii="Times New Roman" w:eastAsia="宋体" w:hAnsi="Times New Roman" w:cs="Times New Roman"/>
          <w:sz w:val="24"/>
          <w:szCs w:val="24"/>
        </w:rPr>
        <w:t xml:space="preserve">elemental mapping images of </w:t>
      </w:r>
      <w:r w:rsidR="000C0DBC" w:rsidRPr="00E42DCD">
        <w:rPr>
          <w:rFonts w:ascii="Times New Roman" w:eastAsia="宋体" w:hAnsi="Times New Roman" w:cs="Times New Roman"/>
          <w:sz w:val="24"/>
          <w:szCs w:val="24"/>
        </w:rPr>
        <w:t>Fe</w:t>
      </w:r>
      <w:r w:rsidR="009926AF" w:rsidRPr="00E42DCD">
        <w:rPr>
          <w:rFonts w:ascii="Times New Roman" w:eastAsia="宋体" w:hAnsi="Times New Roman" w:cs="Times New Roman"/>
          <w:sz w:val="24"/>
          <w:szCs w:val="24"/>
        </w:rPr>
        <w:t>, C</w:t>
      </w:r>
      <w:r w:rsidR="000C0DBC" w:rsidRPr="00E42DCD">
        <w:rPr>
          <w:rFonts w:ascii="Times New Roman" w:eastAsia="宋体" w:hAnsi="Times New Roman" w:cs="Times New Roman"/>
          <w:sz w:val="24"/>
          <w:szCs w:val="24"/>
        </w:rPr>
        <w:t>, O, N</w:t>
      </w:r>
      <w:r w:rsidR="009926AF" w:rsidRPr="00E42DCD">
        <w:rPr>
          <w:rFonts w:ascii="Times New Roman" w:eastAsia="宋体" w:hAnsi="Times New Roman" w:cs="Times New Roman"/>
          <w:sz w:val="24"/>
          <w:szCs w:val="24"/>
        </w:rPr>
        <w:t xml:space="preserve"> and </w:t>
      </w:r>
      <w:r w:rsidR="000C0DBC" w:rsidRPr="00E42DCD">
        <w:rPr>
          <w:rFonts w:ascii="Times New Roman" w:eastAsia="宋体" w:hAnsi="Times New Roman" w:cs="Times New Roman"/>
          <w:sz w:val="24"/>
          <w:szCs w:val="24"/>
        </w:rPr>
        <w:t>P</w:t>
      </w:r>
      <w:r w:rsidR="009926AF" w:rsidRPr="00E42DCD">
        <w:rPr>
          <w:rFonts w:ascii="Times New Roman" w:eastAsia="宋体" w:hAnsi="Times New Roman" w:cs="Times New Roman"/>
          <w:sz w:val="24"/>
          <w:szCs w:val="24"/>
        </w:rPr>
        <w:t xml:space="preserve"> of </w:t>
      </w:r>
      <w:r w:rsidR="000C0DBC" w:rsidRPr="00E42DCD">
        <w:rPr>
          <w:rFonts w:ascii="Times New Roman" w:eastAsia="宋体" w:hAnsi="Times New Roman" w:cs="Times New Roman"/>
          <w:sz w:val="24"/>
          <w:szCs w:val="24"/>
        </w:rPr>
        <w:t>R-MOF</w:t>
      </w:r>
      <w:r w:rsidR="009926AF" w:rsidRPr="00E42DCD">
        <w:rPr>
          <w:rFonts w:ascii="Times New Roman" w:eastAsia="宋体" w:hAnsi="Times New Roman" w:cs="Times New Roman"/>
          <w:sz w:val="24"/>
          <w:szCs w:val="24"/>
        </w:rPr>
        <w:t>.</w:t>
      </w:r>
      <w:bookmarkEnd w:id="24"/>
    </w:p>
    <w:p w14:paraId="697B9F3F" w14:textId="77777777" w:rsidR="00A006F2" w:rsidRPr="00E42DCD" w:rsidRDefault="00A006F2" w:rsidP="00501477">
      <w:pPr>
        <w:rPr>
          <w:rFonts w:ascii="Times New Roman" w:eastAsia="宋体" w:hAnsi="Times New Roman" w:cs="Times New Roman"/>
          <w:sz w:val="24"/>
          <w:szCs w:val="24"/>
        </w:rPr>
      </w:pPr>
    </w:p>
    <w:p w14:paraId="5DBC3AE9" w14:textId="77777777" w:rsidR="00A006F2" w:rsidRPr="00E42DCD" w:rsidRDefault="00A006F2" w:rsidP="00A006F2">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68DF5CB3" wp14:editId="5BF42574">
            <wp:extent cx="1732058" cy="1735015"/>
            <wp:effectExtent l="0" t="0" r="1905" b="0"/>
            <wp:docPr id="1379130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8864" cy="1741832"/>
                    </a:xfrm>
                    <a:prstGeom prst="rect">
                      <a:avLst/>
                    </a:prstGeom>
                    <a:noFill/>
                  </pic:spPr>
                </pic:pic>
              </a:graphicData>
            </a:graphic>
          </wp:inline>
        </w:drawing>
      </w:r>
    </w:p>
    <w:p w14:paraId="7442297C" w14:textId="65373A5E" w:rsidR="00A006F2" w:rsidRPr="00E42DCD" w:rsidRDefault="00A006F2" w:rsidP="00501477">
      <w:pPr>
        <w:rPr>
          <w:rFonts w:ascii="Times New Roman" w:hAnsi="Times New Roman" w:cs="Times New Roman"/>
          <w:sz w:val="24"/>
          <w:szCs w:val="24"/>
        </w:rPr>
      </w:pPr>
      <w:r w:rsidRPr="00E42DCD">
        <w:rPr>
          <w:rFonts w:ascii="Times New Roman" w:hAnsi="Times New Roman" w:cs="Times New Roman"/>
          <w:b/>
          <w:bCs/>
          <w:sz w:val="24"/>
          <w:szCs w:val="24"/>
        </w:rPr>
        <w:t>Figure S6</w:t>
      </w:r>
      <w:r w:rsidRPr="00E42DCD">
        <w:rPr>
          <w:rFonts w:ascii="Times New Roman" w:hAnsi="Times New Roman" w:cs="Times New Roman"/>
          <w:sz w:val="24"/>
          <w:szCs w:val="24"/>
        </w:rPr>
        <w:t>.</w:t>
      </w:r>
      <w:r w:rsidRPr="00E42DCD">
        <w:rPr>
          <w:rFonts w:ascii="Times New Roman" w:eastAsia="微软雅黑" w:hAnsi="Times New Roman" w:cs="Times New Roman"/>
          <w:color w:val="000000"/>
          <w:sz w:val="24"/>
          <w:szCs w:val="24"/>
        </w:rPr>
        <w:t xml:space="preserve"> HRTEM image of ANF. The insets on the top left show the SAED pattern.</w:t>
      </w:r>
    </w:p>
    <w:bookmarkEnd w:id="23"/>
    <w:p w14:paraId="27F238F3" w14:textId="77777777" w:rsidR="001141DB" w:rsidRPr="00E42DCD" w:rsidRDefault="001141DB" w:rsidP="001141DB">
      <w:pPr>
        <w:rPr>
          <w:rFonts w:ascii="Times New Roman" w:hAnsi="Times New Roman" w:cs="Times New Roman"/>
          <w:sz w:val="24"/>
          <w:szCs w:val="24"/>
        </w:rPr>
      </w:pPr>
    </w:p>
    <w:p w14:paraId="708C02C4" w14:textId="1BEF0110" w:rsidR="00995AD2" w:rsidRPr="00E42DCD" w:rsidRDefault="008751C3" w:rsidP="00CD1C67">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01B80C0C" wp14:editId="199D1F13">
            <wp:extent cx="2546958" cy="1602889"/>
            <wp:effectExtent l="0" t="0" r="6350" b="0"/>
            <wp:docPr id="14911285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360" cy="1610694"/>
                    </a:xfrm>
                    <a:prstGeom prst="rect">
                      <a:avLst/>
                    </a:prstGeom>
                    <a:noFill/>
                  </pic:spPr>
                </pic:pic>
              </a:graphicData>
            </a:graphic>
          </wp:inline>
        </w:drawing>
      </w:r>
    </w:p>
    <w:p w14:paraId="0EAC5877" w14:textId="138FD524" w:rsidR="00995AD2" w:rsidRPr="00E42DCD" w:rsidRDefault="00995AD2" w:rsidP="00995AD2">
      <w:pPr>
        <w:rPr>
          <w:rFonts w:ascii="Times New Roman" w:hAnsi="Times New Roman" w:cs="Times New Roman"/>
          <w:sz w:val="24"/>
          <w:szCs w:val="24"/>
        </w:rPr>
      </w:pPr>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7</w:t>
      </w:r>
      <w:r w:rsidRPr="00E42DCD">
        <w:rPr>
          <w:rFonts w:ascii="Times New Roman" w:hAnsi="Times New Roman" w:cs="Times New Roman"/>
          <w:sz w:val="24"/>
          <w:szCs w:val="24"/>
        </w:rPr>
        <w:t xml:space="preserve">. </w:t>
      </w:r>
      <w:r w:rsidR="008751C3" w:rsidRPr="00E42DCD">
        <w:rPr>
          <w:rFonts w:ascii="Times New Roman" w:hAnsi="Times New Roman" w:cs="Times New Roman"/>
          <w:sz w:val="24"/>
          <w:szCs w:val="24"/>
        </w:rPr>
        <w:t>The elemental mapping images of Fe, C, O, N and P of R-ANF-MOF</w:t>
      </w:r>
      <w:r w:rsidR="00413893" w:rsidRPr="00E42DCD">
        <w:rPr>
          <w:rFonts w:ascii="Times New Roman" w:hAnsi="Times New Roman" w:cs="Times New Roman"/>
          <w:sz w:val="24"/>
          <w:szCs w:val="24"/>
        </w:rPr>
        <w:t>.</w:t>
      </w:r>
    </w:p>
    <w:p w14:paraId="19ED199D" w14:textId="77777777" w:rsidR="008751C3" w:rsidRPr="00E42DCD" w:rsidRDefault="008751C3" w:rsidP="00995AD2">
      <w:pPr>
        <w:rPr>
          <w:rFonts w:ascii="Times New Roman" w:hAnsi="Times New Roman" w:cs="Times New Roman"/>
          <w:sz w:val="24"/>
          <w:szCs w:val="24"/>
        </w:rPr>
      </w:pPr>
    </w:p>
    <w:p w14:paraId="74EACD81" w14:textId="2250BA96" w:rsidR="008751C3" w:rsidRPr="00E42DCD" w:rsidRDefault="008751C3" w:rsidP="008751C3">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58985AD0" wp14:editId="75C820BE">
            <wp:extent cx="2529073" cy="1627580"/>
            <wp:effectExtent l="0" t="0" r="5080" b="0"/>
            <wp:docPr id="10911846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758" cy="1638318"/>
                    </a:xfrm>
                    <a:prstGeom prst="rect">
                      <a:avLst/>
                    </a:prstGeom>
                    <a:noFill/>
                  </pic:spPr>
                </pic:pic>
              </a:graphicData>
            </a:graphic>
          </wp:inline>
        </w:drawing>
      </w:r>
    </w:p>
    <w:p w14:paraId="6EDAB1F7" w14:textId="1B92FECC" w:rsidR="008751C3" w:rsidRPr="00E42DCD" w:rsidRDefault="008751C3" w:rsidP="008751C3">
      <w:pPr>
        <w:rPr>
          <w:rFonts w:ascii="Times New Roman" w:hAnsi="Times New Roman" w:cs="Times New Roman"/>
          <w:sz w:val="24"/>
          <w:szCs w:val="24"/>
        </w:rPr>
      </w:pPr>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8</w:t>
      </w:r>
      <w:r w:rsidRPr="00E42DCD">
        <w:rPr>
          <w:rFonts w:ascii="Times New Roman" w:hAnsi="Times New Roman" w:cs="Times New Roman"/>
          <w:sz w:val="24"/>
          <w:szCs w:val="24"/>
        </w:rPr>
        <w:t>. The elemental mapping images of Fe, C, O, N and P of T-ANF-MOF.</w:t>
      </w:r>
    </w:p>
    <w:p w14:paraId="6868C4E5" w14:textId="77777777" w:rsidR="008751C3" w:rsidRPr="00E42DCD" w:rsidRDefault="008751C3" w:rsidP="008751C3">
      <w:pPr>
        <w:rPr>
          <w:rFonts w:ascii="Times New Roman" w:hAnsi="Times New Roman" w:cs="Times New Roman"/>
          <w:sz w:val="24"/>
          <w:szCs w:val="24"/>
        </w:rPr>
      </w:pPr>
    </w:p>
    <w:p w14:paraId="7066E58C" w14:textId="77777777" w:rsidR="00765791" w:rsidRPr="00E42DCD" w:rsidRDefault="00765791" w:rsidP="00765791">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534675B7" wp14:editId="511EC36C">
            <wp:extent cx="2077506" cy="1510553"/>
            <wp:effectExtent l="0" t="0" r="0" b="0"/>
            <wp:docPr id="392791177" name="图片 5">
              <a:extLst xmlns:a="http://schemas.openxmlformats.org/drawingml/2006/main">
                <a:ext uri="{FF2B5EF4-FFF2-40B4-BE49-F238E27FC236}">
                  <a16:creationId xmlns:a16="http://schemas.microsoft.com/office/drawing/2014/main" id="{1AEE4ABA-59A0-4679-6FFC-FCE0662AA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1AEE4ABA-59A0-4679-6FFC-FCE0662AAB44}"/>
                        </a:ext>
                      </a:extLst>
                    </pic:cNvPr>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097785" cy="1525298"/>
                    </a:xfrm>
                    <a:prstGeom prst="rect">
                      <a:avLst/>
                    </a:prstGeom>
                  </pic:spPr>
                </pic:pic>
              </a:graphicData>
            </a:graphic>
          </wp:inline>
        </w:drawing>
      </w:r>
    </w:p>
    <w:p w14:paraId="3681185B" w14:textId="174785CB" w:rsidR="00765791" w:rsidRPr="00E42DCD" w:rsidRDefault="00765791" w:rsidP="00765791">
      <w:pPr>
        <w:rPr>
          <w:rFonts w:ascii="Times New Roman" w:eastAsia="宋体" w:hAnsi="Times New Roman" w:cs="Times New Roman"/>
          <w:sz w:val="24"/>
          <w:szCs w:val="24"/>
        </w:rPr>
      </w:pPr>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9</w:t>
      </w:r>
      <w:r w:rsidRPr="00E42DCD">
        <w:rPr>
          <w:rFonts w:ascii="Times New Roman" w:hAnsi="Times New Roman" w:cs="Times New Roman"/>
          <w:sz w:val="24"/>
          <w:szCs w:val="24"/>
        </w:rPr>
        <w:t>. SEM image</w:t>
      </w:r>
      <w:r w:rsidRPr="00E42DCD">
        <w:rPr>
          <w:rFonts w:ascii="Times New Roman" w:eastAsia="宋体" w:hAnsi="Times New Roman" w:cs="Times New Roman"/>
          <w:sz w:val="24"/>
          <w:szCs w:val="24"/>
        </w:rPr>
        <w:t xml:space="preserve"> of </w:t>
      </w:r>
      <w:r w:rsidRPr="00E42DCD">
        <w:rPr>
          <w:rFonts w:ascii="Times New Roman" w:hAnsi="Times New Roman" w:cs="Times New Roman"/>
          <w:sz w:val="24"/>
          <w:szCs w:val="24"/>
        </w:rPr>
        <w:t>R-ANF-MOF</w:t>
      </w:r>
      <w:r w:rsidRPr="00E42DCD">
        <w:rPr>
          <w:rFonts w:ascii="Times New Roman" w:eastAsia="宋体" w:hAnsi="Times New Roman" w:cs="Times New Roman"/>
          <w:sz w:val="24"/>
          <w:szCs w:val="24"/>
        </w:rPr>
        <w:t>.</w:t>
      </w:r>
    </w:p>
    <w:p w14:paraId="11903580" w14:textId="77777777" w:rsidR="00765791" w:rsidRPr="00E42DCD" w:rsidRDefault="00765791" w:rsidP="00765791">
      <w:pPr>
        <w:rPr>
          <w:rFonts w:ascii="Times New Roman" w:eastAsia="宋体" w:hAnsi="Times New Roman" w:cs="Times New Roman"/>
          <w:sz w:val="24"/>
          <w:szCs w:val="24"/>
        </w:rPr>
      </w:pPr>
    </w:p>
    <w:p w14:paraId="64612C31" w14:textId="77777777" w:rsidR="00765791" w:rsidRPr="00E42DCD" w:rsidRDefault="00765791" w:rsidP="00765791">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243BED30" wp14:editId="2A0713F2">
            <wp:extent cx="2012439" cy="1497628"/>
            <wp:effectExtent l="0" t="0" r="6985" b="7620"/>
            <wp:docPr id="6" name="图片 5">
              <a:extLst xmlns:a="http://schemas.openxmlformats.org/drawingml/2006/main">
                <a:ext uri="{FF2B5EF4-FFF2-40B4-BE49-F238E27FC236}">
                  <a16:creationId xmlns:a16="http://schemas.microsoft.com/office/drawing/2014/main" id="{6CCFC052-992B-B6EF-4610-55CB4C6CA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6CCFC052-992B-B6EF-4610-55CB4C6CA289}"/>
                        </a:ext>
                      </a:extLst>
                    </pic:cNvPr>
                    <pic:cNvPicPr>
                      <a:picLocks noChangeAspect="1"/>
                    </pic:cNvPicPr>
                  </pic:nvPicPr>
                  <pic:blipFill>
                    <a:blip r:embed="rId17"/>
                    <a:stretch>
                      <a:fillRect/>
                    </a:stretch>
                  </pic:blipFill>
                  <pic:spPr>
                    <a:xfrm>
                      <a:off x="0" y="0"/>
                      <a:ext cx="2023194" cy="1505632"/>
                    </a:xfrm>
                    <a:prstGeom prst="rect">
                      <a:avLst/>
                    </a:prstGeom>
                  </pic:spPr>
                </pic:pic>
              </a:graphicData>
            </a:graphic>
          </wp:inline>
        </w:drawing>
      </w:r>
    </w:p>
    <w:p w14:paraId="7EE93295" w14:textId="4CDE29B0" w:rsidR="00765791" w:rsidRPr="00E42DCD" w:rsidRDefault="00765791" w:rsidP="00765791">
      <w:pPr>
        <w:rPr>
          <w:rFonts w:ascii="Times New Roman" w:hAnsi="Times New Roman" w:cs="Times New Roman"/>
          <w:sz w:val="24"/>
          <w:szCs w:val="24"/>
        </w:rPr>
      </w:pPr>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10</w:t>
      </w:r>
      <w:r w:rsidRPr="00E42DCD">
        <w:rPr>
          <w:rFonts w:ascii="Times New Roman" w:hAnsi="Times New Roman" w:cs="Times New Roman"/>
          <w:sz w:val="24"/>
          <w:szCs w:val="24"/>
        </w:rPr>
        <w:t>. SEM image</w:t>
      </w:r>
      <w:r w:rsidRPr="00E42DCD">
        <w:rPr>
          <w:rFonts w:ascii="Times New Roman" w:eastAsia="宋体" w:hAnsi="Times New Roman" w:cs="Times New Roman"/>
          <w:sz w:val="24"/>
          <w:szCs w:val="24"/>
        </w:rPr>
        <w:t xml:space="preserve"> of </w:t>
      </w:r>
      <w:r w:rsidRPr="00E42DCD">
        <w:rPr>
          <w:rFonts w:ascii="Times New Roman" w:hAnsi="Times New Roman" w:cs="Times New Roman"/>
          <w:sz w:val="24"/>
          <w:szCs w:val="24"/>
        </w:rPr>
        <w:t>T-ANF-MOF</w:t>
      </w:r>
      <w:r w:rsidRPr="00E42DCD">
        <w:rPr>
          <w:rFonts w:ascii="Times New Roman" w:eastAsia="宋体" w:hAnsi="Times New Roman" w:cs="Times New Roman"/>
          <w:sz w:val="24"/>
          <w:szCs w:val="24"/>
        </w:rPr>
        <w:t>.</w:t>
      </w:r>
    </w:p>
    <w:p w14:paraId="1104636C" w14:textId="77777777" w:rsidR="00765791" w:rsidRPr="00E42DCD" w:rsidRDefault="00765791" w:rsidP="008751C3">
      <w:pPr>
        <w:rPr>
          <w:rFonts w:ascii="Times New Roman" w:hAnsi="Times New Roman" w:cs="Times New Roman"/>
          <w:sz w:val="24"/>
          <w:szCs w:val="24"/>
        </w:rPr>
      </w:pPr>
    </w:p>
    <w:p w14:paraId="0C1AF57A" w14:textId="63A4D3EF" w:rsidR="008751C3" w:rsidRPr="00E42DCD" w:rsidRDefault="008751C3" w:rsidP="008751C3">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687A312E" wp14:editId="0C394C3E">
            <wp:extent cx="5008733" cy="1259557"/>
            <wp:effectExtent l="0" t="0" r="1905" b="0"/>
            <wp:docPr id="85010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429" cy="1266019"/>
                    </a:xfrm>
                    <a:prstGeom prst="rect">
                      <a:avLst/>
                    </a:prstGeom>
                    <a:noFill/>
                  </pic:spPr>
                </pic:pic>
              </a:graphicData>
            </a:graphic>
          </wp:inline>
        </w:drawing>
      </w:r>
    </w:p>
    <w:p w14:paraId="28698126" w14:textId="43034DE7" w:rsidR="008751C3" w:rsidRPr="00E42DCD" w:rsidRDefault="008751C3" w:rsidP="008751C3">
      <w:pPr>
        <w:rPr>
          <w:rFonts w:ascii="Times New Roman" w:hAnsi="Times New Roman" w:cs="Times New Roman"/>
          <w:sz w:val="24"/>
          <w:szCs w:val="24"/>
        </w:rPr>
      </w:pPr>
      <w:bookmarkStart w:id="25" w:name="OLE_LINK56"/>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1</w:t>
      </w:r>
      <w:r w:rsidRPr="00E42DCD">
        <w:rPr>
          <w:rFonts w:ascii="Times New Roman" w:hAnsi="Times New Roman" w:cs="Times New Roman"/>
          <w:sz w:val="24"/>
          <w:szCs w:val="24"/>
        </w:rPr>
        <w:t xml:space="preserve">. </w:t>
      </w:r>
      <w:bookmarkEnd w:id="25"/>
      <w:r w:rsidRPr="00E42DCD">
        <w:rPr>
          <w:rFonts w:ascii="Times New Roman" w:hAnsi="Times New Roman" w:cs="Times New Roman"/>
          <w:sz w:val="24"/>
          <w:szCs w:val="24"/>
        </w:rPr>
        <w:t xml:space="preserve">The cross-sectional SEM image of ANF (a), T-ANF-MOF (b), R-ANF-MOF (c) membranes. </w:t>
      </w:r>
    </w:p>
    <w:p w14:paraId="416F3325" w14:textId="77777777" w:rsidR="008751C3" w:rsidRPr="00E42DCD" w:rsidRDefault="008751C3" w:rsidP="008751C3">
      <w:pPr>
        <w:rPr>
          <w:rFonts w:ascii="Times New Roman" w:hAnsi="Times New Roman" w:cs="Times New Roman"/>
          <w:sz w:val="24"/>
          <w:szCs w:val="24"/>
        </w:rPr>
      </w:pPr>
    </w:p>
    <w:p w14:paraId="307871C7" w14:textId="5D7448BE" w:rsidR="008751C3" w:rsidRPr="00E42DCD" w:rsidRDefault="008751C3" w:rsidP="008751C3">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693433F9" wp14:editId="77808EC3">
            <wp:extent cx="2108179" cy="1863969"/>
            <wp:effectExtent l="0" t="0" r="6985" b="0"/>
            <wp:docPr id="14535846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145" t="9474" r="12099" b="2848"/>
                    <a:stretch/>
                  </pic:blipFill>
                  <pic:spPr bwMode="auto">
                    <a:xfrm>
                      <a:off x="0" y="0"/>
                      <a:ext cx="2123616" cy="1877618"/>
                    </a:xfrm>
                    <a:prstGeom prst="rect">
                      <a:avLst/>
                    </a:prstGeom>
                    <a:noFill/>
                    <a:ln>
                      <a:noFill/>
                    </a:ln>
                    <a:extLst>
                      <a:ext uri="{53640926-AAD7-44D8-BBD7-CCE9431645EC}">
                        <a14:shadowObscured xmlns:a14="http://schemas.microsoft.com/office/drawing/2010/main"/>
                      </a:ext>
                    </a:extLst>
                  </pic:spPr>
                </pic:pic>
              </a:graphicData>
            </a:graphic>
          </wp:inline>
        </w:drawing>
      </w:r>
    </w:p>
    <w:p w14:paraId="17014B92" w14:textId="05A8607E" w:rsidR="008751C3" w:rsidRPr="00E42DCD" w:rsidRDefault="008751C3" w:rsidP="008751C3">
      <w:pPr>
        <w:rPr>
          <w:rFonts w:ascii="Times New Roman" w:hAnsi="Times New Roman" w:cs="Times New Roman"/>
          <w:sz w:val="24"/>
          <w:szCs w:val="24"/>
        </w:rPr>
      </w:pPr>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2</w:t>
      </w:r>
      <w:r w:rsidRPr="00E42DCD">
        <w:rPr>
          <w:rFonts w:ascii="Times New Roman" w:hAnsi="Times New Roman" w:cs="Times New Roman"/>
          <w:sz w:val="24"/>
          <w:szCs w:val="24"/>
        </w:rPr>
        <w:t>. XRD patterns of T-MOF and R-MOF.</w:t>
      </w:r>
    </w:p>
    <w:p w14:paraId="14640599" w14:textId="77777777" w:rsidR="008751C3" w:rsidRPr="00E42DCD" w:rsidRDefault="008751C3" w:rsidP="008751C3">
      <w:pPr>
        <w:rPr>
          <w:rFonts w:ascii="Times New Roman" w:hAnsi="Times New Roman" w:cs="Times New Roman"/>
          <w:sz w:val="24"/>
          <w:szCs w:val="24"/>
        </w:rPr>
      </w:pPr>
    </w:p>
    <w:p w14:paraId="3E0977A2" w14:textId="3593259B" w:rsidR="008751C3" w:rsidRPr="00E42DCD" w:rsidRDefault="008751C3" w:rsidP="008751C3">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186B7284" wp14:editId="6DAF9ED5">
            <wp:extent cx="1909234" cy="1691640"/>
            <wp:effectExtent l="0" t="0" r="0" b="3810"/>
            <wp:docPr id="797160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13278" t="9312" r="9895" b="1583"/>
                    <a:stretch/>
                  </pic:blipFill>
                  <pic:spPr bwMode="auto">
                    <a:xfrm>
                      <a:off x="0" y="0"/>
                      <a:ext cx="1924996" cy="1705605"/>
                    </a:xfrm>
                    <a:prstGeom prst="rect">
                      <a:avLst/>
                    </a:prstGeom>
                    <a:noFill/>
                    <a:ln>
                      <a:noFill/>
                    </a:ln>
                    <a:extLst>
                      <a:ext uri="{53640926-AAD7-44D8-BBD7-CCE9431645EC}">
                        <a14:shadowObscured xmlns:a14="http://schemas.microsoft.com/office/drawing/2010/main"/>
                      </a:ext>
                    </a:extLst>
                  </pic:spPr>
                </pic:pic>
              </a:graphicData>
            </a:graphic>
          </wp:inline>
        </w:drawing>
      </w:r>
    </w:p>
    <w:p w14:paraId="0C3F5E9E" w14:textId="087E4A5F" w:rsidR="008751C3" w:rsidRPr="00E42DCD" w:rsidRDefault="008751C3" w:rsidP="008751C3">
      <w:pPr>
        <w:rPr>
          <w:rFonts w:ascii="Times New Roman" w:hAnsi="Times New Roman" w:cs="Times New Roman"/>
          <w:sz w:val="24"/>
          <w:szCs w:val="24"/>
        </w:rPr>
      </w:pPr>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3</w:t>
      </w:r>
      <w:r w:rsidRPr="00E42DCD">
        <w:rPr>
          <w:rFonts w:ascii="Times New Roman" w:hAnsi="Times New Roman" w:cs="Times New Roman"/>
          <w:sz w:val="24"/>
          <w:szCs w:val="24"/>
        </w:rPr>
        <w:t>. FTIR spectra of T-MOF and R-MOF.</w:t>
      </w:r>
    </w:p>
    <w:p w14:paraId="7F85A636" w14:textId="77777777" w:rsidR="008751C3" w:rsidRPr="00E42DCD" w:rsidRDefault="008751C3" w:rsidP="008751C3">
      <w:pPr>
        <w:rPr>
          <w:rFonts w:ascii="Times New Roman" w:hAnsi="Times New Roman" w:cs="Times New Roman"/>
          <w:sz w:val="24"/>
          <w:szCs w:val="24"/>
        </w:rPr>
      </w:pPr>
    </w:p>
    <w:p w14:paraId="6ED11E65" w14:textId="450C8FB5" w:rsidR="008751C3" w:rsidRPr="00E42DCD" w:rsidRDefault="008751C3" w:rsidP="008751C3">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0DF1DFB5" wp14:editId="09C12A18">
            <wp:extent cx="1905000" cy="1706062"/>
            <wp:effectExtent l="0" t="0" r="0" b="8890"/>
            <wp:docPr id="9" name="图片 8">
              <a:extLst xmlns:a="http://schemas.openxmlformats.org/drawingml/2006/main">
                <a:ext uri="{FF2B5EF4-FFF2-40B4-BE49-F238E27FC236}">
                  <a16:creationId xmlns:a16="http://schemas.microsoft.com/office/drawing/2014/main" id="{C0F24465-EEDA-8565-5266-6E18EAD57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C0F24465-EEDA-8565-5266-6E18EAD5708E}"/>
                        </a:ext>
                      </a:extLst>
                    </pic:cNvPr>
                    <pic:cNvPicPr>
                      <a:picLocks noChangeAspect="1"/>
                    </pic:cNvPicPr>
                  </pic:nvPicPr>
                  <pic:blipFill rotWithShape="1">
                    <a:blip r:embed="rId21"/>
                    <a:srcRect l="13462" t="10061" r="13904" b="4874"/>
                    <a:stretch/>
                  </pic:blipFill>
                  <pic:spPr bwMode="auto">
                    <a:xfrm>
                      <a:off x="0" y="0"/>
                      <a:ext cx="1916854" cy="1716678"/>
                    </a:xfrm>
                    <a:prstGeom prst="rect">
                      <a:avLst/>
                    </a:prstGeom>
                    <a:ln>
                      <a:noFill/>
                    </a:ln>
                    <a:extLst>
                      <a:ext uri="{53640926-AAD7-44D8-BBD7-CCE9431645EC}">
                        <a14:shadowObscured xmlns:a14="http://schemas.microsoft.com/office/drawing/2010/main"/>
                      </a:ext>
                    </a:extLst>
                  </pic:spPr>
                </pic:pic>
              </a:graphicData>
            </a:graphic>
          </wp:inline>
        </w:drawing>
      </w:r>
    </w:p>
    <w:p w14:paraId="6787F6D5" w14:textId="0FF7F754" w:rsidR="008751C3" w:rsidRPr="00E42DCD" w:rsidRDefault="008751C3" w:rsidP="008751C3">
      <w:pPr>
        <w:rPr>
          <w:rFonts w:ascii="Times New Roman" w:hAnsi="Times New Roman" w:cs="Times New Roman"/>
          <w:sz w:val="24"/>
          <w:szCs w:val="24"/>
        </w:rPr>
      </w:pPr>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4</w:t>
      </w:r>
      <w:r w:rsidRPr="00E42DCD">
        <w:rPr>
          <w:rFonts w:ascii="Times New Roman" w:hAnsi="Times New Roman" w:cs="Times New Roman"/>
          <w:sz w:val="24"/>
          <w:szCs w:val="24"/>
        </w:rPr>
        <w:t>. Raman spectra of T-MOF and R-MOF.</w:t>
      </w:r>
    </w:p>
    <w:p w14:paraId="3966937B" w14:textId="77777777" w:rsidR="008751C3" w:rsidRPr="00E42DCD" w:rsidRDefault="008751C3" w:rsidP="008751C3">
      <w:pPr>
        <w:rPr>
          <w:rFonts w:ascii="Times New Roman" w:hAnsi="Times New Roman" w:cs="Times New Roman"/>
          <w:sz w:val="24"/>
          <w:szCs w:val="24"/>
        </w:rPr>
      </w:pPr>
    </w:p>
    <w:p w14:paraId="27D65489" w14:textId="5980C2B2" w:rsidR="008751C3" w:rsidRPr="00E42DCD" w:rsidRDefault="00B30B9D" w:rsidP="008751C3">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6D3D7053" wp14:editId="4271D166">
            <wp:extent cx="4120418" cy="1724891"/>
            <wp:effectExtent l="0" t="0" r="0" b="8890"/>
            <wp:docPr id="4425993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87" t="3738" r="6683" b="3174"/>
                    <a:stretch/>
                  </pic:blipFill>
                  <pic:spPr bwMode="auto">
                    <a:xfrm>
                      <a:off x="0" y="0"/>
                      <a:ext cx="4148658" cy="1736713"/>
                    </a:xfrm>
                    <a:prstGeom prst="rect">
                      <a:avLst/>
                    </a:prstGeom>
                    <a:noFill/>
                    <a:ln>
                      <a:noFill/>
                    </a:ln>
                    <a:extLst>
                      <a:ext uri="{53640926-AAD7-44D8-BBD7-CCE9431645EC}">
                        <a14:shadowObscured xmlns:a14="http://schemas.microsoft.com/office/drawing/2010/main"/>
                      </a:ext>
                    </a:extLst>
                  </pic:spPr>
                </pic:pic>
              </a:graphicData>
            </a:graphic>
          </wp:inline>
        </w:drawing>
      </w:r>
    </w:p>
    <w:p w14:paraId="6475E35C" w14:textId="37DBBCBF" w:rsidR="008751C3" w:rsidRPr="00E42DCD" w:rsidRDefault="008751C3" w:rsidP="008751C3">
      <w:pPr>
        <w:rPr>
          <w:rFonts w:ascii="Times New Roman" w:hAnsi="Times New Roman" w:cs="Times New Roman"/>
          <w:sz w:val="24"/>
          <w:szCs w:val="24"/>
        </w:rPr>
      </w:pPr>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5</w:t>
      </w:r>
      <w:r w:rsidRPr="00E42DCD">
        <w:rPr>
          <w:rFonts w:ascii="Times New Roman" w:hAnsi="Times New Roman" w:cs="Times New Roman"/>
          <w:sz w:val="24"/>
          <w:szCs w:val="24"/>
        </w:rPr>
        <w:t xml:space="preserve">. </w:t>
      </w:r>
      <w:r w:rsidR="00B30B9D" w:rsidRPr="00E42DCD">
        <w:rPr>
          <w:rFonts w:ascii="Times New Roman" w:hAnsi="Times New Roman" w:cs="Times New Roman"/>
          <w:sz w:val="24"/>
          <w:szCs w:val="24"/>
        </w:rPr>
        <w:t xml:space="preserve">(a) </w:t>
      </w:r>
      <w:r w:rsidRPr="00E42DCD">
        <w:rPr>
          <w:rFonts w:ascii="Times New Roman" w:hAnsi="Times New Roman" w:cs="Times New Roman"/>
          <w:sz w:val="24"/>
          <w:szCs w:val="24"/>
        </w:rPr>
        <w:t>N</w:t>
      </w:r>
      <w:r w:rsidRPr="00E42DCD">
        <w:rPr>
          <w:rFonts w:ascii="Times New Roman" w:hAnsi="Times New Roman" w:cs="Times New Roman"/>
          <w:sz w:val="24"/>
          <w:szCs w:val="24"/>
          <w:vertAlign w:val="subscript"/>
        </w:rPr>
        <w:t>2</w:t>
      </w:r>
      <w:r w:rsidRPr="00E42DCD">
        <w:rPr>
          <w:rFonts w:ascii="Times New Roman" w:hAnsi="Times New Roman" w:cs="Times New Roman"/>
          <w:sz w:val="24"/>
          <w:szCs w:val="24"/>
        </w:rPr>
        <w:t xml:space="preserve"> adsorption-desorption isotherm</w:t>
      </w:r>
      <w:r w:rsidR="00B30B9D" w:rsidRPr="00E42DCD">
        <w:rPr>
          <w:rFonts w:ascii="Times New Roman" w:hAnsi="Times New Roman" w:cs="Times New Roman"/>
          <w:sz w:val="24"/>
          <w:szCs w:val="24"/>
        </w:rPr>
        <w:t xml:space="preserve"> and (b) pore size distribution of </w:t>
      </w:r>
      <w:r w:rsidRPr="00E42DCD">
        <w:rPr>
          <w:rFonts w:ascii="Times New Roman" w:hAnsi="Times New Roman" w:cs="Times New Roman"/>
          <w:sz w:val="24"/>
          <w:szCs w:val="24"/>
        </w:rPr>
        <w:t>T-MOF and R-MOF.</w:t>
      </w:r>
    </w:p>
    <w:p w14:paraId="13529873" w14:textId="77777777" w:rsidR="008751C3" w:rsidRPr="00E42DCD" w:rsidRDefault="008751C3" w:rsidP="008751C3">
      <w:pPr>
        <w:rPr>
          <w:rFonts w:ascii="Times New Roman" w:hAnsi="Times New Roman" w:cs="Times New Roman"/>
          <w:sz w:val="24"/>
          <w:szCs w:val="24"/>
        </w:rPr>
      </w:pPr>
    </w:p>
    <w:p w14:paraId="79AA323B" w14:textId="362CBF12" w:rsidR="008751C3" w:rsidRPr="00E42DCD" w:rsidRDefault="008A537C" w:rsidP="008751C3">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28C2DB69" wp14:editId="0CBD5DC2">
            <wp:extent cx="2181729" cy="1737937"/>
            <wp:effectExtent l="0" t="0" r="0" b="0"/>
            <wp:docPr id="18799647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8449" t="7376" r="13272" b="4492"/>
                    <a:stretch/>
                  </pic:blipFill>
                  <pic:spPr bwMode="auto">
                    <a:xfrm>
                      <a:off x="0" y="0"/>
                      <a:ext cx="2196420" cy="1749639"/>
                    </a:xfrm>
                    <a:prstGeom prst="rect">
                      <a:avLst/>
                    </a:prstGeom>
                    <a:noFill/>
                    <a:ln>
                      <a:noFill/>
                    </a:ln>
                    <a:extLst>
                      <a:ext uri="{53640926-AAD7-44D8-BBD7-CCE9431645EC}">
                        <a14:shadowObscured xmlns:a14="http://schemas.microsoft.com/office/drawing/2010/main"/>
                      </a:ext>
                    </a:extLst>
                  </pic:spPr>
                </pic:pic>
              </a:graphicData>
            </a:graphic>
          </wp:inline>
        </w:drawing>
      </w:r>
    </w:p>
    <w:p w14:paraId="115604A3" w14:textId="78A8E82C" w:rsidR="008751C3" w:rsidRPr="00E42DCD" w:rsidRDefault="008751C3" w:rsidP="008751C3">
      <w:pPr>
        <w:rPr>
          <w:rFonts w:ascii="Times New Roman" w:hAnsi="Times New Roman" w:cs="Times New Roman"/>
          <w:sz w:val="24"/>
          <w:szCs w:val="24"/>
        </w:rPr>
      </w:pPr>
      <w:bookmarkStart w:id="26" w:name="OLE_LINK57"/>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6</w:t>
      </w:r>
      <w:r w:rsidRPr="00E42DCD">
        <w:rPr>
          <w:rFonts w:ascii="Times New Roman" w:hAnsi="Times New Roman" w:cs="Times New Roman"/>
          <w:sz w:val="24"/>
          <w:szCs w:val="24"/>
        </w:rPr>
        <w:t xml:space="preserve">. </w:t>
      </w:r>
      <w:r w:rsidR="00B30B9D" w:rsidRPr="00E42DCD">
        <w:rPr>
          <w:rFonts w:ascii="Times New Roman" w:hAnsi="Times New Roman" w:cs="Times New Roman"/>
          <w:sz w:val="24"/>
          <w:szCs w:val="24"/>
        </w:rPr>
        <w:t>TGA curves</w:t>
      </w:r>
      <w:r w:rsidRPr="00E42DCD">
        <w:rPr>
          <w:rFonts w:ascii="Times New Roman" w:hAnsi="Times New Roman" w:cs="Times New Roman"/>
          <w:sz w:val="24"/>
          <w:szCs w:val="24"/>
        </w:rPr>
        <w:t xml:space="preserve"> of T-MOF and R-MOF.</w:t>
      </w:r>
      <w:bookmarkEnd w:id="26"/>
    </w:p>
    <w:p w14:paraId="4D71FB5D" w14:textId="77777777" w:rsidR="0029378A" w:rsidRPr="00E42DCD" w:rsidRDefault="0029378A" w:rsidP="008751C3">
      <w:pPr>
        <w:rPr>
          <w:rFonts w:ascii="Times New Roman" w:hAnsi="Times New Roman" w:cs="Times New Roman"/>
          <w:sz w:val="24"/>
          <w:szCs w:val="24"/>
        </w:rPr>
      </w:pPr>
    </w:p>
    <w:p w14:paraId="5935F78E" w14:textId="76EF2E81" w:rsidR="008751C3" w:rsidRPr="00E42DCD" w:rsidRDefault="00B7119A" w:rsidP="00B7119A">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17C5AE52" wp14:editId="45255F48">
            <wp:extent cx="2432050" cy="2211680"/>
            <wp:effectExtent l="0" t="0" r="6350" b="0"/>
            <wp:docPr id="86541510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3644" cy="2222224"/>
                    </a:xfrm>
                    <a:prstGeom prst="rect">
                      <a:avLst/>
                    </a:prstGeom>
                    <a:noFill/>
                  </pic:spPr>
                </pic:pic>
              </a:graphicData>
            </a:graphic>
          </wp:inline>
        </w:drawing>
      </w:r>
    </w:p>
    <w:p w14:paraId="365BCB56" w14:textId="616EE5C5" w:rsidR="00B7119A" w:rsidRPr="00E42DCD" w:rsidRDefault="00B7119A" w:rsidP="00B7119A">
      <w:pPr>
        <w:rPr>
          <w:rFonts w:ascii="Times New Roman" w:hAnsi="Times New Roman" w:cs="Times New Roman"/>
          <w:sz w:val="24"/>
          <w:szCs w:val="24"/>
        </w:rPr>
      </w:pPr>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7</w:t>
      </w:r>
      <w:r w:rsidRPr="00E42DCD">
        <w:rPr>
          <w:rFonts w:ascii="Times New Roman" w:hAnsi="Times New Roman" w:cs="Times New Roman"/>
          <w:sz w:val="24"/>
          <w:szCs w:val="24"/>
        </w:rPr>
        <w:t>. Thermal shrinkage of PP, ANF, T-ANF-MOF and R-ANF-MOF membranes.</w:t>
      </w:r>
    </w:p>
    <w:p w14:paraId="2B667A74" w14:textId="77777777" w:rsidR="00B7119A" w:rsidRPr="00E42DCD" w:rsidRDefault="00B7119A" w:rsidP="00B7119A">
      <w:pPr>
        <w:rPr>
          <w:rFonts w:ascii="Times New Roman" w:hAnsi="Times New Roman" w:cs="Times New Roman"/>
          <w:sz w:val="24"/>
          <w:szCs w:val="24"/>
        </w:rPr>
      </w:pPr>
    </w:p>
    <w:p w14:paraId="35B555A8" w14:textId="2345A80B" w:rsidR="008751C3" w:rsidRPr="00E42DCD" w:rsidRDefault="00D87656" w:rsidP="00D87656">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798C2FE6" wp14:editId="2BA77F08">
            <wp:extent cx="2784465" cy="1970095"/>
            <wp:effectExtent l="0" t="0" r="0" b="0"/>
            <wp:docPr id="3441024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6905" cy="1978897"/>
                    </a:xfrm>
                    <a:prstGeom prst="rect">
                      <a:avLst/>
                    </a:prstGeom>
                    <a:noFill/>
                  </pic:spPr>
                </pic:pic>
              </a:graphicData>
            </a:graphic>
          </wp:inline>
        </w:drawing>
      </w:r>
    </w:p>
    <w:p w14:paraId="0F7F702A" w14:textId="7F92595F" w:rsidR="008751C3" w:rsidRPr="00E42DCD" w:rsidRDefault="008A537C" w:rsidP="008751C3">
      <w:pPr>
        <w:rPr>
          <w:rFonts w:ascii="Times New Roman" w:hAnsi="Times New Roman" w:cs="Times New Roman"/>
          <w:sz w:val="24"/>
          <w:szCs w:val="24"/>
        </w:rPr>
      </w:pPr>
      <w:bookmarkStart w:id="27" w:name="OLE_LINK62"/>
      <w:bookmarkStart w:id="28" w:name="OLE_LINK58"/>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8</w:t>
      </w:r>
      <w:r w:rsidRPr="00E42DCD">
        <w:rPr>
          <w:rFonts w:ascii="Times New Roman" w:hAnsi="Times New Roman" w:cs="Times New Roman"/>
          <w:sz w:val="24"/>
          <w:szCs w:val="24"/>
        </w:rPr>
        <w:t xml:space="preserve">. Full </w:t>
      </w:r>
      <w:bookmarkEnd w:id="27"/>
      <w:r w:rsidRPr="00E42DCD">
        <w:rPr>
          <w:rFonts w:ascii="Times New Roman" w:hAnsi="Times New Roman" w:cs="Times New Roman"/>
          <w:sz w:val="24"/>
          <w:szCs w:val="24"/>
        </w:rPr>
        <w:t>XPS profiles of T-MOF and R-MOF.</w:t>
      </w:r>
    </w:p>
    <w:bookmarkEnd w:id="28"/>
    <w:p w14:paraId="1705EB7E" w14:textId="77777777" w:rsidR="008751C3" w:rsidRPr="00E42DCD" w:rsidRDefault="008751C3" w:rsidP="008751C3">
      <w:pPr>
        <w:rPr>
          <w:rFonts w:ascii="Times New Roman" w:hAnsi="Times New Roman" w:cs="Times New Roman"/>
          <w:sz w:val="24"/>
          <w:szCs w:val="24"/>
        </w:rPr>
      </w:pPr>
    </w:p>
    <w:p w14:paraId="6EEB94BC" w14:textId="77284C25" w:rsidR="008751C3" w:rsidRPr="00E42DCD" w:rsidRDefault="007F09CC" w:rsidP="00D72214">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3DA387F2" wp14:editId="2025BFA6">
            <wp:extent cx="5220636" cy="1617785"/>
            <wp:effectExtent l="0" t="0" r="0" b="1905"/>
            <wp:docPr id="1157568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9832" cy="1623734"/>
                    </a:xfrm>
                    <a:prstGeom prst="rect">
                      <a:avLst/>
                    </a:prstGeom>
                    <a:noFill/>
                  </pic:spPr>
                </pic:pic>
              </a:graphicData>
            </a:graphic>
          </wp:inline>
        </w:drawing>
      </w:r>
    </w:p>
    <w:p w14:paraId="0FE24625" w14:textId="1CF65B31" w:rsidR="00D72214" w:rsidRPr="00E42DCD" w:rsidRDefault="00D72214" w:rsidP="00D72214">
      <w:pPr>
        <w:rPr>
          <w:rFonts w:ascii="Times New Roman" w:hAnsi="Times New Roman" w:cs="Times New Roman"/>
          <w:sz w:val="24"/>
          <w:szCs w:val="24"/>
        </w:rPr>
      </w:pPr>
      <w:r w:rsidRPr="00E42DCD">
        <w:rPr>
          <w:rFonts w:ascii="Times New Roman" w:hAnsi="Times New Roman" w:cs="Times New Roman"/>
          <w:b/>
          <w:bCs/>
          <w:sz w:val="24"/>
          <w:szCs w:val="24"/>
        </w:rPr>
        <w:t>Figure S1</w:t>
      </w:r>
      <w:r w:rsidR="00122E55" w:rsidRPr="00E42DCD">
        <w:rPr>
          <w:rFonts w:ascii="Times New Roman" w:hAnsi="Times New Roman" w:cs="Times New Roman"/>
          <w:b/>
          <w:bCs/>
          <w:sz w:val="24"/>
          <w:szCs w:val="24"/>
        </w:rPr>
        <w:t>9</w:t>
      </w:r>
      <w:r w:rsidRPr="00E42DCD">
        <w:rPr>
          <w:rFonts w:ascii="Times New Roman" w:hAnsi="Times New Roman" w:cs="Times New Roman"/>
          <w:sz w:val="24"/>
          <w:szCs w:val="24"/>
        </w:rPr>
        <w:t>. High-resolution XPS spectra for (a) P 2p, (b) O 1s and (c) C 1s of R-ANF-MOF.</w:t>
      </w:r>
    </w:p>
    <w:p w14:paraId="5CE31513" w14:textId="77777777" w:rsidR="00995AD2" w:rsidRPr="00E42DCD" w:rsidRDefault="00995AD2" w:rsidP="00995AD2">
      <w:pPr>
        <w:rPr>
          <w:rFonts w:ascii="Times New Roman" w:hAnsi="Times New Roman" w:cs="Times New Roman"/>
          <w:sz w:val="24"/>
          <w:szCs w:val="24"/>
        </w:rPr>
      </w:pPr>
    </w:p>
    <w:p w14:paraId="5BB02D6B" w14:textId="728516DA" w:rsidR="00D72214" w:rsidRPr="00E42DCD" w:rsidRDefault="00D72214" w:rsidP="00D72214">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29B8FC39" wp14:editId="0E2E9219">
            <wp:extent cx="3663950" cy="3084965"/>
            <wp:effectExtent l="0" t="0" r="0" b="1270"/>
            <wp:docPr id="17194184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10" t="4707" r="4634"/>
                    <a:stretch/>
                  </pic:blipFill>
                  <pic:spPr bwMode="auto">
                    <a:xfrm>
                      <a:off x="0" y="0"/>
                      <a:ext cx="3681362" cy="3099625"/>
                    </a:xfrm>
                    <a:prstGeom prst="rect">
                      <a:avLst/>
                    </a:prstGeom>
                    <a:noFill/>
                    <a:ln>
                      <a:noFill/>
                    </a:ln>
                    <a:extLst>
                      <a:ext uri="{53640926-AAD7-44D8-BBD7-CCE9431645EC}">
                        <a14:shadowObscured xmlns:a14="http://schemas.microsoft.com/office/drawing/2010/main"/>
                      </a:ext>
                    </a:extLst>
                  </pic:spPr>
                </pic:pic>
              </a:graphicData>
            </a:graphic>
          </wp:inline>
        </w:drawing>
      </w:r>
    </w:p>
    <w:p w14:paraId="39936CE7" w14:textId="1C6B8810" w:rsidR="00D72214" w:rsidRPr="00E42DCD" w:rsidRDefault="00D72214" w:rsidP="00D72214">
      <w:pPr>
        <w:rPr>
          <w:rFonts w:ascii="Times New Roman" w:hAnsi="Times New Roman" w:cs="Times New Roman"/>
          <w:sz w:val="24"/>
          <w:szCs w:val="24"/>
        </w:rPr>
      </w:pPr>
      <w:bookmarkStart w:id="29" w:name="OLE_LINK60"/>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20</w:t>
      </w:r>
      <w:r w:rsidRPr="00E42DCD">
        <w:rPr>
          <w:rFonts w:ascii="Times New Roman" w:hAnsi="Times New Roman" w:cs="Times New Roman"/>
          <w:sz w:val="24"/>
          <w:szCs w:val="24"/>
        </w:rPr>
        <w:t xml:space="preserve">. </w:t>
      </w:r>
      <w:bookmarkStart w:id="30" w:name="OLE_LINK59"/>
      <w:r w:rsidRPr="00E42DCD">
        <w:rPr>
          <w:rFonts w:ascii="Times New Roman" w:hAnsi="Times New Roman" w:cs="Times New Roman"/>
          <w:sz w:val="24"/>
          <w:szCs w:val="24"/>
        </w:rPr>
        <w:t>High-resolution</w:t>
      </w:r>
      <w:bookmarkEnd w:id="29"/>
      <w:r w:rsidRPr="00E42DCD">
        <w:rPr>
          <w:rFonts w:ascii="Times New Roman" w:hAnsi="Times New Roman" w:cs="Times New Roman"/>
          <w:sz w:val="24"/>
          <w:szCs w:val="24"/>
        </w:rPr>
        <w:t xml:space="preserve"> XPS spectra for (a) Fe 2p, (b) O 1s, (c) P 2p and (d) C 1s of T-ANF-MOF.</w:t>
      </w:r>
    </w:p>
    <w:bookmarkEnd w:id="30"/>
    <w:p w14:paraId="5FD87CA0" w14:textId="77777777" w:rsidR="00D72214" w:rsidRPr="00E42DCD" w:rsidRDefault="00D72214" w:rsidP="00995AD2">
      <w:pPr>
        <w:rPr>
          <w:rFonts w:ascii="Times New Roman" w:hAnsi="Times New Roman" w:cs="Times New Roman"/>
          <w:sz w:val="24"/>
          <w:szCs w:val="24"/>
        </w:rPr>
      </w:pPr>
    </w:p>
    <w:p w14:paraId="738A84EF" w14:textId="51FF9478" w:rsidR="00D72214" w:rsidRPr="00E42DCD" w:rsidRDefault="0024686C" w:rsidP="00DC0554">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2E696504" wp14:editId="50BA17C4">
            <wp:extent cx="4572000" cy="2019300"/>
            <wp:effectExtent l="0" t="0" r="0" b="0"/>
            <wp:docPr id="2120088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47" t="5493" r="10488" b="4903"/>
                    <a:stretch/>
                  </pic:blipFill>
                  <pic:spPr bwMode="auto">
                    <a:xfrm>
                      <a:off x="0" y="0"/>
                      <a:ext cx="4584013" cy="2024606"/>
                    </a:xfrm>
                    <a:prstGeom prst="rect">
                      <a:avLst/>
                    </a:prstGeom>
                    <a:noFill/>
                    <a:ln>
                      <a:noFill/>
                    </a:ln>
                    <a:extLst>
                      <a:ext uri="{53640926-AAD7-44D8-BBD7-CCE9431645EC}">
                        <a14:shadowObscured xmlns:a14="http://schemas.microsoft.com/office/drawing/2010/main"/>
                      </a:ext>
                    </a:extLst>
                  </pic:spPr>
                </pic:pic>
              </a:graphicData>
            </a:graphic>
          </wp:inline>
        </w:drawing>
      </w:r>
    </w:p>
    <w:p w14:paraId="32FDD914" w14:textId="58CF492D" w:rsidR="00DC0554" w:rsidRPr="00E42DCD" w:rsidRDefault="00DC0554" w:rsidP="00995AD2">
      <w:pPr>
        <w:rPr>
          <w:rFonts w:ascii="Times New Roman" w:hAnsi="Times New Roman" w:cs="Times New Roman"/>
          <w:sz w:val="24"/>
          <w:szCs w:val="24"/>
        </w:rPr>
      </w:pPr>
      <w:r w:rsidRPr="00E42DCD">
        <w:rPr>
          <w:rFonts w:ascii="Times New Roman" w:hAnsi="Times New Roman" w:cs="Times New Roman"/>
          <w:b/>
          <w:bCs/>
          <w:sz w:val="24"/>
          <w:szCs w:val="24"/>
        </w:rPr>
        <w:t>Figure S</w:t>
      </w:r>
      <w:r w:rsidR="0029378A" w:rsidRPr="00E42DCD">
        <w:rPr>
          <w:rFonts w:ascii="Times New Roman" w:hAnsi="Times New Roman" w:cs="Times New Roman"/>
          <w:b/>
          <w:bCs/>
          <w:sz w:val="24"/>
          <w:szCs w:val="24"/>
        </w:rPr>
        <w:t>2</w:t>
      </w:r>
      <w:r w:rsidR="00122E55" w:rsidRPr="00E42DCD">
        <w:rPr>
          <w:rFonts w:ascii="Times New Roman" w:hAnsi="Times New Roman" w:cs="Times New Roman"/>
          <w:b/>
          <w:bCs/>
          <w:sz w:val="24"/>
          <w:szCs w:val="24"/>
        </w:rPr>
        <w:t>1</w:t>
      </w:r>
      <w:r w:rsidRPr="00E42DCD">
        <w:rPr>
          <w:rFonts w:ascii="Times New Roman" w:hAnsi="Times New Roman" w:cs="Times New Roman"/>
          <w:sz w:val="24"/>
          <w:szCs w:val="24"/>
        </w:rPr>
        <w:t xml:space="preserve">. WT-EXAFS data of </w:t>
      </w:r>
      <w:r w:rsidR="0024686C" w:rsidRPr="00E42DCD">
        <w:rPr>
          <w:rFonts w:ascii="Times New Roman" w:hAnsi="Times New Roman" w:cs="Times New Roman"/>
          <w:sz w:val="24"/>
          <w:szCs w:val="24"/>
        </w:rPr>
        <w:t xml:space="preserve">(a) </w:t>
      </w:r>
      <w:r w:rsidRPr="00E42DCD">
        <w:rPr>
          <w:rFonts w:ascii="Times New Roman" w:hAnsi="Times New Roman" w:cs="Times New Roman"/>
          <w:sz w:val="24"/>
          <w:szCs w:val="24"/>
        </w:rPr>
        <w:t>Fe</w:t>
      </w:r>
      <w:r w:rsidRPr="00E42DCD">
        <w:rPr>
          <w:rFonts w:ascii="Times New Roman" w:hAnsi="Times New Roman" w:cs="Times New Roman"/>
          <w:sz w:val="24"/>
          <w:szCs w:val="24"/>
          <w:vertAlign w:val="subscript"/>
        </w:rPr>
        <w:t>2</w:t>
      </w:r>
      <w:r w:rsidRPr="00E42DCD">
        <w:rPr>
          <w:rFonts w:ascii="Times New Roman" w:hAnsi="Times New Roman" w:cs="Times New Roman"/>
          <w:sz w:val="24"/>
          <w:szCs w:val="24"/>
        </w:rPr>
        <w:t>O</w:t>
      </w:r>
      <w:r w:rsidRPr="00E42DCD">
        <w:rPr>
          <w:rFonts w:ascii="Times New Roman" w:hAnsi="Times New Roman" w:cs="Times New Roman"/>
          <w:sz w:val="24"/>
          <w:szCs w:val="24"/>
          <w:vertAlign w:val="subscript"/>
        </w:rPr>
        <w:t>3</w:t>
      </w:r>
      <w:r w:rsidR="0024686C" w:rsidRPr="00E42DCD">
        <w:rPr>
          <w:rFonts w:ascii="Times New Roman" w:hAnsi="Times New Roman" w:cs="Times New Roman"/>
          <w:sz w:val="24"/>
          <w:szCs w:val="24"/>
        </w:rPr>
        <w:t xml:space="preserve"> and (b) FeO</w:t>
      </w:r>
      <w:r w:rsidRPr="00E42DCD">
        <w:rPr>
          <w:rFonts w:ascii="Times New Roman" w:hAnsi="Times New Roman" w:cs="Times New Roman"/>
          <w:sz w:val="24"/>
          <w:szCs w:val="24"/>
        </w:rPr>
        <w:t>.</w:t>
      </w:r>
    </w:p>
    <w:p w14:paraId="0AED2D72" w14:textId="77777777" w:rsidR="00DC0554" w:rsidRPr="00E42DCD" w:rsidRDefault="00DC0554" w:rsidP="00995AD2">
      <w:pPr>
        <w:rPr>
          <w:rFonts w:ascii="Times New Roman" w:hAnsi="Times New Roman" w:cs="Times New Roman"/>
          <w:sz w:val="24"/>
          <w:szCs w:val="24"/>
        </w:rPr>
      </w:pPr>
    </w:p>
    <w:p w14:paraId="445A4B86" w14:textId="2E24AFCC" w:rsidR="00DC0554" w:rsidRPr="00E42DCD" w:rsidRDefault="00132580" w:rsidP="00132580">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49B37A5D" wp14:editId="3A34F0A0">
            <wp:extent cx="2425700" cy="1962363"/>
            <wp:effectExtent l="0" t="0" r="0" b="0"/>
            <wp:docPr id="168325709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7943" t="8675" r="17077" b="5596"/>
                    <a:stretch/>
                  </pic:blipFill>
                  <pic:spPr bwMode="auto">
                    <a:xfrm>
                      <a:off x="0" y="0"/>
                      <a:ext cx="2431139" cy="1966763"/>
                    </a:xfrm>
                    <a:prstGeom prst="rect">
                      <a:avLst/>
                    </a:prstGeom>
                    <a:noFill/>
                    <a:ln>
                      <a:noFill/>
                    </a:ln>
                    <a:extLst>
                      <a:ext uri="{53640926-AAD7-44D8-BBD7-CCE9431645EC}">
                        <a14:shadowObscured xmlns:a14="http://schemas.microsoft.com/office/drawing/2010/main"/>
                      </a:ext>
                    </a:extLst>
                  </pic:spPr>
                </pic:pic>
              </a:graphicData>
            </a:graphic>
          </wp:inline>
        </w:drawing>
      </w:r>
    </w:p>
    <w:p w14:paraId="042DFFE3" w14:textId="1461CC5F" w:rsidR="003F346F" w:rsidRPr="00E42DCD" w:rsidRDefault="004B3DA7" w:rsidP="00E05F63">
      <w:pPr>
        <w:rPr>
          <w:rFonts w:ascii="Times New Roman" w:hAnsi="Times New Roman" w:cs="Times New Roman"/>
          <w:sz w:val="24"/>
          <w:szCs w:val="24"/>
        </w:rPr>
      </w:pPr>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2</w:t>
      </w:r>
      <w:r w:rsidR="00122E55" w:rsidRPr="00E42DCD">
        <w:rPr>
          <w:rFonts w:ascii="Times New Roman" w:hAnsi="Times New Roman" w:cs="Times New Roman"/>
          <w:b/>
          <w:bCs/>
          <w:sz w:val="24"/>
          <w:szCs w:val="24"/>
        </w:rPr>
        <w:t>2</w:t>
      </w:r>
      <w:r w:rsidRPr="00E42DCD">
        <w:rPr>
          <w:rFonts w:ascii="Times New Roman" w:hAnsi="Times New Roman" w:cs="Times New Roman"/>
          <w:sz w:val="24"/>
          <w:szCs w:val="24"/>
        </w:rPr>
        <w:t xml:space="preserve">. </w:t>
      </w:r>
      <w:r w:rsidR="00C66EB9" w:rsidRPr="00E42DCD">
        <w:rPr>
          <w:rFonts w:ascii="Times New Roman" w:hAnsi="Times New Roman" w:cs="Times New Roman"/>
          <w:sz w:val="24"/>
          <w:szCs w:val="24"/>
        </w:rPr>
        <w:t>LSV</w:t>
      </w:r>
      <w:r w:rsidR="00C66EB9" w:rsidRPr="00E42DCD">
        <w:rPr>
          <w:rFonts w:ascii="Times New Roman" w:hAnsi="Times New Roman" w:cs="Times New Roman"/>
          <w:color w:val="C00000"/>
          <w:sz w:val="24"/>
          <w:szCs w:val="24"/>
        </w:rPr>
        <w:t xml:space="preserve"> </w:t>
      </w:r>
      <w:r w:rsidR="00C66EB9" w:rsidRPr="00E42DCD">
        <w:rPr>
          <w:rFonts w:ascii="Times New Roman" w:hAnsi="Times New Roman" w:cs="Times New Roman"/>
          <w:sz w:val="24"/>
          <w:szCs w:val="24"/>
        </w:rPr>
        <w:t>curves</w:t>
      </w:r>
      <w:r w:rsidR="003F346F" w:rsidRPr="00E42DCD">
        <w:rPr>
          <w:rFonts w:ascii="Times New Roman" w:hAnsi="Times New Roman" w:cs="Times New Roman"/>
          <w:sz w:val="24"/>
          <w:szCs w:val="24"/>
        </w:rPr>
        <w:t xml:space="preserve"> </w:t>
      </w:r>
      <w:bookmarkStart w:id="31" w:name="OLE_LINK93"/>
      <w:r w:rsidR="003F346F" w:rsidRPr="00E42DCD">
        <w:rPr>
          <w:rFonts w:ascii="Times New Roman" w:hAnsi="Times New Roman" w:cs="Times New Roman"/>
          <w:sz w:val="24"/>
          <w:szCs w:val="24"/>
        </w:rPr>
        <w:t xml:space="preserve">of </w:t>
      </w:r>
      <w:bookmarkStart w:id="32" w:name="OLE_LINK63"/>
      <w:r w:rsidR="00C66EB9" w:rsidRPr="00E42DCD">
        <w:rPr>
          <w:rFonts w:ascii="Times New Roman" w:hAnsi="Times New Roman" w:cs="Times New Roman"/>
          <w:sz w:val="24"/>
          <w:szCs w:val="24"/>
        </w:rPr>
        <w:t xml:space="preserve">ANF, </w:t>
      </w:r>
      <w:r w:rsidR="00132580" w:rsidRPr="00E42DCD">
        <w:rPr>
          <w:rFonts w:ascii="Times New Roman" w:hAnsi="Times New Roman" w:cs="Times New Roman"/>
          <w:sz w:val="24"/>
          <w:szCs w:val="24"/>
        </w:rPr>
        <w:t>T-ANF-MOF and R-ANF-MOF</w:t>
      </w:r>
      <w:bookmarkEnd w:id="32"/>
      <w:r w:rsidR="003F346F" w:rsidRPr="00E42DCD">
        <w:rPr>
          <w:rFonts w:ascii="Times New Roman" w:hAnsi="Times New Roman" w:cs="Times New Roman"/>
          <w:sz w:val="24"/>
          <w:szCs w:val="24"/>
        </w:rPr>
        <w:t>.</w:t>
      </w:r>
      <w:bookmarkEnd w:id="31"/>
    </w:p>
    <w:p w14:paraId="09A682A0" w14:textId="77777777" w:rsidR="00613B22" w:rsidRPr="00E42DCD" w:rsidRDefault="00613B22" w:rsidP="00E05F63">
      <w:pPr>
        <w:rPr>
          <w:rFonts w:ascii="Times New Roman" w:hAnsi="Times New Roman" w:cs="Times New Roman"/>
          <w:sz w:val="24"/>
          <w:szCs w:val="24"/>
        </w:rPr>
      </w:pPr>
    </w:p>
    <w:p w14:paraId="26C0F994" w14:textId="5EED49A8" w:rsidR="00132580" w:rsidRPr="00E42DCD" w:rsidRDefault="00132580" w:rsidP="00132580">
      <w:pPr>
        <w:jc w:val="center"/>
        <w:rPr>
          <w:rFonts w:ascii="Times New Roman" w:hAnsi="Times New Roman" w:cs="Times New Roman"/>
          <w:sz w:val="24"/>
          <w:szCs w:val="24"/>
        </w:rPr>
      </w:pPr>
      <w:bookmarkStart w:id="33" w:name="_Hlk193099993"/>
      <w:r w:rsidRPr="00E42DCD">
        <w:rPr>
          <w:rFonts w:ascii="Times New Roman" w:hAnsi="Times New Roman" w:cs="Times New Roman"/>
          <w:noProof/>
          <w:sz w:val="24"/>
          <w:szCs w:val="24"/>
        </w:rPr>
        <w:drawing>
          <wp:inline distT="0" distB="0" distL="0" distR="0" wp14:anchorId="059A6E72" wp14:editId="7D5E91B2">
            <wp:extent cx="1917700" cy="1628114"/>
            <wp:effectExtent l="0" t="0" r="6350" b="0"/>
            <wp:docPr id="4264989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7822" t="9695" r="20448" b="4235"/>
                    <a:stretch/>
                  </pic:blipFill>
                  <pic:spPr bwMode="auto">
                    <a:xfrm>
                      <a:off x="0" y="0"/>
                      <a:ext cx="1921929" cy="1631704"/>
                    </a:xfrm>
                    <a:prstGeom prst="rect">
                      <a:avLst/>
                    </a:prstGeom>
                    <a:noFill/>
                    <a:ln>
                      <a:noFill/>
                    </a:ln>
                    <a:extLst>
                      <a:ext uri="{53640926-AAD7-44D8-BBD7-CCE9431645EC}">
                        <a14:shadowObscured xmlns:a14="http://schemas.microsoft.com/office/drawing/2010/main"/>
                      </a:ext>
                    </a:extLst>
                  </pic:spPr>
                </pic:pic>
              </a:graphicData>
            </a:graphic>
          </wp:inline>
        </w:drawing>
      </w:r>
    </w:p>
    <w:p w14:paraId="5CCBD82A" w14:textId="77D1CAF4" w:rsidR="00132580" w:rsidRPr="00E42DCD" w:rsidRDefault="00132580" w:rsidP="00132580">
      <w:pPr>
        <w:rPr>
          <w:rFonts w:ascii="Times New Roman" w:hAnsi="Times New Roman" w:cs="Times New Roman"/>
          <w:sz w:val="24"/>
          <w:szCs w:val="24"/>
        </w:rPr>
      </w:pPr>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2</w:t>
      </w:r>
      <w:r w:rsidR="00122E55" w:rsidRPr="00E42DCD">
        <w:rPr>
          <w:rFonts w:ascii="Times New Roman" w:hAnsi="Times New Roman" w:cs="Times New Roman"/>
          <w:b/>
          <w:bCs/>
          <w:sz w:val="24"/>
          <w:szCs w:val="24"/>
        </w:rPr>
        <w:t>3</w:t>
      </w:r>
      <w:r w:rsidRPr="00E42DCD">
        <w:rPr>
          <w:rFonts w:ascii="Times New Roman" w:hAnsi="Times New Roman" w:cs="Times New Roman"/>
          <w:sz w:val="24"/>
          <w:szCs w:val="24"/>
        </w:rPr>
        <w:t xml:space="preserve">. </w:t>
      </w:r>
      <w:bookmarkStart w:id="34" w:name="_Hlk184233245"/>
      <w:r w:rsidRPr="00E42DCD">
        <w:rPr>
          <w:rFonts w:ascii="Times New Roman" w:hAnsi="Times New Roman" w:cs="Times New Roman"/>
          <w:sz w:val="24"/>
          <w:szCs w:val="24"/>
        </w:rPr>
        <w:t xml:space="preserve">CV curves of the Li||Li symmetric cells </w:t>
      </w:r>
      <w:bookmarkStart w:id="35" w:name="OLE_LINK64"/>
      <w:bookmarkEnd w:id="34"/>
      <w:r w:rsidRPr="00E42DCD">
        <w:rPr>
          <w:rFonts w:ascii="Times New Roman" w:hAnsi="Times New Roman" w:cs="Times New Roman"/>
          <w:sz w:val="24"/>
          <w:szCs w:val="24"/>
        </w:rPr>
        <w:t>with ANF, T-ANF-MOF and R-ANF-MOF</w:t>
      </w:r>
      <w:bookmarkEnd w:id="35"/>
      <w:r w:rsidR="00836757" w:rsidRPr="00E42DCD">
        <w:rPr>
          <w:rFonts w:ascii="Times New Roman" w:hAnsi="Times New Roman" w:cs="Times New Roman"/>
          <w:sz w:val="24"/>
          <w:szCs w:val="24"/>
        </w:rPr>
        <w:t xml:space="preserve"> at t</w:t>
      </w:r>
      <w:r w:rsidR="00836757" w:rsidRPr="00E42DCD">
        <w:rPr>
          <w:rFonts w:ascii="Times New Roman" w:hAnsi="Times New Roman" w:cs="Times New Roman"/>
          <w:sz w:val="24"/>
          <w:szCs w:val="24"/>
          <w:lang w:val="de-DE"/>
        </w:rPr>
        <w:t>he scan rate of 10 mV s</w:t>
      </w:r>
      <w:r w:rsidR="00836757" w:rsidRPr="00E42DCD">
        <w:rPr>
          <w:rFonts w:ascii="Times New Roman" w:hAnsi="Times New Roman" w:cs="Times New Roman"/>
          <w:sz w:val="24"/>
          <w:szCs w:val="24"/>
          <w:vertAlign w:val="superscript"/>
          <w:lang w:val="de-DE"/>
        </w:rPr>
        <w:t>-1</w:t>
      </w:r>
      <w:r w:rsidRPr="00E42DCD">
        <w:rPr>
          <w:rFonts w:ascii="Times New Roman" w:hAnsi="Times New Roman" w:cs="Times New Roman"/>
          <w:sz w:val="24"/>
          <w:szCs w:val="24"/>
        </w:rPr>
        <w:t>.</w:t>
      </w:r>
    </w:p>
    <w:bookmarkEnd w:id="33"/>
    <w:p w14:paraId="5BC58EE0" w14:textId="77777777" w:rsidR="00765791" w:rsidRPr="00E42DCD" w:rsidRDefault="00765791" w:rsidP="00132580">
      <w:pPr>
        <w:rPr>
          <w:rFonts w:ascii="Times New Roman" w:hAnsi="Times New Roman" w:cs="Times New Roman"/>
          <w:sz w:val="24"/>
          <w:szCs w:val="24"/>
        </w:rPr>
      </w:pPr>
    </w:p>
    <w:p w14:paraId="7BF65D7E" w14:textId="7A372F2B" w:rsidR="00765791" w:rsidRPr="00E42DCD" w:rsidRDefault="004076E6" w:rsidP="00765791">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21A1C73F" wp14:editId="11500C60">
            <wp:extent cx="5040000" cy="1579214"/>
            <wp:effectExtent l="0" t="0" r="0" b="0"/>
            <wp:docPr id="116213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92" t="4886" r="3562" b="1170"/>
                    <a:stretch/>
                  </pic:blipFill>
                  <pic:spPr bwMode="auto">
                    <a:xfrm>
                      <a:off x="0" y="0"/>
                      <a:ext cx="5040000" cy="1579214"/>
                    </a:xfrm>
                    <a:prstGeom prst="rect">
                      <a:avLst/>
                    </a:prstGeom>
                    <a:noFill/>
                    <a:ln>
                      <a:noFill/>
                    </a:ln>
                    <a:extLst>
                      <a:ext uri="{53640926-AAD7-44D8-BBD7-CCE9431645EC}">
                        <a14:shadowObscured xmlns:a14="http://schemas.microsoft.com/office/drawing/2010/main"/>
                      </a:ext>
                    </a:extLst>
                  </pic:spPr>
                </pic:pic>
              </a:graphicData>
            </a:graphic>
          </wp:inline>
        </w:drawing>
      </w:r>
    </w:p>
    <w:p w14:paraId="356D9ACB" w14:textId="66A4B4A1" w:rsidR="00765791" w:rsidRPr="00E42DCD" w:rsidRDefault="00765791" w:rsidP="00765791">
      <w:pPr>
        <w:rPr>
          <w:rFonts w:ascii="Times New Roman" w:hAnsi="Times New Roman" w:cs="Times New Roman"/>
          <w:sz w:val="24"/>
          <w:szCs w:val="24"/>
        </w:rPr>
      </w:pPr>
      <w:bookmarkStart w:id="36" w:name="OLE_LINK4"/>
      <w:r w:rsidRPr="00E42DCD">
        <w:rPr>
          <w:rFonts w:ascii="Times New Roman" w:hAnsi="Times New Roman" w:cs="Times New Roman"/>
          <w:b/>
          <w:bCs/>
          <w:sz w:val="24"/>
          <w:szCs w:val="24"/>
        </w:rPr>
        <w:t>Figure S2</w:t>
      </w:r>
      <w:r w:rsidR="00122E55" w:rsidRPr="00E42DCD">
        <w:rPr>
          <w:rFonts w:ascii="Times New Roman" w:hAnsi="Times New Roman" w:cs="Times New Roman"/>
          <w:b/>
          <w:bCs/>
          <w:sz w:val="24"/>
          <w:szCs w:val="24"/>
        </w:rPr>
        <w:t>4</w:t>
      </w:r>
      <w:r w:rsidRPr="00E42DCD">
        <w:rPr>
          <w:rFonts w:ascii="Times New Roman" w:hAnsi="Times New Roman" w:cs="Times New Roman"/>
          <w:sz w:val="24"/>
          <w:szCs w:val="24"/>
        </w:rPr>
        <w:t xml:space="preserve">. EIS plots </w:t>
      </w:r>
      <w:bookmarkEnd w:id="36"/>
      <w:r w:rsidRPr="00E42DCD">
        <w:rPr>
          <w:rFonts w:ascii="Times New Roman" w:hAnsi="Times New Roman" w:cs="Times New Roman"/>
          <w:sz w:val="24"/>
          <w:szCs w:val="24"/>
        </w:rPr>
        <w:t>of (a) ANF</w:t>
      </w:r>
      <w:r w:rsidR="004076E6" w:rsidRPr="00E42DCD">
        <w:rPr>
          <w:rFonts w:ascii="Times New Roman" w:hAnsi="Times New Roman" w:cs="Times New Roman"/>
          <w:sz w:val="24"/>
          <w:szCs w:val="24"/>
        </w:rPr>
        <w:t>,</w:t>
      </w:r>
      <w:r w:rsidRPr="00E42DCD">
        <w:rPr>
          <w:rFonts w:ascii="Times New Roman" w:hAnsi="Times New Roman" w:cs="Times New Roman"/>
          <w:sz w:val="24"/>
          <w:szCs w:val="24"/>
        </w:rPr>
        <w:t xml:space="preserve"> </w:t>
      </w:r>
      <w:bookmarkStart w:id="37" w:name="OLE_LINK2"/>
      <w:r w:rsidRPr="00E42DCD">
        <w:rPr>
          <w:rFonts w:ascii="Times New Roman" w:hAnsi="Times New Roman" w:cs="Times New Roman"/>
          <w:sz w:val="24"/>
          <w:szCs w:val="24"/>
        </w:rPr>
        <w:t>(b) T-ANF-MOF</w:t>
      </w:r>
      <w:r w:rsidR="004076E6" w:rsidRPr="00E42DCD">
        <w:rPr>
          <w:rFonts w:ascii="Times New Roman" w:hAnsi="Times New Roman" w:cs="Times New Roman"/>
          <w:sz w:val="24"/>
          <w:szCs w:val="24"/>
        </w:rPr>
        <w:t xml:space="preserve"> </w:t>
      </w:r>
      <w:bookmarkEnd w:id="37"/>
      <w:r w:rsidR="004076E6" w:rsidRPr="00E42DCD">
        <w:rPr>
          <w:rFonts w:ascii="Times New Roman" w:hAnsi="Times New Roman" w:cs="Times New Roman"/>
          <w:sz w:val="24"/>
          <w:szCs w:val="24"/>
        </w:rPr>
        <w:t>and</w:t>
      </w:r>
      <w:r w:rsidRPr="00E42DCD">
        <w:rPr>
          <w:rFonts w:ascii="Times New Roman" w:hAnsi="Times New Roman" w:cs="Times New Roman"/>
          <w:sz w:val="24"/>
          <w:szCs w:val="24"/>
        </w:rPr>
        <w:t xml:space="preserve"> </w:t>
      </w:r>
      <w:r w:rsidR="004076E6" w:rsidRPr="00E42DCD">
        <w:rPr>
          <w:rFonts w:ascii="Times New Roman" w:hAnsi="Times New Roman" w:cs="Times New Roman"/>
          <w:sz w:val="24"/>
          <w:szCs w:val="24"/>
        </w:rPr>
        <w:t xml:space="preserve">(c) R-ANF-MOF </w:t>
      </w:r>
      <w:r w:rsidRPr="00E42DCD">
        <w:rPr>
          <w:rFonts w:ascii="Times New Roman" w:hAnsi="Times New Roman" w:cs="Times New Roman"/>
          <w:sz w:val="24"/>
          <w:szCs w:val="24"/>
        </w:rPr>
        <w:t xml:space="preserve">from 20 to 80 ℃. </w:t>
      </w:r>
    </w:p>
    <w:p w14:paraId="7ECA27B4" w14:textId="77777777" w:rsidR="00132580" w:rsidRPr="00E42DCD" w:rsidRDefault="00132580" w:rsidP="00132580">
      <w:pPr>
        <w:rPr>
          <w:rFonts w:ascii="Times New Roman" w:hAnsi="Times New Roman" w:cs="Times New Roman"/>
          <w:sz w:val="24"/>
          <w:szCs w:val="24"/>
        </w:rPr>
      </w:pPr>
    </w:p>
    <w:p w14:paraId="5BC0CBAE" w14:textId="69BFF6D3" w:rsidR="00DC05C0" w:rsidRPr="00E42DCD" w:rsidRDefault="00DC05C0" w:rsidP="00DC05C0">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593F89B8" wp14:editId="5DA3A5BE">
            <wp:extent cx="2050519" cy="1570042"/>
            <wp:effectExtent l="0" t="0" r="6985" b="0"/>
            <wp:docPr id="727947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4214" t="8129" r="12505" b="8400"/>
                    <a:stretch/>
                  </pic:blipFill>
                  <pic:spPr bwMode="auto">
                    <a:xfrm>
                      <a:off x="0" y="0"/>
                      <a:ext cx="2065837" cy="1581770"/>
                    </a:xfrm>
                    <a:prstGeom prst="rect">
                      <a:avLst/>
                    </a:prstGeom>
                    <a:noFill/>
                    <a:ln>
                      <a:noFill/>
                    </a:ln>
                    <a:extLst>
                      <a:ext uri="{53640926-AAD7-44D8-BBD7-CCE9431645EC}">
                        <a14:shadowObscured xmlns:a14="http://schemas.microsoft.com/office/drawing/2010/main"/>
                      </a:ext>
                    </a:extLst>
                  </pic:spPr>
                </pic:pic>
              </a:graphicData>
            </a:graphic>
          </wp:inline>
        </w:drawing>
      </w:r>
    </w:p>
    <w:p w14:paraId="1720438F" w14:textId="26B47C3D" w:rsidR="00DC05C0" w:rsidRPr="00E42DCD" w:rsidRDefault="00DC05C0" w:rsidP="00132580">
      <w:pPr>
        <w:rPr>
          <w:rFonts w:ascii="Times New Roman" w:hAnsi="Times New Roman" w:cs="Times New Roman"/>
          <w:sz w:val="24"/>
          <w:szCs w:val="24"/>
        </w:rPr>
      </w:pPr>
      <w:r w:rsidRPr="00E42DCD">
        <w:rPr>
          <w:rFonts w:ascii="Times New Roman" w:hAnsi="Times New Roman" w:cs="Times New Roman"/>
          <w:b/>
          <w:bCs/>
          <w:sz w:val="24"/>
          <w:szCs w:val="24"/>
        </w:rPr>
        <w:t>Figure S2</w:t>
      </w:r>
      <w:r w:rsidR="00122E55" w:rsidRPr="00E42DCD">
        <w:rPr>
          <w:rFonts w:ascii="Times New Roman" w:hAnsi="Times New Roman" w:cs="Times New Roman"/>
          <w:b/>
          <w:bCs/>
          <w:sz w:val="24"/>
          <w:szCs w:val="24"/>
        </w:rPr>
        <w:t>5</w:t>
      </w:r>
      <w:r w:rsidRPr="00E42DCD">
        <w:rPr>
          <w:rFonts w:ascii="Times New Roman" w:hAnsi="Times New Roman" w:cs="Times New Roman"/>
          <w:sz w:val="24"/>
          <w:szCs w:val="24"/>
        </w:rPr>
        <w:t xml:space="preserve">. </w:t>
      </w:r>
      <w:r w:rsidRPr="00E42DCD">
        <w:rPr>
          <w:rFonts w:ascii="Times New Roman" w:hAnsi="Times New Roman" w:cs="Times New Roman"/>
          <w:sz w:val="24"/>
          <w:szCs w:val="24"/>
          <w:lang w:val="de-DE"/>
        </w:rPr>
        <w:t xml:space="preserve">Activation energy </w:t>
      </w:r>
      <w:r w:rsidRPr="00E42DCD">
        <w:rPr>
          <w:rFonts w:ascii="Times New Roman" w:hAnsi="Times New Roman" w:cs="Times New Roman"/>
          <w:sz w:val="24"/>
          <w:szCs w:val="24"/>
        </w:rPr>
        <w:t xml:space="preserve">of ANF, </w:t>
      </w:r>
      <w:r w:rsidRPr="00E42DCD">
        <w:rPr>
          <w:rFonts w:ascii="Times New Roman" w:hAnsi="Times New Roman" w:cs="Times New Roman"/>
          <w:sz w:val="24"/>
          <w:szCs w:val="24"/>
          <w:lang w:val="de-DE"/>
        </w:rPr>
        <w:t>T</w:t>
      </w:r>
      <w:r w:rsidRPr="00E42DCD">
        <w:rPr>
          <w:rFonts w:ascii="Times New Roman" w:hAnsi="Times New Roman" w:cs="Times New Roman"/>
          <w:sz w:val="24"/>
          <w:szCs w:val="24"/>
        </w:rPr>
        <w:t xml:space="preserve">-ANF-MOF and </w:t>
      </w:r>
      <w:r w:rsidRPr="00E42DCD">
        <w:rPr>
          <w:rFonts w:ascii="Times New Roman" w:hAnsi="Times New Roman" w:cs="Times New Roman"/>
          <w:sz w:val="24"/>
          <w:szCs w:val="24"/>
          <w:lang w:val="de-DE"/>
        </w:rPr>
        <w:t>R</w:t>
      </w:r>
      <w:r w:rsidRPr="00E42DCD">
        <w:rPr>
          <w:rFonts w:ascii="Times New Roman" w:hAnsi="Times New Roman" w:cs="Times New Roman"/>
          <w:sz w:val="24"/>
          <w:szCs w:val="24"/>
        </w:rPr>
        <w:t>-ANF-MOF.</w:t>
      </w:r>
    </w:p>
    <w:p w14:paraId="22489529" w14:textId="77777777" w:rsidR="002040D8" w:rsidRPr="00E42DCD" w:rsidRDefault="002040D8" w:rsidP="00132580">
      <w:pPr>
        <w:rPr>
          <w:rFonts w:ascii="Times New Roman" w:hAnsi="Times New Roman" w:cs="Times New Roman"/>
          <w:sz w:val="24"/>
          <w:szCs w:val="24"/>
        </w:rPr>
      </w:pPr>
    </w:p>
    <w:p w14:paraId="15F18257" w14:textId="4AF1A782" w:rsidR="002040D8" w:rsidRPr="00E42DCD" w:rsidRDefault="006D45CE" w:rsidP="00613B22">
      <w:pPr>
        <w:jc w:val="center"/>
        <w:rPr>
          <w:rFonts w:ascii="Times New Roman" w:hAnsi="Times New Roman" w:cs="Times New Roman"/>
          <w:noProof/>
          <w:sz w:val="24"/>
          <w:szCs w:val="24"/>
        </w:rPr>
      </w:pPr>
      <w:bookmarkStart w:id="38" w:name="OLE_LINK94"/>
      <w:r w:rsidRPr="00E42DCD">
        <w:rPr>
          <w:rFonts w:ascii="Times New Roman" w:hAnsi="Times New Roman" w:cs="Times New Roman"/>
          <w:noProof/>
          <w:sz w:val="24"/>
          <w:szCs w:val="24"/>
        </w:rPr>
        <w:drawing>
          <wp:inline distT="0" distB="0" distL="0" distR="0" wp14:anchorId="0BA6C551" wp14:editId="74FE095C">
            <wp:extent cx="5347855" cy="1561518"/>
            <wp:effectExtent l="0" t="0" r="5715" b="635"/>
            <wp:docPr id="291289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63" t="6328" r="6847" b="4262"/>
                    <a:stretch/>
                  </pic:blipFill>
                  <pic:spPr bwMode="auto">
                    <a:xfrm>
                      <a:off x="0" y="0"/>
                      <a:ext cx="5411649" cy="1580145"/>
                    </a:xfrm>
                    <a:prstGeom prst="rect">
                      <a:avLst/>
                    </a:prstGeom>
                    <a:noFill/>
                    <a:ln>
                      <a:noFill/>
                    </a:ln>
                    <a:extLst>
                      <a:ext uri="{53640926-AAD7-44D8-BBD7-CCE9431645EC}">
                        <a14:shadowObscured xmlns:a14="http://schemas.microsoft.com/office/drawing/2010/main"/>
                      </a:ext>
                    </a:extLst>
                  </pic:spPr>
                </pic:pic>
              </a:graphicData>
            </a:graphic>
          </wp:inline>
        </w:drawing>
      </w:r>
    </w:p>
    <w:p w14:paraId="56A09E81" w14:textId="5BB4E28B" w:rsidR="0017079C" w:rsidRPr="00E42DCD" w:rsidRDefault="0017079C" w:rsidP="004E15AE">
      <w:pPr>
        <w:rPr>
          <w:rFonts w:ascii="Times New Roman" w:hAnsi="Times New Roman" w:cs="Times New Roman"/>
          <w:sz w:val="24"/>
          <w:szCs w:val="24"/>
        </w:rPr>
      </w:pPr>
      <w:bookmarkStart w:id="39" w:name="OLE_LINK1"/>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2</w:t>
      </w:r>
      <w:r w:rsidR="00122E55" w:rsidRPr="00E42DCD">
        <w:rPr>
          <w:rFonts w:ascii="Times New Roman" w:hAnsi="Times New Roman" w:cs="Times New Roman"/>
          <w:b/>
          <w:bCs/>
          <w:sz w:val="24"/>
          <w:szCs w:val="24"/>
        </w:rPr>
        <w:t>6</w:t>
      </w:r>
      <w:r w:rsidRPr="00E42DCD">
        <w:rPr>
          <w:rFonts w:ascii="Times New Roman" w:hAnsi="Times New Roman" w:cs="Times New Roman"/>
          <w:sz w:val="24"/>
          <w:szCs w:val="24"/>
        </w:rPr>
        <w:t xml:space="preserve">. </w:t>
      </w:r>
      <w:r w:rsidR="004E15AE" w:rsidRPr="00E42DCD">
        <w:rPr>
          <w:rFonts w:ascii="Times New Roman" w:hAnsi="Times New Roman" w:cs="Times New Roman"/>
          <w:sz w:val="24"/>
          <w:szCs w:val="24"/>
        </w:rPr>
        <w:t xml:space="preserve">EIS before and after polarization of the </w:t>
      </w:r>
      <w:r w:rsidR="00B0010A" w:rsidRPr="00E42DCD">
        <w:rPr>
          <w:rFonts w:ascii="Times New Roman" w:hAnsi="Times New Roman" w:cs="Times New Roman"/>
          <w:sz w:val="24"/>
          <w:szCs w:val="24"/>
        </w:rPr>
        <w:t>Li||Li symmetric cells</w:t>
      </w:r>
      <w:r w:rsidR="004E15AE" w:rsidRPr="00E42DCD">
        <w:rPr>
          <w:rFonts w:ascii="Times New Roman" w:hAnsi="Times New Roman" w:cs="Times New Roman"/>
          <w:sz w:val="24"/>
          <w:szCs w:val="24"/>
        </w:rPr>
        <w:t xml:space="preserve"> of </w:t>
      </w:r>
      <w:r w:rsidR="00B0010A" w:rsidRPr="00E42DCD">
        <w:rPr>
          <w:rFonts w:ascii="Times New Roman" w:hAnsi="Times New Roman" w:cs="Times New Roman"/>
          <w:sz w:val="24"/>
          <w:szCs w:val="24"/>
        </w:rPr>
        <w:t xml:space="preserve">with </w:t>
      </w:r>
      <w:bookmarkStart w:id="40" w:name="_Hlk184227185"/>
      <w:r w:rsidR="00B0010A" w:rsidRPr="00E42DCD">
        <w:rPr>
          <w:rFonts w:ascii="Times New Roman" w:hAnsi="Times New Roman" w:cs="Times New Roman"/>
          <w:sz w:val="24"/>
          <w:szCs w:val="24"/>
        </w:rPr>
        <w:t xml:space="preserve">(a) ANF, (b) </w:t>
      </w:r>
      <w:bookmarkStart w:id="41" w:name="OLE_LINK65"/>
      <w:r w:rsidR="00B0010A" w:rsidRPr="00E42DCD">
        <w:rPr>
          <w:rFonts w:ascii="Times New Roman" w:hAnsi="Times New Roman" w:cs="Times New Roman"/>
          <w:sz w:val="24"/>
          <w:szCs w:val="24"/>
        </w:rPr>
        <w:t>T-ANF-MOF</w:t>
      </w:r>
      <w:bookmarkEnd w:id="41"/>
      <w:r w:rsidR="00B0010A" w:rsidRPr="00E42DCD">
        <w:rPr>
          <w:rFonts w:ascii="Times New Roman" w:hAnsi="Times New Roman" w:cs="Times New Roman"/>
          <w:sz w:val="24"/>
          <w:szCs w:val="24"/>
        </w:rPr>
        <w:t xml:space="preserve"> and (c) R-ANF-MOF</w:t>
      </w:r>
      <w:bookmarkEnd w:id="40"/>
      <w:r w:rsidR="004E15AE" w:rsidRPr="00E42DCD">
        <w:rPr>
          <w:rFonts w:ascii="Times New Roman" w:hAnsi="Times New Roman" w:cs="Times New Roman"/>
          <w:sz w:val="24"/>
          <w:szCs w:val="24"/>
        </w:rPr>
        <w:t>. The inset is the current-time curve</w:t>
      </w:r>
      <w:r w:rsidRPr="00E42DCD">
        <w:rPr>
          <w:rFonts w:ascii="Times New Roman" w:hAnsi="Times New Roman" w:cs="Times New Roman"/>
          <w:sz w:val="24"/>
          <w:szCs w:val="24"/>
        </w:rPr>
        <w:t>.</w:t>
      </w:r>
      <w:bookmarkEnd w:id="39"/>
    </w:p>
    <w:bookmarkEnd w:id="38"/>
    <w:p w14:paraId="2AEE4A89" w14:textId="6A90DD8D" w:rsidR="003972D0" w:rsidRPr="00E42DCD" w:rsidRDefault="003972D0" w:rsidP="005702C7">
      <w:pPr>
        <w:rPr>
          <w:rFonts w:ascii="Times New Roman" w:hAnsi="Times New Roman" w:cs="Times New Roman"/>
          <w:sz w:val="24"/>
          <w:szCs w:val="24"/>
        </w:rPr>
      </w:pPr>
    </w:p>
    <w:p w14:paraId="1CFBBD9B" w14:textId="44A315AC" w:rsidR="00D47DB6" w:rsidRPr="00E42DCD" w:rsidRDefault="00B0010A" w:rsidP="00D47DB6">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4E34A9D3" wp14:editId="767E2EF5">
            <wp:extent cx="4916805" cy="1213495"/>
            <wp:effectExtent l="0" t="0" r="0" b="5715"/>
            <wp:docPr id="4654432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49730" cy="1221621"/>
                    </a:xfrm>
                    <a:prstGeom prst="rect">
                      <a:avLst/>
                    </a:prstGeom>
                    <a:noFill/>
                  </pic:spPr>
                </pic:pic>
              </a:graphicData>
            </a:graphic>
          </wp:inline>
        </w:drawing>
      </w:r>
    </w:p>
    <w:p w14:paraId="00A5A433" w14:textId="62D2507B" w:rsidR="00D47DB6" w:rsidRPr="00E42DCD" w:rsidRDefault="00D47DB6" w:rsidP="00804E2A">
      <w:pPr>
        <w:rPr>
          <w:rFonts w:ascii="Times New Roman" w:hAnsi="Times New Roman" w:cs="Times New Roman"/>
          <w:sz w:val="24"/>
          <w:szCs w:val="24"/>
        </w:rPr>
      </w:pPr>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2</w:t>
      </w:r>
      <w:r w:rsidR="00122E55" w:rsidRPr="00E42DCD">
        <w:rPr>
          <w:rFonts w:ascii="Times New Roman" w:hAnsi="Times New Roman" w:cs="Times New Roman"/>
          <w:b/>
          <w:bCs/>
          <w:sz w:val="24"/>
          <w:szCs w:val="24"/>
        </w:rPr>
        <w:t>7</w:t>
      </w:r>
      <w:r w:rsidRPr="00E42DCD">
        <w:rPr>
          <w:rFonts w:ascii="Times New Roman" w:hAnsi="Times New Roman" w:cs="Times New Roman"/>
          <w:sz w:val="24"/>
          <w:szCs w:val="24"/>
        </w:rPr>
        <w:t xml:space="preserve">. </w:t>
      </w:r>
      <w:r w:rsidR="00584DFA" w:rsidRPr="00E42DCD">
        <w:rPr>
          <w:rFonts w:ascii="Times New Roman" w:hAnsi="Times New Roman" w:cs="Times New Roman"/>
          <w:sz w:val="24"/>
          <w:szCs w:val="24"/>
        </w:rPr>
        <w:t>SEM images of the Li anodes</w:t>
      </w:r>
      <w:r w:rsidR="00B0010A" w:rsidRPr="00E42DCD">
        <w:rPr>
          <w:rFonts w:ascii="Times New Roman" w:hAnsi="Times New Roman" w:cs="Times New Roman"/>
          <w:sz w:val="24"/>
          <w:szCs w:val="24"/>
        </w:rPr>
        <w:t xml:space="preserve"> </w:t>
      </w:r>
      <w:r w:rsidR="00584DFA" w:rsidRPr="00E42DCD">
        <w:rPr>
          <w:rFonts w:ascii="Times New Roman" w:hAnsi="Times New Roman" w:cs="Times New Roman"/>
          <w:sz w:val="24"/>
          <w:szCs w:val="24"/>
        </w:rPr>
        <w:t>for Li||Li symmetrical cells</w:t>
      </w:r>
      <w:r w:rsidR="00804E2A" w:rsidRPr="00E42DCD">
        <w:rPr>
          <w:rFonts w:ascii="Times New Roman" w:hAnsi="Times New Roman" w:cs="Times New Roman"/>
          <w:sz w:val="24"/>
          <w:szCs w:val="24"/>
        </w:rPr>
        <w:t xml:space="preserve"> s after long-term cycling </w:t>
      </w:r>
      <w:r w:rsidR="00584DFA" w:rsidRPr="00E42DCD">
        <w:rPr>
          <w:rFonts w:ascii="Times New Roman" w:hAnsi="Times New Roman" w:cs="Times New Roman"/>
          <w:sz w:val="24"/>
          <w:szCs w:val="24"/>
        </w:rPr>
        <w:t xml:space="preserve">with the </w:t>
      </w:r>
      <w:r w:rsidR="00B0010A" w:rsidRPr="00E42DCD">
        <w:rPr>
          <w:rFonts w:ascii="Times New Roman" w:hAnsi="Times New Roman" w:cs="Times New Roman"/>
          <w:sz w:val="24"/>
          <w:szCs w:val="24"/>
        </w:rPr>
        <w:t>(a) R-ANF-MOF, (b) T-ANF-MOF and (c) ANF</w:t>
      </w:r>
      <w:r w:rsidR="00584DFA" w:rsidRPr="00E42DCD">
        <w:rPr>
          <w:rFonts w:ascii="Times New Roman" w:hAnsi="Times New Roman" w:cs="Times New Roman"/>
          <w:sz w:val="24"/>
          <w:szCs w:val="24"/>
        </w:rPr>
        <w:t>.</w:t>
      </w:r>
      <w:r w:rsidRPr="00E42DCD">
        <w:rPr>
          <w:rFonts w:ascii="Times New Roman" w:hAnsi="Times New Roman" w:cs="Times New Roman"/>
          <w:sz w:val="24"/>
          <w:szCs w:val="24"/>
        </w:rPr>
        <w:t xml:space="preserve"> </w:t>
      </w:r>
    </w:p>
    <w:p w14:paraId="3EBC0FB3" w14:textId="77777777" w:rsidR="00584DFA" w:rsidRPr="00E42DCD" w:rsidRDefault="00584DFA" w:rsidP="00584DFA">
      <w:pPr>
        <w:rPr>
          <w:rFonts w:ascii="Times New Roman" w:hAnsi="Times New Roman" w:cs="Times New Roman"/>
          <w:sz w:val="24"/>
          <w:szCs w:val="24"/>
        </w:rPr>
      </w:pPr>
    </w:p>
    <w:p w14:paraId="02C0BF0B" w14:textId="2DB841C0" w:rsidR="00511B89" w:rsidRPr="00E42DCD" w:rsidRDefault="00B27EBA" w:rsidP="00511B89">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34CC4740" wp14:editId="3DD90188">
            <wp:extent cx="4279900" cy="1713835"/>
            <wp:effectExtent l="0" t="0" r="6350" b="1270"/>
            <wp:docPr id="13538894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66" t="5116" r="5978" b="2829"/>
                    <a:stretch/>
                  </pic:blipFill>
                  <pic:spPr bwMode="auto">
                    <a:xfrm>
                      <a:off x="0" y="0"/>
                      <a:ext cx="4290557" cy="1718103"/>
                    </a:xfrm>
                    <a:prstGeom prst="rect">
                      <a:avLst/>
                    </a:prstGeom>
                    <a:noFill/>
                    <a:ln>
                      <a:noFill/>
                    </a:ln>
                    <a:extLst>
                      <a:ext uri="{53640926-AAD7-44D8-BBD7-CCE9431645EC}">
                        <a14:shadowObscured xmlns:a14="http://schemas.microsoft.com/office/drawing/2010/main"/>
                      </a:ext>
                    </a:extLst>
                  </pic:spPr>
                </pic:pic>
              </a:graphicData>
            </a:graphic>
          </wp:inline>
        </w:drawing>
      </w:r>
    </w:p>
    <w:p w14:paraId="56D4E8D1" w14:textId="266A5DD6" w:rsidR="00511B89" w:rsidRPr="00E42DCD" w:rsidRDefault="00511B89" w:rsidP="00511B89">
      <w:pPr>
        <w:rPr>
          <w:rFonts w:ascii="Times New Roman" w:hAnsi="Times New Roman" w:cs="Times New Roman"/>
          <w:sz w:val="24"/>
          <w:szCs w:val="24"/>
        </w:rPr>
      </w:pPr>
      <w:bookmarkStart w:id="42" w:name="OLE_LINK66"/>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2</w:t>
      </w:r>
      <w:r w:rsidR="00122E55" w:rsidRPr="00E42DCD">
        <w:rPr>
          <w:rFonts w:ascii="Times New Roman" w:hAnsi="Times New Roman" w:cs="Times New Roman"/>
          <w:b/>
          <w:bCs/>
          <w:sz w:val="24"/>
          <w:szCs w:val="24"/>
        </w:rPr>
        <w:t>8</w:t>
      </w:r>
      <w:r w:rsidRPr="00E42DCD">
        <w:rPr>
          <w:rFonts w:ascii="Times New Roman" w:hAnsi="Times New Roman" w:cs="Times New Roman"/>
          <w:sz w:val="24"/>
          <w:szCs w:val="24"/>
        </w:rPr>
        <w:t xml:space="preserve">. </w:t>
      </w:r>
      <w:r w:rsidR="00B27EBA" w:rsidRPr="00E42DCD">
        <w:rPr>
          <w:rFonts w:ascii="Times New Roman" w:hAnsi="Times New Roman" w:cs="Times New Roman"/>
          <w:sz w:val="24"/>
          <w:szCs w:val="24"/>
        </w:rPr>
        <w:t>(a) Cycling performance and (b) charge-discharge profiles of Li||LiFePO</w:t>
      </w:r>
      <w:r w:rsidR="00B27EBA" w:rsidRPr="00E42DCD">
        <w:rPr>
          <w:rFonts w:ascii="Times New Roman" w:hAnsi="Times New Roman" w:cs="Times New Roman"/>
          <w:sz w:val="24"/>
          <w:szCs w:val="24"/>
          <w:vertAlign w:val="subscript"/>
        </w:rPr>
        <w:t>4</w:t>
      </w:r>
      <w:r w:rsidR="00B27EBA" w:rsidRPr="00E42DCD">
        <w:rPr>
          <w:rFonts w:ascii="Times New Roman" w:hAnsi="Times New Roman" w:cs="Times New Roman"/>
          <w:sz w:val="24"/>
          <w:szCs w:val="24"/>
        </w:rPr>
        <w:t xml:space="preserve"> cells with T-ANF-MOF and R-ANF-MOF at 1 C</w:t>
      </w:r>
      <w:r w:rsidRPr="00E42DCD">
        <w:rPr>
          <w:rFonts w:ascii="Times New Roman" w:hAnsi="Times New Roman" w:cs="Times New Roman"/>
          <w:sz w:val="24"/>
          <w:szCs w:val="24"/>
        </w:rPr>
        <w:t xml:space="preserve">. </w:t>
      </w:r>
    </w:p>
    <w:bookmarkEnd w:id="42"/>
    <w:p w14:paraId="71D2B318" w14:textId="77777777" w:rsidR="00B27EBA" w:rsidRPr="00E42DCD" w:rsidRDefault="00B27EBA" w:rsidP="00511B89">
      <w:pPr>
        <w:rPr>
          <w:rFonts w:ascii="Times New Roman" w:hAnsi="Times New Roman" w:cs="Times New Roman"/>
          <w:sz w:val="24"/>
          <w:szCs w:val="24"/>
        </w:rPr>
      </w:pPr>
    </w:p>
    <w:p w14:paraId="6037943C" w14:textId="2592F180" w:rsidR="00B27EBA" w:rsidRPr="00E42DCD" w:rsidRDefault="00B27EBA" w:rsidP="00B27EBA">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213BA452" wp14:editId="6D95E135">
            <wp:extent cx="3778250" cy="1442236"/>
            <wp:effectExtent l="0" t="0" r="0" b="5715"/>
            <wp:docPr id="5370726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a:extLst>
                        <a:ext uri="{28A0092B-C50C-407E-A947-70E740481C1C}">
                          <a14:useLocalDpi xmlns:a14="http://schemas.microsoft.com/office/drawing/2010/main" val="0"/>
                        </a:ext>
                      </a:extLst>
                    </a:blip>
                    <a:srcRect l="5897" t="10035" r="4561" b="41657"/>
                    <a:stretch/>
                  </pic:blipFill>
                  <pic:spPr bwMode="auto">
                    <a:xfrm>
                      <a:off x="0" y="0"/>
                      <a:ext cx="3793415" cy="1448025"/>
                    </a:xfrm>
                    <a:prstGeom prst="rect">
                      <a:avLst/>
                    </a:prstGeom>
                    <a:noFill/>
                    <a:ln>
                      <a:noFill/>
                    </a:ln>
                    <a:extLst>
                      <a:ext uri="{53640926-AAD7-44D8-BBD7-CCE9431645EC}">
                        <a14:shadowObscured xmlns:a14="http://schemas.microsoft.com/office/drawing/2010/main"/>
                      </a:ext>
                    </a:extLst>
                  </pic:spPr>
                </pic:pic>
              </a:graphicData>
            </a:graphic>
          </wp:inline>
        </w:drawing>
      </w:r>
    </w:p>
    <w:p w14:paraId="20F1228B" w14:textId="35F8E708" w:rsidR="00B27EBA" w:rsidRPr="00E42DCD" w:rsidRDefault="00B27EBA" w:rsidP="00B27EBA">
      <w:pPr>
        <w:rPr>
          <w:rFonts w:ascii="Times New Roman" w:hAnsi="Times New Roman" w:cs="Times New Roman"/>
          <w:sz w:val="24"/>
          <w:szCs w:val="24"/>
        </w:rPr>
      </w:pPr>
      <w:bookmarkStart w:id="43" w:name="OLE_LINK67"/>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2</w:t>
      </w:r>
      <w:r w:rsidR="00122E55" w:rsidRPr="00E42DCD">
        <w:rPr>
          <w:rFonts w:ascii="Times New Roman" w:hAnsi="Times New Roman" w:cs="Times New Roman"/>
          <w:b/>
          <w:bCs/>
          <w:sz w:val="24"/>
          <w:szCs w:val="24"/>
        </w:rPr>
        <w:t>9</w:t>
      </w:r>
      <w:r w:rsidRPr="00E42DCD">
        <w:rPr>
          <w:rFonts w:ascii="Times New Roman" w:hAnsi="Times New Roman" w:cs="Times New Roman"/>
          <w:sz w:val="24"/>
          <w:szCs w:val="24"/>
        </w:rPr>
        <w:t>. Lon</w:t>
      </w:r>
      <w:bookmarkEnd w:id="43"/>
      <w:r w:rsidRPr="00E42DCD">
        <w:rPr>
          <w:rFonts w:ascii="Times New Roman" w:hAnsi="Times New Roman" w:cs="Times New Roman"/>
          <w:sz w:val="24"/>
          <w:szCs w:val="24"/>
        </w:rPr>
        <w:t>g-term performance of Li||LiFePO</w:t>
      </w:r>
      <w:r w:rsidRPr="00E42DCD">
        <w:rPr>
          <w:rFonts w:ascii="Times New Roman" w:hAnsi="Times New Roman" w:cs="Times New Roman"/>
          <w:sz w:val="24"/>
          <w:szCs w:val="24"/>
          <w:vertAlign w:val="subscript"/>
        </w:rPr>
        <w:t>4</w:t>
      </w:r>
      <w:r w:rsidRPr="00E42DCD">
        <w:rPr>
          <w:rFonts w:ascii="Times New Roman" w:hAnsi="Times New Roman" w:cs="Times New Roman"/>
          <w:sz w:val="24"/>
          <w:szCs w:val="24"/>
        </w:rPr>
        <w:t xml:space="preserve"> cells with R-ANF-MOF at 5 C. </w:t>
      </w:r>
    </w:p>
    <w:p w14:paraId="0E5F2676" w14:textId="77777777" w:rsidR="00321672" w:rsidRPr="00E42DCD" w:rsidRDefault="00321672" w:rsidP="00B27EBA">
      <w:pPr>
        <w:rPr>
          <w:rFonts w:ascii="Times New Roman" w:hAnsi="Times New Roman" w:cs="Times New Roman"/>
          <w:sz w:val="24"/>
          <w:szCs w:val="24"/>
        </w:rPr>
      </w:pPr>
    </w:p>
    <w:p w14:paraId="66C8EFF5" w14:textId="643E09A7" w:rsidR="00321672" w:rsidRPr="00E42DCD" w:rsidRDefault="006B16E3" w:rsidP="00321672">
      <w:pPr>
        <w:jc w:val="center"/>
        <w:rPr>
          <w:rFonts w:ascii="Times New Roman" w:hAnsi="Times New Roman" w:cs="Times New Roman"/>
          <w:sz w:val="24"/>
          <w:szCs w:val="24"/>
          <w:lang w:val="de-DE"/>
        </w:rPr>
      </w:pPr>
      <w:r w:rsidRPr="00E42DCD">
        <w:rPr>
          <w:rFonts w:ascii="Times New Roman" w:hAnsi="Times New Roman" w:cs="Times New Roman"/>
          <w:noProof/>
          <w:sz w:val="24"/>
          <w:szCs w:val="24"/>
        </w:rPr>
        <w:drawing>
          <wp:inline distT="0" distB="0" distL="0" distR="0" wp14:anchorId="5F6A7597" wp14:editId="122E10D4">
            <wp:extent cx="2097722" cy="1525937"/>
            <wp:effectExtent l="0" t="0" r="0" b="0"/>
            <wp:docPr id="1661694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94545" name=""/>
                    <pic:cNvPicPr/>
                  </pic:nvPicPr>
                  <pic:blipFill>
                    <a:blip r:embed="rId37"/>
                    <a:stretch>
                      <a:fillRect/>
                    </a:stretch>
                  </pic:blipFill>
                  <pic:spPr>
                    <a:xfrm>
                      <a:off x="0" y="0"/>
                      <a:ext cx="2107579" cy="1533108"/>
                    </a:xfrm>
                    <a:prstGeom prst="rect">
                      <a:avLst/>
                    </a:prstGeom>
                  </pic:spPr>
                </pic:pic>
              </a:graphicData>
            </a:graphic>
          </wp:inline>
        </w:drawing>
      </w:r>
    </w:p>
    <w:p w14:paraId="45AA73E1" w14:textId="76653DAC" w:rsidR="00321672" w:rsidRPr="00E42DCD" w:rsidRDefault="00321672" w:rsidP="00321672">
      <w:pPr>
        <w:rPr>
          <w:rFonts w:ascii="Times New Roman" w:hAnsi="Times New Roman" w:cs="Times New Roman"/>
          <w:sz w:val="24"/>
          <w:szCs w:val="24"/>
        </w:rPr>
      </w:pPr>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30</w:t>
      </w:r>
      <w:r w:rsidRPr="00E42DCD">
        <w:rPr>
          <w:rFonts w:ascii="Times New Roman" w:hAnsi="Times New Roman" w:cs="Times New Roman"/>
          <w:sz w:val="24"/>
          <w:szCs w:val="24"/>
        </w:rPr>
        <w:t>.</w:t>
      </w:r>
      <w:r w:rsidR="006B16E3" w:rsidRPr="00E42DCD">
        <w:rPr>
          <w:rFonts w:ascii="Times New Roman" w:hAnsi="Times New Roman" w:cs="Times New Roman"/>
          <w:sz w:val="24"/>
          <w:szCs w:val="24"/>
        </w:rPr>
        <w:t xml:space="preserve"> Cycling performances of Li|| NCM811 cells with R-ANF-MOF at 1 C</w:t>
      </w:r>
      <w:r w:rsidRPr="00E42DCD">
        <w:rPr>
          <w:rFonts w:ascii="Times New Roman" w:hAnsi="Times New Roman" w:cs="Times New Roman"/>
          <w:sz w:val="24"/>
          <w:szCs w:val="24"/>
        </w:rPr>
        <w:t xml:space="preserve">. </w:t>
      </w:r>
    </w:p>
    <w:p w14:paraId="372C4B77" w14:textId="3FE5DA71" w:rsidR="00321672" w:rsidRPr="00E42DCD" w:rsidRDefault="006B16E3" w:rsidP="00321672">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6FF9FCAF" wp14:editId="645FCB65">
            <wp:extent cx="1957387" cy="1610967"/>
            <wp:effectExtent l="0" t="0" r="5080" b="8890"/>
            <wp:docPr id="10" name="图片 9">
              <a:extLst xmlns:a="http://schemas.openxmlformats.org/drawingml/2006/main">
                <a:ext uri="{FF2B5EF4-FFF2-40B4-BE49-F238E27FC236}">
                  <a16:creationId xmlns:a16="http://schemas.microsoft.com/office/drawing/2014/main" id="{186BA4EE-E871-23D3-0A1E-8A6DCCFF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86BA4EE-E871-23D3-0A1E-8A6DCCFF9362}"/>
                        </a:ext>
                      </a:extLst>
                    </pic:cNvPr>
                    <pic:cNvPicPr>
                      <a:picLocks noChangeAspect="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1969863" cy="1621235"/>
                    </a:xfrm>
                    <a:prstGeom prst="rect">
                      <a:avLst/>
                    </a:prstGeom>
                  </pic:spPr>
                </pic:pic>
              </a:graphicData>
            </a:graphic>
          </wp:inline>
        </w:drawing>
      </w:r>
    </w:p>
    <w:p w14:paraId="587E1CA2" w14:textId="718894D9" w:rsidR="00321672" w:rsidRPr="00E42DCD" w:rsidRDefault="00321672" w:rsidP="00B27EBA">
      <w:pPr>
        <w:rPr>
          <w:rFonts w:ascii="Times New Roman" w:hAnsi="Times New Roman" w:cs="Times New Roman"/>
          <w:sz w:val="24"/>
          <w:szCs w:val="24"/>
        </w:rPr>
      </w:pPr>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31</w:t>
      </w:r>
      <w:r w:rsidRPr="00E42DCD">
        <w:rPr>
          <w:rFonts w:ascii="Times New Roman" w:hAnsi="Times New Roman" w:cs="Times New Roman"/>
          <w:sz w:val="24"/>
          <w:szCs w:val="24"/>
        </w:rPr>
        <w:t xml:space="preserve">. </w:t>
      </w:r>
      <w:r w:rsidR="006B16E3" w:rsidRPr="00E42DCD">
        <w:rPr>
          <w:rFonts w:ascii="Times New Roman" w:hAnsi="Times New Roman" w:cs="Times New Roman"/>
          <w:bCs/>
          <w:sz w:val="24"/>
          <w:szCs w:val="24"/>
        </w:rPr>
        <w:t>Rate performance</w:t>
      </w:r>
      <w:r w:rsidR="006B16E3" w:rsidRPr="00E42DCD">
        <w:rPr>
          <w:rFonts w:ascii="Times New Roman" w:hAnsi="Times New Roman" w:cs="Times New Roman"/>
          <w:sz w:val="24"/>
          <w:szCs w:val="24"/>
        </w:rPr>
        <w:t xml:space="preserve"> of Li||</w:t>
      </w:r>
      <w:bookmarkStart w:id="44" w:name="OLE_LINK19"/>
      <w:r w:rsidR="006B16E3" w:rsidRPr="00E42DCD">
        <w:rPr>
          <w:rFonts w:ascii="Times New Roman" w:hAnsi="Times New Roman" w:cs="Times New Roman"/>
          <w:sz w:val="24"/>
          <w:szCs w:val="24"/>
        </w:rPr>
        <w:t>NCM811</w:t>
      </w:r>
      <w:bookmarkEnd w:id="44"/>
      <w:r w:rsidR="006B16E3" w:rsidRPr="00E42DCD">
        <w:rPr>
          <w:rFonts w:ascii="Times New Roman" w:hAnsi="Times New Roman" w:cs="Times New Roman"/>
          <w:sz w:val="24"/>
          <w:szCs w:val="24"/>
        </w:rPr>
        <w:t xml:space="preserve"> cells with T-ANF-MOF and R-ANF-MOF.</w:t>
      </w:r>
    </w:p>
    <w:p w14:paraId="1EA3AC52" w14:textId="77777777" w:rsidR="00B27EBA" w:rsidRPr="00E42DCD" w:rsidRDefault="00B27EBA" w:rsidP="00B27EBA">
      <w:pPr>
        <w:rPr>
          <w:rFonts w:ascii="Times New Roman" w:hAnsi="Times New Roman" w:cs="Times New Roman"/>
          <w:sz w:val="24"/>
          <w:szCs w:val="24"/>
        </w:rPr>
      </w:pPr>
    </w:p>
    <w:p w14:paraId="615695F3" w14:textId="4E49FA2D" w:rsidR="00B27EBA" w:rsidRPr="00E42DCD" w:rsidRDefault="00B27EBA" w:rsidP="00B27EBA">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54F6448A" wp14:editId="3B7790E2">
            <wp:extent cx="3562350" cy="2800985"/>
            <wp:effectExtent l="0" t="0" r="0" b="0"/>
            <wp:docPr id="10658233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22" t="3288" r="3490"/>
                    <a:stretch/>
                  </pic:blipFill>
                  <pic:spPr bwMode="auto">
                    <a:xfrm>
                      <a:off x="0" y="0"/>
                      <a:ext cx="3564993" cy="2803063"/>
                    </a:xfrm>
                    <a:prstGeom prst="rect">
                      <a:avLst/>
                    </a:prstGeom>
                    <a:noFill/>
                    <a:ln>
                      <a:noFill/>
                    </a:ln>
                    <a:extLst>
                      <a:ext uri="{53640926-AAD7-44D8-BBD7-CCE9431645EC}">
                        <a14:shadowObscured xmlns:a14="http://schemas.microsoft.com/office/drawing/2010/main"/>
                      </a:ext>
                    </a:extLst>
                  </pic:spPr>
                </pic:pic>
              </a:graphicData>
            </a:graphic>
          </wp:inline>
        </w:drawing>
      </w:r>
    </w:p>
    <w:p w14:paraId="54AE2C28" w14:textId="2CB43A36" w:rsidR="00B27EBA" w:rsidRPr="00E42DCD" w:rsidRDefault="00B27EBA" w:rsidP="00B27EBA">
      <w:pPr>
        <w:rPr>
          <w:rFonts w:ascii="Times New Roman" w:hAnsi="Times New Roman" w:cs="Times New Roman"/>
          <w:sz w:val="24"/>
          <w:szCs w:val="24"/>
        </w:rPr>
      </w:pPr>
      <w:r w:rsidRPr="00E42DCD">
        <w:rPr>
          <w:rFonts w:ascii="Times New Roman" w:hAnsi="Times New Roman" w:cs="Times New Roman"/>
          <w:b/>
          <w:bCs/>
          <w:sz w:val="24"/>
          <w:szCs w:val="24"/>
        </w:rPr>
        <w:t>Figure S</w:t>
      </w:r>
      <w:r w:rsidR="00122E55" w:rsidRPr="00E42DCD">
        <w:rPr>
          <w:rFonts w:ascii="Times New Roman" w:hAnsi="Times New Roman" w:cs="Times New Roman"/>
          <w:b/>
          <w:bCs/>
          <w:sz w:val="24"/>
          <w:szCs w:val="24"/>
        </w:rPr>
        <w:t>32</w:t>
      </w:r>
      <w:r w:rsidRPr="00E42DCD">
        <w:rPr>
          <w:rFonts w:ascii="Times New Roman" w:hAnsi="Times New Roman" w:cs="Times New Roman"/>
          <w:sz w:val="24"/>
          <w:szCs w:val="24"/>
        </w:rPr>
        <w:t>. CV curves at 0.1-0.5 mV/s scan rate and the corresponding linear relation of peak current (I</w:t>
      </w:r>
      <w:r w:rsidRPr="00E42DCD">
        <w:rPr>
          <w:rFonts w:ascii="Times New Roman" w:hAnsi="Times New Roman" w:cs="Times New Roman"/>
          <w:sz w:val="24"/>
          <w:szCs w:val="24"/>
          <w:vertAlign w:val="subscript"/>
        </w:rPr>
        <w:t>p</w:t>
      </w:r>
      <w:r w:rsidRPr="00E42DCD">
        <w:rPr>
          <w:rFonts w:ascii="Times New Roman" w:hAnsi="Times New Roman" w:cs="Times New Roman"/>
          <w:sz w:val="24"/>
          <w:szCs w:val="24"/>
        </w:rPr>
        <w:t>) versus the square root of scan rate</w:t>
      </w:r>
      <w:r w:rsidR="00331EEB" w:rsidRPr="00E42DCD">
        <w:rPr>
          <w:rFonts w:ascii="Times New Roman" w:hAnsi="Times New Roman" w:cs="Times New Roman"/>
          <w:sz w:val="24"/>
          <w:szCs w:val="24"/>
        </w:rPr>
        <w:t xml:space="preserve"> of the </w:t>
      </w:r>
      <w:bookmarkStart w:id="45" w:name="OLE_LINK69"/>
      <w:r w:rsidR="00331EEB" w:rsidRPr="00E42DCD">
        <w:rPr>
          <w:rFonts w:ascii="Times New Roman" w:hAnsi="Times New Roman" w:cs="Times New Roman"/>
          <w:sz w:val="24"/>
          <w:szCs w:val="24"/>
        </w:rPr>
        <w:t>Li-I</w:t>
      </w:r>
      <w:r w:rsidR="00331EEB" w:rsidRPr="00E42DCD">
        <w:rPr>
          <w:rFonts w:ascii="Times New Roman" w:hAnsi="Times New Roman" w:cs="Times New Roman"/>
          <w:sz w:val="24"/>
          <w:szCs w:val="24"/>
          <w:vertAlign w:val="subscript"/>
        </w:rPr>
        <w:t>2</w:t>
      </w:r>
      <w:r w:rsidR="00331EEB" w:rsidRPr="00E42DCD">
        <w:rPr>
          <w:rFonts w:ascii="Times New Roman" w:hAnsi="Times New Roman" w:cs="Times New Roman"/>
          <w:sz w:val="24"/>
          <w:szCs w:val="24"/>
        </w:rPr>
        <w:t xml:space="preserve"> cell with (a, b) R-ANF-MOF and (c, d) T-ANF-MOF</w:t>
      </w:r>
      <w:bookmarkEnd w:id="45"/>
      <w:r w:rsidRPr="00E42DCD">
        <w:rPr>
          <w:rFonts w:ascii="Times New Roman" w:hAnsi="Times New Roman" w:cs="Times New Roman"/>
          <w:sz w:val="24"/>
          <w:szCs w:val="24"/>
        </w:rPr>
        <w:t>.</w:t>
      </w:r>
    </w:p>
    <w:p w14:paraId="32E08A24" w14:textId="77777777" w:rsidR="00B27EBA" w:rsidRPr="00E42DCD" w:rsidRDefault="00B27EBA" w:rsidP="00B27EBA">
      <w:pPr>
        <w:rPr>
          <w:rFonts w:ascii="Times New Roman" w:hAnsi="Times New Roman" w:cs="Times New Roman"/>
          <w:sz w:val="24"/>
          <w:szCs w:val="24"/>
        </w:rPr>
      </w:pPr>
    </w:p>
    <w:p w14:paraId="5075B41C" w14:textId="25957EBE" w:rsidR="00B27EBA" w:rsidRPr="00E42DCD" w:rsidRDefault="00331EEB" w:rsidP="00331EEB">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66A0E767" wp14:editId="7706505B">
            <wp:extent cx="2306654" cy="1841500"/>
            <wp:effectExtent l="0" t="0" r="0" b="6350"/>
            <wp:docPr id="15733607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1">
                      <a:extLst>
                        <a:ext uri="{28A0092B-C50C-407E-A947-70E740481C1C}">
                          <a14:useLocalDpi xmlns:a14="http://schemas.microsoft.com/office/drawing/2010/main" val="0"/>
                        </a:ext>
                      </a:extLst>
                    </a:blip>
                    <a:srcRect l="6367" t="7863" r="6656" b="1242"/>
                    <a:stretch/>
                  </pic:blipFill>
                  <pic:spPr bwMode="auto">
                    <a:xfrm>
                      <a:off x="0" y="0"/>
                      <a:ext cx="2309951" cy="1844133"/>
                    </a:xfrm>
                    <a:prstGeom prst="rect">
                      <a:avLst/>
                    </a:prstGeom>
                    <a:noFill/>
                    <a:ln>
                      <a:noFill/>
                    </a:ln>
                    <a:extLst>
                      <a:ext uri="{53640926-AAD7-44D8-BBD7-CCE9431645EC}">
                        <a14:shadowObscured xmlns:a14="http://schemas.microsoft.com/office/drawing/2010/main"/>
                      </a:ext>
                    </a:extLst>
                  </pic:spPr>
                </pic:pic>
              </a:graphicData>
            </a:graphic>
          </wp:inline>
        </w:drawing>
      </w:r>
    </w:p>
    <w:p w14:paraId="43EAC845" w14:textId="33ACDE7A" w:rsidR="00511B89" w:rsidRPr="00E42DCD" w:rsidRDefault="00331EEB" w:rsidP="00511B89">
      <w:pPr>
        <w:rPr>
          <w:rFonts w:ascii="Times New Roman" w:hAnsi="Times New Roman" w:cs="Times New Roman"/>
          <w:sz w:val="24"/>
          <w:szCs w:val="24"/>
        </w:rPr>
      </w:pPr>
      <w:r w:rsidRPr="00E42DCD">
        <w:rPr>
          <w:rFonts w:ascii="Times New Roman" w:hAnsi="Times New Roman" w:cs="Times New Roman"/>
          <w:b/>
          <w:bCs/>
          <w:sz w:val="24"/>
          <w:szCs w:val="24"/>
        </w:rPr>
        <w:t>Figure S</w:t>
      </w:r>
      <w:r w:rsidR="00EC46D3" w:rsidRPr="00E42DCD">
        <w:rPr>
          <w:rFonts w:ascii="Times New Roman" w:hAnsi="Times New Roman" w:cs="Times New Roman"/>
          <w:b/>
          <w:bCs/>
          <w:sz w:val="24"/>
          <w:szCs w:val="24"/>
        </w:rPr>
        <w:t>3</w:t>
      </w:r>
      <w:r w:rsidR="001D20CB" w:rsidRPr="00E42DCD">
        <w:rPr>
          <w:rFonts w:ascii="Times New Roman" w:hAnsi="Times New Roman" w:cs="Times New Roman"/>
          <w:b/>
          <w:bCs/>
          <w:sz w:val="24"/>
          <w:szCs w:val="24"/>
        </w:rPr>
        <w:t>3</w:t>
      </w:r>
      <w:r w:rsidRPr="00E42DCD">
        <w:rPr>
          <w:rFonts w:ascii="Times New Roman" w:hAnsi="Times New Roman" w:cs="Times New Roman"/>
          <w:sz w:val="24"/>
          <w:szCs w:val="24"/>
        </w:rPr>
        <w:t>. EIS spectra of Li-I</w:t>
      </w:r>
      <w:r w:rsidRPr="00E42DCD">
        <w:rPr>
          <w:rFonts w:ascii="Times New Roman" w:hAnsi="Times New Roman" w:cs="Times New Roman"/>
          <w:sz w:val="24"/>
          <w:szCs w:val="24"/>
          <w:vertAlign w:val="subscript"/>
        </w:rPr>
        <w:t>2</w:t>
      </w:r>
      <w:r w:rsidRPr="00E42DCD">
        <w:rPr>
          <w:rFonts w:ascii="Times New Roman" w:hAnsi="Times New Roman" w:cs="Times New Roman"/>
          <w:sz w:val="24"/>
          <w:szCs w:val="24"/>
        </w:rPr>
        <w:t xml:space="preserve"> cells with T-ANF-MOF and R-ANF-MOF.</w:t>
      </w:r>
    </w:p>
    <w:p w14:paraId="73C2EEE5" w14:textId="77777777" w:rsidR="001D20CB" w:rsidRPr="00E42DCD" w:rsidRDefault="001D20CB" w:rsidP="00511B89">
      <w:pPr>
        <w:rPr>
          <w:rFonts w:ascii="Times New Roman" w:hAnsi="Times New Roman" w:cs="Times New Roman"/>
          <w:sz w:val="24"/>
          <w:szCs w:val="24"/>
        </w:rPr>
      </w:pPr>
    </w:p>
    <w:p w14:paraId="1391CD49" w14:textId="77777777" w:rsidR="001D20CB" w:rsidRPr="00E42DCD" w:rsidRDefault="001D20CB" w:rsidP="001D20CB">
      <w:pPr>
        <w:jc w:val="center"/>
        <w:rPr>
          <w:rFonts w:ascii="Times New Roman" w:eastAsia="微软雅黑" w:hAnsi="Times New Roman" w:cs="Times New Roman"/>
          <w:color w:val="0033CC"/>
          <w:sz w:val="24"/>
          <w:szCs w:val="24"/>
        </w:rPr>
      </w:pPr>
      <w:r w:rsidRPr="00E42DCD">
        <w:rPr>
          <w:noProof/>
        </w:rPr>
        <w:drawing>
          <wp:inline distT="0" distB="0" distL="0" distR="0" wp14:anchorId="6D604B2E" wp14:editId="22311D52">
            <wp:extent cx="2416419" cy="1850572"/>
            <wp:effectExtent l="0" t="0" r="3175" b="0"/>
            <wp:docPr id="1217116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16284" name=""/>
                    <pic:cNvPicPr/>
                  </pic:nvPicPr>
                  <pic:blipFill>
                    <a:blip r:embed="rId42"/>
                    <a:stretch>
                      <a:fillRect/>
                    </a:stretch>
                  </pic:blipFill>
                  <pic:spPr>
                    <a:xfrm>
                      <a:off x="0" y="0"/>
                      <a:ext cx="2431628" cy="1862219"/>
                    </a:xfrm>
                    <a:prstGeom prst="rect">
                      <a:avLst/>
                    </a:prstGeom>
                  </pic:spPr>
                </pic:pic>
              </a:graphicData>
            </a:graphic>
          </wp:inline>
        </w:drawing>
      </w:r>
    </w:p>
    <w:p w14:paraId="5DAB66C0" w14:textId="696D7A4C" w:rsidR="001D20CB" w:rsidRPr="00E42DCD" w:rsidRDefault="001D20CB" w:rsidP="00511B89">
      <w:pPr>
        <w:rPr>
          <w:rFonts w:ascii="Times New Roman" w:eastAsia="微软雅黑" w:hAnsi="Times New Roman" w:cs="Times New Roman"/>
          <w:sz w:val="24"/>
          <w:szCs w:val="24"/>
        </w:rPr>
      </w:pPr>
      <w:bookmarkStart w:id="46" w:name="_Hlk193100908"/>
      <w:r w:rsidRPr="00E42DCD">
        <w:rPr>
          <w:rFonts w:ascii="Times New Roman" w:eastAsia="微软雅黑" w:hAnsi="Times New Roman" w:cs="Times New Roman"/>
          <w:b/>
          <w:bCs/>
          <w:sz w:val="24"/>
          <w:szCs w:val="24"/>
        </w:rPr>
        <w:t>Figure S34.</w:t>
      </w:r>
      <w:r w:rsidRPr="00E42DCD">
        <w:rPr>
          <w:rFonts w:ascii="Times New Roman" w:eastAsia="微软雅黑" w:hAnsi="Times New Roman" w:cs="Times New Roman"/>
          <w:sz w:val="24"/>
          <w:szCs w:val="24"/>
        </w:rPr>
        <w:t xml:space="preserve"> Cycling performance of Li-I</w:t>
      </w:r>
      <w:r w:rsidRPr="00E42DCD">
        <w:rPr>
          <w:rFonts w:ascii="Times New Roman" w:eastAsia="微软雅黑" w:hAnsi="Times New Roman" w:cs="Times New Roman"/>
          <w:sz w:val="24"/>
          <w:szCs w:val="24"/>
          <w:vertAlign w:val="subscript"/>
        </w:rPr>
        <w:t>2</w:t>
      </w:r>
      <w:r w:rsidRPr="00E42DCD">
        <w:rPr>
          <w:rFonts w:ascii="Times New Roman" w:eastAsia="微软雅黑" w:hAnsi="Times New Roman" w:cs="Times New Roman"/>
          <w:sz w:val="24"/>
          <w:szCs w:val="24"/>
        </w:rPr>
        <w:t xml:space="preserve"> cell with ANF at 1 C.</w:t>
      </w:r>
      <w:bookmarkEnd w:id="46"/>
    </w:p>
    <w:p w14:paraId="3781EBE8" w14:textId="77777777" w:rsidR="00331EEB" w:rsidRPr="00E42DCD" w:rsidRDefault="00331EEB" w:rsidP="00511B89">
      <w:pPr>
        <w:rPr>
          <w:rFonts w:ascii="Times New Roman" w:hAnsi="Times New Roman" w:cs="Times New Roman"/>
          <w:sz w:val="24"/>
          <w:szCs w:val="24"/>
        </w:rPr>
      </w:pPr>
    </w:p>
    <w:p w14:paraId="66619AF8" w14:textId="1A68F7ED" w:rsidR="00D9577B" w:rsidRPr="00E42DCD" w:rsidRDefault="00331EEB" w:rsidP="00331EEB">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6E1F6E8B" wp14:editId="5EF889CA">
            <wp:extent cx="3159207" cy="2346325"/>
            <wp:effectExtent l="0" t="0" r="3175" b="0"/>
            <wp:docPr id="160800669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1025" cy="2347675"/>
                    </a:xfrm>
                    <a:prstGeom prst="rect">
                      <a:avLst/>
                    </a:prstGeom>
                    <a:noFill/>
                  </pic:spPr>
                </pic:pic>
              </a:graphicData>
            </a:graphic>
          </wp:inline>
        </w:drawing>
      </w:r>
    </w:p>
    <w:p w14:paraId="0A02CD16" w14:textId="572C2EE4" w:rsidR="007372F0" w:rsidRPr="00E42DCD" w:rsidRDefault="00D9577B" w:rsidP="003972D0">
      <w:pPr>
        <w:rPr>
          <w:rFonts w:ascii="Times New Roman" w:hAnsi="Times New Roman" w:cs="Times New Roman"/>
          <w:sz w:val="24"/>
          <w:szCs w:val="24"/>
        </w:rPr>
      </w:pPr>
      <w:r w:rsidRPr="00E42DCD">
        <w:rPr>
          <w:rFonts w:ascii="Times New Roman" w:hAnsi="Times New Roman" w:cs="Times New Roman"/>
          <w:b/>
          <w:bCs/>
          <w:sz w:val="24"/>
          <w:szCs w:val="24"/>
        </w:rPr>
        <w:t>Figure S</w:t>
      </w:r>
      <w:r w:rsidR="0029378A" w:rsidRPr="00E42DCD">
        <w:rPr>
          <w:rFonts w:ascii="Times New Roman" w:hAnsi="Times New Roman" w:cs="Times New Roman"/>
          <w:b/>
          <w:bCs/>
          <w:sz w:val="24"/>
          <w:szCs w:val="24"/>
        </w:rPr>
        <w:t>3</w:t>
      </w:r>
      <w:r w:rsidR="00122E55" w:rsidRPr="00E42DCD">
        <w:rPr>
          <w:rFonts w:ascii="Times New Roman" w:hAnsi="Times New Roman" w:cs="Times New Roman"/>
          <w:b/>
          <w:bCs/>
          <w:sz w:val="24"/>
          <w:szCs w:val="24"/>
        </w:rPr>
        <w:t>5</w:t>
      </w:r>
      <w:r w:rsidRPr="00E42DCD">
        <w:rPr>
          <w:rFonts w:ascii="Times New Roman" w:hAnsi="Times New Roman" w:cs="Times New Roman"/>
          <w:sz w:val="24"/>
          <w:szCs w:val="24"/>
        </w:rPr>
        <w:t>.</w:t>
      </w:r>
      <w:r w:rsidR="00A42E14" w:rsidRPr="00E42DCD">
        <w:rPr>
          <w:rFonts w:ascii="Times New Roman" w:hAnsi="Times New Roman" w:cs="Times New Roman"/>
          <w:sz w:val="24"/>
          <w:szCs w:val="24"/>
        </w:rPr>
        <w:t xml:space="preserve"> </w:t>
      </w:r>
      <w:r w:rsidR="00DA44E1" w:rsidRPr="00E42DCD">
        <w:rPr>
          <w:rFonts w:ascii="Times New Roman" w:hAnsi="Times New Roman" w:cs="Times New Roman"/>
          <w:sz w:val="24"/>
          <w:szCs w:val="24"/>
        </w:rPr>
        <w:t>SEM images and digital photographs of the Li anodes for Li-I</w:t>
      </w:r>
      <w:r w:rsidR="00DA44E1" w:rsidRPr="00E42DCD">
        <w:rPr>
          <w:rFonts w:ascii="Times New Roman" w:hAnsi="Times New Roman" w:cs="Times New Roman"/>
          <w:sz w:val="24"/>
          <w:szCs w:val="24"/>
          <w:vertAlign w:val="subscript"/>
        </w:rPr>
        <w:t>2</w:t>
      </w:r>
      <w:r w:rsidR="00DA44E1" w:rsidRPr="00E42DCD">
        <w:rPr>
          <w:rFonts w:ascii="Times New Roman" w:hAnsi="Times New Roman" w:cs="Times New Roman"/>
          <w:sz w:val="24"/>
          <w:szCs w:val="24"/>
        </w:rPr>
        <w:t xml:space="preserve"> cells with (a, b) R-ANF-MOF and (c, d) T-ANF-MOF after 450 cycles</w:t>
      </w:r>
      <w:r w:rsidR="00DA44E1" w:rsidRPr="00E42DCD">
        <w:rPr>
          <w:rFonts w:ascii="Times New Roman" w:hAnsi="Times New Roman" w:cs="Times New Roman"/>
          <w:sz w:val="24"/>
          <w:szCs w:val="24"/>
          <w:lang w:val="de-DE"/>
        </w:rPr>
        <w:t xml:space="preserve"> at 5 C</w:t>
      </w:r>
      <w:r w:rsidR="00FB7780" w:rsidRPr="00E42DCD">
        <w:rPr>
          <w:rFonts w:ascii="Times New Roman" w:hAnsi="Times New Roman" w:cs="Times New Roman"/>
          <w:sz w:val="24"/>
          <w:szCs w:val="24"/>
        </w:rPr>
        <w:t>.</w:t>
      </w:r>
    </w:p>
    <w:p w14:paraId="4B7E9BA1" w14:textId="77777777" w:rsidR="00F969D5" w:rsidRPr="00E42DCD" w:rsidRDefault="00F969D5" w:rsidP="003972D0">
      <w:pPr>
        <w:rPr>
          <w:rFonts w:ascii="Times New Roman" w:hAnsi="Times New Roman" w:cs="Times New Roman"/>
          <w:sz w:val="24"/>
          <w:szCs w:val="24"/>
        </w:rPr>
      </w:pPr>
    </w:p>
    <w:p w14:paraId="7C65A686" w14:textId="5D91B565" w:rsidR="00F969D5" w:rsidRPr="00E42DCD" w:rsidRDefault="00331EEB" w:rsidP="00F969D5">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39E8D4D5" wp14:editId="3A22C60A">
            <wp:extent cx="1073150" cy="1387457"/>
            <wp:effectExtent l="0" t="0" r="0" b="3810"/>
            <wp:docPr id="2024229993" name="图片 1">
              <a:extLst xmlns:a="http://schemas.openxmlformats.org/drawingml/2006/main">
                <a:ext uri="{FF2B5EF4-FFF2-40B4-BE49-F238E27FC236}">
                  <a16:creationId xmlns:a16="http://schemas.microsoft.com/office/drawing/2014/main" id="{F29B1EFE-878B-87AB-1A88-E6957A8DD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F29B1EFE-878B-87AB-1A88-E6957A8DD208}"/>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26854" t="19265" r="37269" b="18889"/>
                    <a:stretch/>
                  </pic:blipFill>
                  <pic:spPr>
                    <a:xfrm>
                      <a:off x="0" y="0"/>
                      <a:ext cx="1077655" cy="1393282"/>
                    </a:xfrm>
                    <a:prstGeom prst="rect">
                      <a:avLst/>
                    </a:prstGeom>
                  </pic:spPr>
                </pic:pic>
              </a:graphicData>
            </a:graphic>
          </wp:inline>
        </w:drawing>
      </w:r>
    </w:p>
    <w:p w14:paraId="37C9C907" w14:textId="40B71056" w:rsidR="00331EEB" w:rsidRPr="00E42DCD" w:rsidRDefault="00F969D5" w:rsidP="00F969D5">
      <w:pPr>
        <w:rPr>
          <w:rFonts w:ascii="Times New Roman" w:hAnsi="Times New Roman" w:cs="Times New Roman"/>
          <w:sz w:val="24"/>
          <w:szCs w:val="24"/>
        </w:rPr>
      </w:pPr>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3</w:t>
      </w:r>
      <w:r w:rsidR="00122E55" w:rsidRPr="00E42DCD">
        <w:rPr>
          <w:rFonts w:ascii="Times New Roman" w:hAnsi="Times New Roman" w:cs="Times New Roman"/>
          <w:b/>
          <w:bCs/>
          <w:sz w:val="24"/>
          <w:szCs w:val="24"/>
        </w:rPr>
        <w:t>6</w:t>
      </w:r>
      <w:r w:rsidRPr="00E42DCD">
        <w:rPr>
          <w:rFonts w:ascii="Times New Roman" w:hAnsi="Times New Roman" w:cs="Times New Roman"/>
          <w:sz w:val="24"/>
          <w:szCs w:val="24"/>
        </w:rPr>
        <w:t xml:space="preserve">. </w:t>
      </w:r>
      <w:r w:rsidR="00331EEB" w:rsidRPr="00E42DCD">
        <w:rPr>
          <w:rFonts w:ascii="Times New Roman" w:hAnsi="Times New Roman" w:cs="Times New Roman"/>
          <w:sz w:val="24"/>
          <w:szCs w:val="24"/>
        </w:rPr>
        <w:t>The digital photograph of LED powered by the Li-I</w:t>
      </w:r>
      <w:r w:rsidR="00331EEB" w:rsidRPr="00E42DCD">
        <w:rPr>
          <w:rFonts w:ascii="Times New Roman" w:hAnsi="Times New Roman" w:cs="Times New Roman"/>
          <w:sz w:val="24"/>
          <w:szCs w:val="24"/>
          <w:vertAlign w:val="subscript"/>
        </w:rPr>
        <w:t>2</w:t>
      </w:r>
      <w:r w:rsidR="00331EEB" w:rsidRPr="00E42DCD">
        <w:rPr>
          <w:rFonts w:ascii="Times New Roman" w:hAnsi="Times New Roman" w:cs="Times New Roman"/>
          <w:sz w:val="24"/>
          <w:szCs w:val="24"/>
        </w:rPr>
        <w:t xml:space="preserve"> pouch cell. </w:t>
      </w:r>
    </w:p>
    <w:p w14:paraId="7EA506F3" w14:textId="77777777" w:rsidR="00331EEB" w:rsidRPr="00E42DCD" w:rsidRDefault="00331EEB" w:rsidP="009528F8">
      <w:pPr>
        <w:rPr>
          <w:rFonts w:ascii="Times New Roman" w:hAnsi="Times New Roman" w:cs="Times New Roman"/>
          <w:sz w:val="24"/>
          <w:szCs w:val="24"/>
        </w:rPr>
      </w:pPr>
    </w:p>
    <w:p w14:paraId="053309F8" w14:textId="1F11892F" w:rsidR="00331EEB" w:rsidRPr="00E42DCD" w:rsidRDefault="00166E6D" w:rsidP="00331EEB">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308766CD" wp14:editId="14D79F0C">
            <wp:extent cx="3989070" cy="2810481"/>
            <wp:effectExtent l="0" t="0" r="0" b="9525"/>
            <wp:docPr id="148938023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93391" cy="2813526"/>
                    </a:xfrm>
                    <a:prstGeom prst="rect">
                      <a:avLst/>
                    </a:prstGeom>
                    <a:noFill/>
                  </pic:spPr>
                </pic:pic>
              </a:graphicData>
            </a:graphic>
          </wp:inline>
        </w:drawing>
      </w:r>
    </w:p>
    <w:p w14:paraId="1144530E" w14:textId="2C426D75" w:rsidR="00331EEB" w:rsidRPr="00E42DCD" w:rsidRDefault="00331EEB" w:rsidP="009528F8">
      <w:pPr>
        <w:rPr>
          <w:rFonts w:ascii="Times New Roman" w:hAnsi="Times New Roman" w:cs="Times New Roman"/>
          <w:sz w:val="24"/>
          <w:szCs w:val="24"/>
        </w:rPr>
      </w:pPr>
      <w:bookmarkStart w:id="47" w:name="OLE_LINK68"/>
      <w:bookmarkStart w:id="48" w:name="OLE_LINK70"/>
      <w:r w:rsidRPr="00E42DCD">
        <w:rPr>
          <w:rFonts w:ascii="Times New Roman" w:hAnsi="Times New Roman" w:cs="Times New Roman"/>
          <w:b/>
          <w:bCs/>
          <w:sz w:val="24"/>
          <w:szCs w:val="24"/>
        </w:rPr>
        <w:t>Figure S</w:t>
      </w:r>
      <w:r w:rsidR="00765791" w:rsidRPr="00E42DCD">
        <w:rPr>
          <w:rFonts w:ascii="Times New Roman" w:hAnsi="Times New Roman" w:cs="Times New Roman"/>
          <w:b/>
          <w:bCs/>
          <w:sz w:val="24"/>
          <w:szCs w:val="24"/>
        </w:rPr>
        <w:t>3</w:t>
      </w:r>
      <w:r w:rsidR="00122E55" w:rsidRPr="00E42DCD">
        <w:rPr>
          <w:rFonts w:ascii="Times New Roman" w:hAnsi="Times New Roman" w:cs="Times New Roman"/>
          <w:b/>
          <w:bCs/>
          <w:sz w:val="24"/>
          <w:szCs w:val="24"/>
        </w:rPr>
        <w:t>7</w:t>
      </w:r>
      <w:r w:rsidRPr="00E42DCD">
        <w:rPr>
          <w:rFonts w:ascii="Times New Roman" w:hAnsi="Times New Roman" w:cs="Times New Roman"/>
          <w:sz w:val="24"/>
          <w:szCs w:val="24"/>
        </w:rPr>
        <w:t>. Pe</w:t>
      </w:r>
      <w:bookmarkEnd w:id="47"/>
      <w:r w:rsidRPr="00E42DCD">
        <w:rPr>
          <w:rFonts w:ascii="Times New Roman" w:hAnsi="Times New Roman" w:cs="Times New Roman"/>
          <w:sz w:val="24"/>
          <w:szCs w:val="24"/>
        </w:rPr>
        <w:t>rm</w:t>
      </w:r>
      <w:bookmarkEnd w:id="48"/>
      <w:r w:rsidRPr="00E42DCD">
        <w:rPr>
          <w:rFonts w:ascii="Times New Roman" w:hAnsi="Times New Roman" w:cs="Times New Roman"/>
          <w:sz w:val="24"/>
          <w:szCs w:val="24"/>
        </w:rPr>
        <w:t xml:space="preserve">eation experiments with a double-L device for ANF, </w:t>
      </w:r>
      <w:r w:rsidR="00166E6D" w:rsidRPr="00E42DCD">
        <w:rPr>
          <w:rFonts w:ascii="Times New Roman" w:hAnsi="Times New Roman" w:cs="Times New Roman"/>
          <w:sz w:val="24"/>
          <w:szCs w:val="24"/>
        </w:rPr>
        <w:t>T-ANF-MOF</w:t>
      </w:r>
      <w:r w:rsidRPr="00E42DCD">
        <w:rPr>
          <w:rFonts w:ascii="Times New Roman" w:hAnsi="Times New Roman" w:cs="Times New Roman"/>
          <w:sz w:val="24"/>
          <w:szCs w:val="24"/>
        </w:rPr>
        <w:t xml:space="preserve">, and </w:t>
      </w:r>
      <w:r w:rsidR="00166E6D" w:rsidRPr="00E42DCD">
        <w:rPr>
          <w:rFonts w:ascii="Times New Roman" w:hAnsi="Times New Roman" w:cs="Times New Roman"/>
          <w:sz w:val="24"/>
          <w:szCs w:val="24"/>
        </w:rPr>
        <w:t>R-ANF-MOF</w:t>
      </w:r>
      <w:r w:rsidRPr="00E42DCD">
        <w:rPr>
          <w:rFonts w:ascii="Times New Roman" w:hAnsi="Times New Roman" w:cs="Times New Roman"/>
          <w:sz w:val="24"/>
          <w:szCs w:val="24"/>
        </w:rPr>
        <w:t>.</w:t>
      </w:r>
    </w:p>
    <w:p w14:paraId="45E77DCC" w14:textId="77777777" w:rsidR="0059696C" w:rsidRPr="00E42DCD" w:rsidRDefault="0059696C" w:rsidP="009528F8">
      <w:pPr>
        <w:rPr>
          <w:rFonts w:ascii="Times New Roman" w:hAnsi="Times New Roman" w:cs="Times New Roman"/>
          <w:sz w:val="24"/>
          <w:szCs w:val="24"/>
        </w:rPr>
      </w:pPr>
    </w:p>
    <w:p w14:paraId="2D1F96C5" w14:textId="77777777" w:rsidR="0059696C" w:rsidRPr="00E42DCD" w:rsidRDefault="0059696C" w:rsidP="0059696C">
      <w:pPr>
        <w:jc w:val="center"/>
        <w:rPr>
          <w:rFonts w:ascii="Times New Roman" w:hAnsi="Times New Roman" w:cs="Times New Roman"/>
          <w:sz w:val="24"/>
          <w:szCs w:val="24"/>
        </w:rPr>
      </w:pPr>
      <w:r w:rsidRPr="00E42DCD">
        <w:rPr>
          <w:rFonts w:ascii="Times New Roman" w:hAnsi="Times New Roman" w:cs="Times New Roman"/>
          <w:noProof/>
          <w:sz w:val="24"/>
          <w:szCs w:val="24"/>
        </w:rPr>
        <w:lastRenderedPageBreak/>
        <w:drawing>
          <wp:inline distT="0" distB="0" distL="0" distR="0" wp14:anchorId="697F7A7B" wp14:editId="5A8ABD10">
            <wp:extent cx="1598032" cy="1605280"/>
            <wp:effectExtent l="0" t="0" r="2540" b="0"/>
            <wp:docPr id="103159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3488" cy="1610761"/>
                    </a:xfrm>
                    <a:prstGeom prst="rect">
                      <a:avLst/>
                    </a:prstGeom>
                    <a:noFill/>
                  </pic:spPr>
                </pic:pic>
              </a:graphicData>
            </a:graphic>
          </wp:inline>
        </w:drawing>
      </w:r>
    </w:p>
    <w:p w14:paraId="6215BB7A" w14:textId="744363CB" w:rsidR="0059696C" w:rsidRPr="00E42DCD" w:rsidRDefault="0059696C" w:rsidP="009528F8">
      <w:pPr>
        <w:rPr>
          <w:rFonts w:ascii="Times New Roman" w:hAnsi="Times New Roman" w:cs="Times New Roman"/>
          <w:sz w:val="24"/>
          <w:szCs w:val="24"/>
        </w:rPr>
      </w:pPr>
      <w:r w:rsidRPr="00E42DCD">
        <w:rPr>
          <w:rFonts w:ascii="Times New Roman" w:hAnsi="Times New Roman" w:cs="Times New Roman"/>
          <w:b/>
          <w:bCs/>
          <w:sz w:val="24"/>
          <w:szCs w:val="24"/>
        </w:rPr>
        <w:t>Figure S38</w:t>
      </w:r>
      <w:r w:rsidRPr="00E42DCD">
        <w:rPr>
          <w:rFonts w:ascii="Times New Roman" w:hAnsi="Times New Roman" w:cs="Times New Roman"/>
          <w:sz w:val="24"/>
          <w:szCs w:val="24"/>
        </w:rPr>
        <w:t>. Schematic illustration of in situ Raman detection</w:t>
      </w:r>
      <w:r w:rsidRPr="00E42DCD">
        <w:rPr>
          <w:rFonts w:ascii="Times New Roman" w:hAnsi="Times New Roman" w:cs="Times New Roman" w:hint="eastAsia"/>
          <w:sz w:val="24"/>
          <w:szCs w:val="24"/>
        </w:rPr>
        <w:t>.</w:t>
      </w:r>
    </w:p>
    <w:p w14:paraId="79F39419" w14:textId="77777777" w:rsidR="00EC2B0A" w:rsidRPr="00E42DCD" w:rsidRDefault="00EC2B0A" w:rsidP="009528F8">
      <w:pPr>
        <w:rPr>
          <w:rFonts w:ascii="Times New Roman" w:hAnsi="Times New Roman" w:cs="Times New Roman"/>
          <w:sz w:val="24"/>
          <w:szCs w:val="24"/>
        </w:rPr>
      </w:pPr>
    </w:p>
    <w:p w14:paraId="73282AA4" w14:textId="47567CE6" w:rsidR="00EC2B0A" w:rsidRPr="00E42DCD" w:rsidRDefault="0029378A" w:rsidP="00EC2B0A">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2CEE948A" wp14:editId="13693D04">
            <wp:extent cx="2859405" cy="2499360"/>
            <wp:effectExtent l="0" t="0" r="0" b="0"/>
            <wp:docPr id="8006628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9405" cy="2499360"/>
                    </a:xfrm>
                    <a:prstGeom prst="rect">
                      <a:avLst/>
                    </a:prstGeom>
                    <a:noFill/>
                  </pic:spPr>
                </pic:pic>
              </a:graphicData>
            </a:graphic>
          </wp:inline>
        </w:drawing>
      </w:r>
    </w:p>
    <w:p w14:paraId="28735C0C" w14:textId="4F1B7594" w:rsidR="00EC2B0A" w:rsidRPr="00E42DCD" w:rsidRDefault="00EC2B0A" w:rsidP="00EC2B0A">
      <w:pPr>
        <w:rPr>
          <w:rFonts w:ascii="Times New Roman" w:hAnsi="Times New Roman" w:cs="Times New Roman"/>
          <w:sz w:val="24"/>
          <w:szCs w:val="24"/>
        </w:rPr>
      </w:pPr>
      <w:r w:rsidRPr="00E42DCD">
        <w:rPr>
          <w:rFonts w:ascii="Times New Roman" w:hAnsi="Times New Roman" w:cs="Times New Roman"/>
          <w:b/>
          <w:bCs/>
          <w:sz w:val="24"/>
          <w:szCs w:val="24"/>
        </w:rPr>
        <w:t>Figure S</w:t>
      </w:r>
      <w:r w:rsidR="0029378A" w:rsidRPr="00E42DCD">
        <w:rPr>
          <w:rFonts w:ascii="Times New Roman" w:hAnsi="Times New Roman" w:cs="Times New Roman"/>
          <w:b/>
          <w:bCs/>
          <w:sz w:val="24"/>
          <w:szCs w:val="24"/>
        </w:rPr>
        <w:t>3</w:t>
      </w:r>
      <w:r w:rsidR="0059696C" w:rsidRPr="00E42DCD">
        <w:rPr>
          <w:rFonts w:ascii="Times New Roman" w:hAnsi="Times New Roman" w:cs="Times New Roman"/>
          <w:b/>
          <w:bCs/>
          <w:sz w:val="24"/>
          <w:szCs w:val="24"/>
        </w:rPr>
        <w:t>9</w:t>
      </w:r>
      <w:r w:rsidRPr="00E42DCD">
        <w:rPr>
          <w:rFonts w:ascii="Times New Roman" w:hAnsi="Times New Roman" w:cs="Times New Roman"/>
          <w:sz w:val="24"/>
          <w:szCs w:val="24"/>
        </w:rPr>
        <w:t xml:space="preserve">. </w:t>
      </w:r>
      <w:r w:rsidRPr="00E42DCD">
        <w:rPr>
          <w:rFonts w:ascii="Times New Roman" w:hAnsi="Times New Roman" w:cs="Times New Roman"/>
          <w:sz w:val="24"/>
          <w:szCs w:val="24"/>
          <w:lang w:val="de-DE"/>
        </w:rPr>
        <w:t>2D spectra</w:t>
      </w:r>
      <w:r w:rsidRPr="00E42DCD">
        <w:rPr>
          <w:rFonts w:ascii="Times New Roman" w:hAnsi="Times New Roman" w:cs="Times New Roman"/>
          <w:sz w:val="24"/>
          <w:szCs w:val="24"/>
        </w:rPr>
        <w:t xml:space="preserve"> and 3D reconstructions of the </w:t>
      </w:r>
      <w:proofErr w:type="spellStart"/>
      <w:r w:rsidRPr="00E42DCD">
        <w:rPr>
          <w:rFonts w:ascii="Times New Roman" w:hAnsi="Times New Roman" w:cs="Times New Roman"/>
          <w:sz w:val="24"/>
          <w:szCs w:val="24"/>
        </w:rPr>
        <w:t>ToF</w:t>
      </w:r>
      <w:proofErr w:type="spellEnd"/>
      <w:r w:rsidRPr="00E42DCD">
        <w:rPr>
          <w:rFonts w:ascii="Times New Roman" w:hAnsi="Times New Roman" w:cs="Times New Roman"/>
          <w:sz w:val="24"/>
          <w:szCs w:val="24"/>
        </w:rPr>
        <w:t>-SIMS signal detected for different secondary ions for the Li anode surface of the T-ANF-MOF.</w:t>
      </w:r>
    </w:p>
    <w:p w14:paraId="6304E7DC" w14:textId="77777777" w:rsidR="0029378A" w:rsidRPr="00E42DCD" w:rsidRDefault="0029378A" w:rsidP="00EC2B0A">
      <w:pPr>
        <w:rPr>
          <w:rFonts w:ascii="Times New Roman" w:hAnsi="Times New Roman" w:cs="Times New Roman"/>
          <w:sz w:val="24"/>
          <w:szCs w:val="24"/>
        </w:rPr>
      </w:pPr>
    </w:p>
    <w:p w14:paraId="157E5027" w14:textId="77777777" w:rsidR="0029378A" w:rsidRPr="00E42DCD" w:rsidRDefault="0029378A" w:rsidP="0029378A">
      <w:pPr>
        <w:jc w:val="center"/>
        <w:rPr>
          <w:rFonts w:ascii="Times New Roman" w:hAnsi="Times New Roman" w:cs="Times New Roman"/>
          <w:sz w:val="24"/>
          <w:szCs w:val="24"/>
        </w:rPr>
      </w:pPr>
      <w:r w:rsidRPr="00E42DCD">
        <w:rPr>
          <w:rFonts w:ascii="Times New Roman" w:hAnsi="Times New Roman" w:cs="Times New Roman"/>
          <w:noProof/>
          <w:sz w:val="24"/>
          <w:szCs w:val="24"/>
        </w:rPr>
        <w:drawing>
          <wp:inline distT="0" distB="0" distL="0" distR="0" wp14:anchorId="06C8E331" wp14:editId="63C08978">
            <wp:extent cx="4178300" cy="2590522"/>
            <wp:effectExtent l="0" t="0" r="0" b="635"/>
            <wp:docPr id="16564966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3249" cy="2599790"/>
                    </a:xfrm>
                    <a:prstGeom prst="rect">
                      <a:avLst/>
                    </a:prstGeom>
                    <a:noFill/>
                  </pic:spPr>
                </pic:pic>
              </a:graphicData>
            </a:graphic>
          </wp:inline>
        </w:drawing>
      </w:r>
    </w:p>
    <w:p w14:paraId="29D5B68C" w14:textId="222BE654" w:rsidR="0029378A" w:rsidRPr="00E42DCD" w:rsidRDefault="0029378A" w:rsidP="0029378A">
      <w:pPr>
        <w:rPr>
          <w:rFonts w:ascii="Times New Roman" w:hAnsi="Times New Roman" w:cs="Times New Roman"/>
          <w:sz w:val="24"/>
          <w:szCs w:val="24"/>
        </w:rPr>
      </w:pPr>
      <w:bookmarkStart w:id="49" w:name="OLE_LINK71"/>
      <w:r w:rsidRPr="00E42DCD">
        <w:rPr>
          <w:rFonts w:ascii="Times New Roman" w:hAnsi="Times New Roman" w:cs="Times New Roman"/>
          <w:b/>
          <w:bCs/>
          <w:sz w:val="24"/>
          <w:szCs w:val="24"/>
        </w:rPr>
        <w:t>Figure S</w:t>
      </w:r>
      <w:r w:rsidR="0059696C" w:rsidRPr="00E42DCD">
        <w:rPr>
          <w:rFonts w:ascii="Times New Roman" w:hAnsi="Times New Roman" w:cs="Times New Roman"/>
          <w:b/>
          <w:bCs/>
          <w:sz w:val="24"/>
          <w:szCs w:val="24"/>
        </w:rPr>
        <w:t>40</w:t>
      </w:r>
      <w:r w:rsidRPr="00E42DCD">
        <w:rPr>
          <w:rFonts w:ascii="Times New Roman" w:hAnsi="Times New Roman" w:cs="Times New Roman"/>
          <w:sz w:val="24"/>
          <w:szCs w:val="24"/>
        </w:rPr>
        <w:t>. A depth profiling of the elements on the Li anode surface of the T-ANF-MOF by the XPS sputter etching technique.</w:t>
      </w:r>
    </w:p>
    <w:bookmarkEnd w:id="49"/>
    <w:p w14:paraId="02D3E17E" w14:textId="77777777" w:rsidR="0029378A" w:rsidRPr="00E42DCD" w:rsidRDefault="0029378A" w:rsidP="00EC2B0A">
      <w:pPr>
        <w:rPr>
          <w:rFonts w:ascii="Times New Roman" w:hAnsi="Times New Roman" w:cs="Times New Roman"/>
          <w:sz w:val="24"/>
          <w:szCs w:val="24"/>
        </w:rPr>
      </w:pPr>
    </w:p>
    <w:p w14:paraId="70F22510" w14:textId="77777777" w:rsidR="00EC2B0A" w:rsidRPr="00E42DCD" w:rsidRDefault="00EC2B0A" w:rsidP="009528F8">
      <w:pPr>
        <w:rPr>
          <w:rFonts w:ascii="Times New Roman" w:hAnsi="Times New Roman" w:cs="Times New Roman"/>
          <w:sz w:val="24"/>
          <w:szCs w:val="24"/>
        </w:rPr>
      </w:pPr>
    </w:p>
    <w:p w14:paraId="2EBC904C" w14:textId="629CB496" w:rsidR="009F7CBD" w:rsidRPr="00E42DCD" w:rsidRDefault="009F7CBD" w:rsidP="009F7CBD">
      <w:pPr>
        <w:rPr>
          <w:rFonts w:ascii="Times New Roman" w:hAnsi="Times New Roman" w:cs="Times New Roman"/>
          <w:sz w:val="24"/>
          <w:szCs w:val="24"/>
        </w:rPr>
      </w:pPr>
      <w:bookmarkStart w:id="50" w:name="_Hlk173071110"/>
      <w:bookmarkStart w:id="51" w:name="OLE_LINK72"/>
      <w:r w:rsidRPr="00E42DCD">
        <w:rPr>
          <w:rFonts w:ascii="Times New Roman" w:hAnsi="Times New Roman" w:cs="Times New Roman"/>
          <w:b/>
          <w:bCs/>
          <w:sz w:val="24"/>
          <w:szCs w:val="24"/>
        </w:rPr>
        <w:t>Table S1</w:t>
      </w:r>
      <w:bookmarkEnd w:id="50"/>
      <w:r w:rsidRPr="00E42DCD">
        <w:rPr>
          <w:rFonts w:ascii="Times New Roman" w:hAnsi="Times New Roman" w:cs="Times New Roman"/>
          <w:sz w:val="24"/>
          <w:szCs w:val="24"/>
        </w:rPr>
        <w:t>. The elemental content in R-MOF and T-MOF determined by ICP.</w:t>
      </w:r>
    </w:p>
    <w:tbl>
      <w:tblPr>
        <w:tblW w:w="0" w:type="auto"/>
        <w:jc w:val="center"/>
        <w:tblCellMar>
          <w:left w:w="0" w:type="dxa"/>
          <w:right w:w="0" w:type="dxa"/>
        </w:tblCellMar>
        <w:tblLook w:val="0420" w:firstRow="1" w:lastRow="0" w:firstColumn="0" w:lastColumn="0" w:noHBand="0" w:noVBand="1"/>
      </w:tblPr>
      <w:tblGrid>
        <w:gridCol w:w="1975"/>
        <w:gridCol w:w="2693"/>
        <w:gridCol w:w="2835"/>
      </w:tblGrid>
      <w:tr w:rsidR="00636863" w:rsidRPr="00E42DCD" w14:paraId="01A95F07" w14:textId="77777777" w:rsidTr="00AC6330">
        <w:trPr>
          <w:trHeight w:val="227"/>
          <w:jc w:val="center"/>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auto"/>
            <w:tcMar>
              <w:top w:w="90" w:type="dxa"/>
              <w:left w:w="179" w:type="dxa"/>
              <w:bottom w:w="90" w:type="dxa"/>
              <w:right w:w="179" w:type="dxa"/>
            </w:tcMar>
            <w:vAlign w:val="center"/>
            <w:hideMark/>
          </w:tcPr>
          <w:bookmarkEnd w:id="51"/>
          <w:p w14:paraId="6C36646C" w14:textId="2B3CA86C" w:rsidR="00636863" w:rsidRPr="00E42DCD" w:rsidRDefault="00E42DCD" w:rsidP="00636863">
            <w:pPr>
              <w:jc w:val="center"/>
              <w:rPr>
                <w:rFonts w:ascii="Times New Roman" w:hAnsi="Times New Roman" w:cs="Times New Roman"/>
                <w:sz w:val="24"/>
                <w:szCs w:val="24"/>
              </w:rPr>
            </w:pPr>
            <w:r w:rsidRPr="00E42DCD">
              <w:rPr>
                <w:rFonts w:ascii="Times New Roman" w:hAnsi="Times New Roman" w:cs="Times New Roman"/>
                <w:sz w:val="24"/>
                <w:szCs w:val="24"/>
              </w:rPr>
              <w:t>S</w:t>
            </w:r>
            <w:r w:rsidR="00636863" w:rsidRPr="00E42DCD">
              <w:rPr>
                <w:rFonts w:ascii="Times New Roman" w:hAnsi="Times New Roman" w:cs="Times New Roman" w:hint="eastAsia"/>
                <w:sz w:val="24"/>
                <w:szCs w:val="24"/>
              </w:rPr>
              <w:t>ample</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90" w:type="dxa"/>
              <w:left w:w="179" w:type="dxa"/>
              <w:bottom w:w="90" w:type="dxa"/>
              <w:right w:w="179" w:type="dxa"/>
            </w:tcMar>
            <w:vAlign w:val="center"/>
            <w:hideMark/>
          </w:tcPr>
          <w:p w14:paraId="7DB77250"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ICP</w:t>
            </w:r>
          </w:p>
        </w:tc>
      </w:tr>
      <w:tr w:rsidR="00636863" w:rsidRPr="00E42DCD" w14:paraId="3A958B0A" w14:textId="77777777" w:rsidTr="00AC6330">
        <w:trPr>
          <w:trHeight w:val="227"/>
          <w:jc w:val="center"/>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59AF3BAD" w14:textId="77777777" w:rsidR="00636863" w:rsidRPr="00E42DCD" w:rsidRDefault="00636863" w:rsidP="00636863">
            <w:pPr>
              <w:jc w:val="center"/>
              <w:rPr>
                <w:rFonts w:ascii="Times New Roman" w:hAnsi="Times New Roman" w:cs="Times New Roman"/>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3291352A"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Fe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07B15EFB"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P</w:t>
            </w:r>
          </w:p>
        </w:tc>
      </w:tr>
      <w:tr w:rsidR="00636863" w:rsidRPr="00E42DCD" w14:paraId="239D020A" w14:textId="77777777" w:rsidTr="00AC6330">
        <w:trPr>
          <w:trHeight w:val="22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1603DFE5"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R-MOF</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2DB0FED4"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18.99%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7A2CCC0D"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13.87%</w:t>
            </w:r>
          </w:p>
        </w:tc>
      </w:tr>
      <w:tr w:rsidR="00636863" w:rsidRPr="00E42DCD" w14:paraId="7FEA75FE" w14:textId="77777777" w:rsidTr="00AC6330">
        <w:trPr>
          <w:trHeight w:val="22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59640216"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T-MOF</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6CB0F8A1"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19.48%</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5C3F353E" w14:textId="77777777" w:rsidR="00636863" w:rsidRPr="00E42DCD" w:rsidRDefault="00636863" w:rsidP="00636863">
            <w:pPr>
              <w:jc w:val="center"/>
              <w:rPr>
                <w:rFonts w:ascii="Times New Roman" w:hAnsi="Times New Roman" w:cs="Times New Roman"/>
                <w:sz w:val="24"/>
                <w:szCs w:val="24"/>
              </w:rPr>
            </w:pPr>
            <w:r w:rsidRPr="00E42DCD">
              <w:rPr>
                <w:rFonts w:ascii="Times New Roman" w:hAnsi="Times New Roman" w:cs="Times New Roman" w:hint="eastAsia"/>
                <w:sz w:val="24"/>
                <w:szCs w:val="24"/>
              </w:rPr>
              <w:t>11.25%</w:t>
            </w:r>
          </w:p>
        </w:tc>
      </w:tr>
    </w:tbl>
    <w:p w14:paraId="7F146486" w14:textId="77777777" w:rsidR="009F7CBD" w:rsidRPr="00E42DCD" w:rsidRDefault="009F7CBD" w:rsidP="00AC6330">
      <w:pPr>
        <w:rPr>
          <w:rFonts w:ascii="Times New Roman" w:hAnsi="Times New Roman" w:cs="Times New Roman"/>
          <w:sz w:val="24"/>
          <w:szCs w:val="24"/>
        </w:rPr>
      </w:pPr>
    </w:p>
    <w:p w14:paraId="4E9FE7AE" w14:textId="6CFC88F3" w:rsidR="009F7CBD" w:rsidRPr="00E42DCD" w:rsidRDefault="009F7CBD" w:rsidP="009528F8">
      <w:pPr>
        <w:rPr>
          <w:rFonts w:ascii="Times New Roman" w:hAnsi="Times New Roman" w:cs="Times New Roman"/>
          <w:sz w:val="24"/>
          <w:szCs w:val="24"/>
        </w:rPr>
      </w:pPr>
      <w:r w:rsidRPr="00E42DCD">
        <w:rPr>
          <w:rFonts w:ascii="Times New Roman" w:hAnsi="Times New Roman" w:cs="Times New Roman"/>
          <w:b/>
          <w:bCs/>
          <w:sz w:val="24"/>
          <w:szCs w:val="24"/>
        </w:rPr>
        <w:t>Table S2</w:t>
      </w:r>
      <w:r w:rsidRPr="00E42DCD">
        <w:rPr>
          <w:rFonts w:ascii="Times New Roman" w:hAnsi="Times New Roman" w:cs="Times New Roman"/>
          <w:sz w:val="24"/>
          <w:szCs w:val="24"/>
        </w:rPr>
        <w:t>. The elemental content in R-MOF and T-MOF determined by EA.</w:t>
      </w:r>
    </w:p>
    <w:tbl>
      <w:tblPr>
        <w:tblpPr w:leftFromText="180" w:rightFromText="180" w:vertAnchor="text" w:horzAnchor="margin" w:tblpXSpec="center" w:tblpY="234"/>
        <w:tblW w:w="7504" w:type="dxa"/>
        <w:tblCellMar>
          <w:left w:w="0" w:type="dxa"/>
          <w:right w:w="0" w:type="dxa"/>
        </w:tblCellMar>
        <w:tblLook w:val="0420" w:firstRow="1" w:lastRow="0" w:firstColumn="0" w:lastColumn="0" w:noHBand="0" w:noVBand="1"/>
      </w:tblPr>
      <w:tblGrid>
        <w:gridCol w:w="1975"/>
        <w:gridCol w:w="1843"/>
        <w:gridCol w:w="1843"/>
        <w:gridCol w:w="1843"/>
      </w:tblGrid>
      <w:tr w:rsidR="00AC6330" w:rsidRPr="00E42DCD" w14:paraId="0C5CE6C7" w14:textId="77777777" w:rsidTr="00AC6330">
        <w:trPr>
          <w:trHeight w:val="227"/>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auto"/>
            <w:tcMar>
              <w:top w:w="90" w:type="dxa"/>
              <w:left w:w="179" w:type="dxa"/>
              <w:bottom w:w="90" w:type="dxa"/>
              <w:right w:w="179" w:type="dxa"/>
            </w:tcMar>
            <w:vAlign w:val="center"/>
            <w:hideMark/>
          </w:tcPr>
          <w:p w14:paraId="473C5BC0" w14:textId="56F5DEF0" w:rsidR="00627656" w:rsidRPr="00E42DCD" w:rsidRDefault="00E42DCD" w:rsidP="00627656">
            <w:pPr>
              <w:jc w:val="center"/>
              <w:rPr>
                <w:rFonts w:ascii="Times New Roman" w:hAnsi="Times New Roman" w:cs="Times New Roman"/>
                <w:sz w:val="24"/>
                <w:szCs w:val="24"/>
              </w:rPr>
            </w:pPr>
            <w:r w:rsidRPr="00E42DCD">
              <w:rPr>
                <w:rFonts w:ascii="Times New Roman" w:hAnsi="Times New Roman" w:cs="Times New Roman"/>
                <w:sz w:val="24"/>
                <w:szCs w:val="24"/>
              </w:rPr>
              <w:t>S</w:t>
            </w:r>
            <w:r w:rsidR="00627656" w:rsidRPr="00E42DCD">
              <w:rPr>
                <w:rFonts w:ascii="Times New Roman" w:hAnsi="Times New Roman" w:cs="Times New Roman"/>
                <w:sz w:val="24"/>
                <w:szCs w:val="24"/>
              </w:rPr>
              <w:t>ample</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auto"/>
            <w:tcMar>
              <w:top w:w="90" w:type="dxa"/>
              <w:left w:w="179" w:type="dxa"/>
              <w:bottom w:w="90" w:type="dxa"/>
              <w:right w:w="179" w:type="dxa"/>
            </w:tcMar>
            <w:vAlign w:val="center"/>
            <w:hideMark/>
          </w:tcPr>
          <w:p w14:paraId="7198C225"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EA</w:t>
            </w:r>
          </w:p>
        </w:tc>
      </w:tr>
      <w:tr w:rsidR="00627656" w:rsidRPr="00E42DCD" w14:paraId="5CD284AC" w14:textId="77777777" w:rsidTr="00AC6330">
        <w:trPr>
          <w:trHeight w:val="227"/>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630E11F8" w14:textId="77777777" w:rsidR="00627656" w:rsidRPr="00E42DCD" w:rsidRDefault="00627656" w:rsidP="00627656">
            <w:pPr>
              <w:jc w:val="center"/>
              <w:rPr>
                <w:rFonts w:ascii="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2DD44158"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C</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42DB962D"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7D1D0194"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O</w:t>
            </w:r>
          </w:p>
        </w:tc>
      </w:tr>
      <w:tr w:rsidR="00627656" w:rsidRPr="00E42DCD" w14:paraId="1BFA7FB3" w14:textId="77777777" w:rsidTr="00AC6330">
        <w:trPr>
          <w:trHeight w:val="22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1338A8B5"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R-MOF</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7FACE2A5"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34.18%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267FCB4E"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3.61%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0FA73074"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21.97%</w:t>
            </w:r>
          </w:p>
        </w:tc>
      </w:tr>
      <w:tr w:rsidR="00627656" w:rsidRPr="00E42DCD" w14:paraId="32CBE9F4" w14:textId="77777777" w:rsidTr="00AC6330">
        <w:trPr>
          <w:trHeight w:val="22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7401BA49"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T-MOF</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01546E92"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34.44%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1F2287D2"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4.14%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7" w:type="dxa"/>
              <w:left w:w="134" w:type="dxa"/>
              <w:bottom w:w="67" w:type="dxa"/>
              <w:right w:w="134" w:type="dxa"/>
            </w:tcMar>
            <w:vAlign w:val="center"/>
            <w:hideMark/>
          </w:tcPr>
          <w:p w14:paraId="0AC14049" w14:textId="77777777" w:rsidR="00627656" w:rsidRPr="00E42DCD" w:rsidRDefault="00627656" w:rsidP="00627656">
            <w:pPr>
              <w:jc w:val="center"/>
              <w:rPr>
                <w:rFonts w:ascii="Times New Roman" w:hAnsi="Times New Roman" w:cs="Times New Roman"/>
                <w:sz w:val="24"/>
                <w:szCs w:val="24"/>
              </w:rPr>
            </w:pPr>
            <w:r w:rsidRPr="00E42DCD">
              <w:rPr>
                <w:rFonts w:ascii="Times New Roman" w:hAnsi="Times New Roman" w:cs="Times New Roman"/>
                <w:sz w:val="24"/>
                <w:szCs w:val="24"/>
              </w:rPr>
              <w:t>24.86%</w:t>
            </w:r>
          </w:p>
        </w:tc>
      </w:tr>
    </w:tbl>
    <w:p w14:paraId="35737412" w14:textId="77777777" w:rsidR="002D3A63" w:rsidRPr="00E42DCD" w:rsidRDefault="002D3A63" w:rsidP="002D3A63">
      <w:pPr>
        <w:rPr>
          <w:rFonts w:ascii="Times New Roman" w:hAnsi="Times New Roman" w:cs="Times New Roman"/>
          <w:sz w:val="24"/>
          <w:szCs w:val="24"/>
        </w:rPr>
      </w:pPr>
    </w:p>
    <w:p w14:paraId="3C27A781" w14:textId="26FD95A4" w:rsidR="00E42DCD" w:rsidRPr="00D57089" w:rsidRDefault="00E42DCD" w:rsidP="00E42DCD">
      <w:pPr>
        <w:rPr>
          <w:rFonts w:ascii="Times New Roman" w:eastAsia="MS Mincho" w:hAnsi="Times New Roman" w:cs="Times New Roman"/>
          <w:kern w:val="0"/>
          <w:sz w:val="24"/>
          <w:szCs w:val="24"/>
          <w:lang w:eastAsia="ja-JP"/>
        </w:rPr>
      </w:pPr>
      <w:r w:rsidRPr="00D57089">
        <w:rPr>
          <w:rFonts w:ascii="Times New Roman" w:eastAsia="MS Mincho" w:hAnsi="Times New Roman" w:cs="Times New Roman"/>
          <w:b/>
          <w:bCs/>
          <w:kern w:val="0"/>
          <w:sz w:val="24"/>
          <w:szCs w:val="24"/>
          <w:highlight w:val="yellow"/>
          <w:lang w:eastAsia="ja-JP"/>
        </w:rPr>
        <w:t xml:space="preserve">Table </w:t>
      </w:r>
      <w:r w:rsidRPr="00E42DCD">
        <w:rPr>
          <w:rFonts w:ascii="Times New Roman" w:eastAsia="MS Mincho" w:hAnsi="Times New Roman" w:cs="Times New Roman"/>
          <w:b/>
          <w:bCs/>
          <w:kern w:val="0"/>
          <w:sz w:val="24"/>
          <w:szCs w:val="24"/>
          <w:highlight w:val="yellow"/>
          <w:lang w:eastAsia="ja-JP"/>
        </w:rPr>
        <w:t>S3</w:t>
      </w:r>
      <w:r w:rsidRPr="00D57089">
        <w:rPr>
          <w:rFonts w:ascii="Times New Roman" w:eastAsia="MS Mincho" w:hAnsi="Times New Roman" w:cs="Times New Roman"/>
          <w:b/>
          <w:bCs/>
          <w:kern w:val="0"/>
          <w:sz w:val="24"/>
          <w:szCs w:val="24"/>
          <w:highlight w:val="yellow"/>
          <w:lang w:eastAsia="ja-JP"/>
        </w:rPr>
        <w:t>.</w:t>
      </w:r>
      <w:r w:rsidRPr="00D57089">
        <w:rPr>
          <w:rFonts w:ascii="Times New Roman" w:eastAsia="MS Mincho" w:hAnsi="Times New Roman" w:cs="Times New Roman"/>
          <w:kern w:val="0"/>
          <w:sz w:val="24"/>
          <w:szCs w:val="24"/>
          <w:highlight w:val="yellow"/>
          <w:lang w:eastAsia="ja-JP"/>
        </w:rPr>
        <w:t xml:space="preserve"> Pore structure parameters of </w:t>
      </w:r>
      <w:r w:rsidRPr="00E42DCD">
        <w:rPr>
          <w:rFonts w:ascii="Times New Roman" w:eastAsia="MS Mincho" w:hAnsi="Times New Roman" w:cs="Times New Roman"/>
          <w:kern w:val="0"/>
          <w:sz w:val="24"/>
          <w:szCs w:val="24"/>
          <w:highlight w:val="yellow"/>
          <w:lang w:eastAsia="ja-JP"/>
        </w:rPr>
        <w:t xml:space="preserve">of T-MOF and </w:t>
      </w:r>
      <w:bookmarkStart w:id="52" w:name="OLE_LINK48"/>
      <w:r w:rsidRPr="00E42DCD">
        <w:rPr>
          <w:rFonts w:ascii="Times New Roman" w:eastAsia="MS Mincho" w:hAnsi="Times New Roman" w:cs="Times New Roman"/>
          <w:kern w:val="0"/>
          <w:sz w:val="24"/>
          <w:szCs w:val="24"/>
          <w:highlight w:val="yellow"/>
          <w:lang w:eastAsia="ja-JP"/>
        </w:rPr>
        <w:t>R-MOF</w:t>
      </w:r>
      <w:bookmarkEnd w:id="52"/>
      <w:r w:rsidRPr="00E42DCD">
        <w:rPr>
          <w:rFonts w:ascii="Times New Roman" w:eastAsia="MS Mincho" w:hAnsi="Times New Roman" w:cs="Times New Roman"/>
          <w:kern w:val="0"/>
          <w:sz w:val="24"/>
          <w:szCs w:val="24"/>
          <w:highlight w:val="yellow"/>
          <w:lang w:eastAsia="ja-JP"/>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273"/>
        <w:gridCol w:w="1950"/>
        <w:gridCol w:w="2161"/>
        <w:gridCol w:w="1836"/>
      </w:tblGrid>
      <w:tr w:rsidR="00E42DCD" w:rsidRPr="00E42DCD" w14:paraId="25BCF7EF" w14:textId="77777777" w:rsidTr="003A3346">
        <w:trPr>
          <w:trHeight w:val="20"/>
          <w:jc w:val="center"/>
        </w:trPr>
        <w:tc>
          <w:tcPr>
            <w:tcW w:w="1273" w:type="dxa"/>
            <w:shd w:val="clear" w:color="auto" w:fill="auto"/>
            <w:tcMar>
              <w:top w:w="56" w:type="dxa"/>
              <w:left w:w="112" w:type="dxa"/>
              <w:bottom w:w="56" w:type="dxa"/>
              <w:right w:w="112" w:type="dxa"/>
            </w:tcMar>
            <w:vAlign w:val="center"/>
            <w:hideMark/>
          </w:tcPr>
          <w:p w14:paraId="5851C878" w14:textId="77777777" w:rsidR="00E42DCD" w:rsidRPr="00822843" w:rsidRDefault="00E42DCD" w:rsidP="00E42DCD">
            <w:pPr>
              <w:jc w:val="center"/>
              <w:rPr>
                <w:rFonts w:ascii="Times New Roman" w:hAnsi="Times New Roman" w:cs="Times New Roman"/>
                <w:sz w:val="24"/>
                <w:szCs w:val="24"/>
              </w:rPr>
            </w:pPr>
            <w:r w:rsidRPr="00822843">
              <w:rPr>
                <w:rFonts w:ascii="Times New Roman" w:hAnsi="Times New Roman" w:cs="Times New Roman"/>
                <w:sz w:val="24"/>
                <w:szCs w:val="24"/>
              </w:rPr>
              <w:t>Sample</w:t>
            </w:r>
          </w:p>
        </w:tc>
        <w:tc>
          <w:tcPr>
            <w:tcW w:w="1950" w:type="dxa"/>
            <w:shd w:val="clear" w:color="auto" w:fill="auto"/>
            <w:tcMar>
              <w:top w:w="56" w:type="dxa"/>
              <w:left w:w="112" w:type="dxa"/>
              <w:bottom w:w="56" w:type="dxa"/>
              <w:right w:w="112" w:type="dxa"/>
            </w:tcMar>
            <w:vAlign w:val="center"/>
            <w:hideMark/>
          </w:tcPr>
          <w:p w14:paraId="54847DCE" w14:textId="77777777" w:rsidR="00E42DCD" w:rsidRPr="00822843" w:rsidRDefault="00E42DCD" w:rsidP="003A3346">
            <w:pPr>
              <w:widowControl/>
              <w:jc w:val="center"/>
              <w:rPr>
                <w:rFonts w:ascii="Arial" w:eastAsia="宋体" w:hAnsi="Arial" w:cs="Arial"/>
                <w:kern w:val="0"/>
                <w:sz w:val="24"/>
                <w:szCs w:val="24"/>
              </w:rPr>
            </w:pPr>
            <w:r w:rsidRPr="00822843">
              <w:rPr>
                <w:rFonts w:ascii="Times New Roman" w:eastAsia="宋体" w:hAnsi="Times New Roman" w:cs="Times New Roman"/>
                <w:color w:val="000000" w:themeColor="text1"/>
                <w:kern w:val="24"/>
                <w:sz w:val="24"/>
                <w:szCs w:val="24"/>
              </w:rPr>
              <w:t>BET Surface Area (m²/g)</w:t>
            </w:r>
          </w:p>
        </w:tc>
        <w:tc>
          <w:tcPr>
            <w:tcW w:w="2161" w:type="dxa"/>
            <w:shd w:val="clear" w:color="auto" w:fill="auto"/>
            <w:tcMar>
              <w:top w:w="56" w:type="dxa"/>
              <w:left w:w="112" w:type="dxa"/>
              <w:bottom w:w="56" w:type="dxa"/>
              <w:right w:w="112" w:type="dxa"/>
            </w:tcMar>
            <w:vAlign w:val="center"/>
            <w:hideMark/>
          </w:tcPr>
          <w:p w14:paraId="79DB3C59" w14:textId="77777777" w:rsidR="00E42DCD" w:rsidRPr="00822843" w:rsidRDefault="00E42DCD" w:rsidP="003A3346">
            <w:pPr>
              <w:widowControl/>
              <w:jc w:val="center"/>
              <w:rPr>
                <w:rFonts w:ascii="Arial" w:eastAsia="宋体" w:hAnsi="Arial" w:cs="Arial"/>
                <w:kern w:val="0"/>
                <w:sz w:val="24"/>
                <w:szCs w:val="24"/>
              </w:rPr>
            </w:pPr>
            <w:r w:rsidRPr="00822843">
              <w:rPr>
                <w:rFonts w:ascii="Times New Roman" w:eastAsia="宋体" w:hAnsi="Times New Roman" w:cs="Times New Roman"/>
                <w:color w:val="000000" w:themeColor="text1"/>
                <w:kern w:val="24"/>
                <w:sz w:val="24"/>
                <w:szCs w:val="24"/>
              </w:rPr>
              <w:t>Adsorption average pore width (nm)</w:t>
            </w:r>
          </w:p>
        </w:tc>
        <w:tc>
          <w:tcPr>
            <w:tcW w:w="1836" w:type="dxa"/>
            <w:shd w:val="clear" w:color="auto" w:fill="auto"/>
            <w:tcMar>
              <w:top w:w="56" w:type="dxa"/>
              <w:left w:w="112" w:type="dxa"/>
              <w:bottom w:w="56" w:type="dxa"/>
              <w:right w:w="112" w:type="dxa"/>
            </w:tcMar>
            <w:vAlign w:val="center"/>
            <w:hideMark/>
          </w:tcPr>
          <w:p w14:paraId="6AA70D7A" w14:textId="47A3406B" w:rsidR="00E42DCD" w:rsidRPr="00822843" w:rsidRDefault="00E42DCD" w:rsidP="003A3346">
            <w:pPr>
              <w:widowControl/>
              <w:jc w:val="center"/>
              <w:rPr>
                <w:rFonts w:ascii="Arial" w:eastAsia="宋体" w:hAnsi="Arial" w:cs="Arial"/>
                <w:kern w:val="0"/>
                <w:sz w:val="24"/>
                <w:szCs w:val="24"/>
              </w:rPr>
            </w:pPr>
            <w:r w:rsidRPr="00822843">
              <w:rPr>
                <w:rFonts w:ascii="Times New Roman" w:eastAsia="宋体" w:hAnsi="Times New Roman" w:cs="Times New Roman"/>
                <w:color w:val="000000" w:themeColor="text1"/>
                <w:kern w:val="24"/>
                <w:sz w:val="24"/>
                <w:szCs w:val="24"/>
                <w:lang w:val="it-IT"/>
              </w:rPr>
              <w:t>Pore volume (c</w:t>
            </w:r>
            <w:r w:rsidR="003A3346">
              <w:rPr>
                <w:rFonts w:ascii="Times New Roman" w:eastAsia="宋体" w:hAnsi="Times New Roman" w:cs="Times New Roman"/>
                <w:color w:val="000000" w:themeColor="text1"/>
                <w:kern w:val="24"/>
                <w:sz w:val="24"/>
                <w:szCs w:val="24"/>
                <w:lang w:val="it-IT"/>
              </w:rPr>
              <w:t>m</w:t>
            </w:r>
            <w:r w:rsidR="003A3346" w:rsidRPr="003A3346">
              <w:rPr>
                <w:rFonts w:ascii="Times New Roman" w:eastAsia="宋体" w:hAnsi="Times New Roman" w:cs="Times New Roman"/>
                <w:color w:val="000000" w:themeColor="text1"/>
                <w:kern w:val="24"/>
                <w:sz w:val="24"/>
                <w:szCs w:val="24"/>
                <w:vertAlign w:val="superscript"/>
                <w:lang w:val="it-IT"/>
              </w:rPr>
              <w:t>3</w:t>
            </w:r>
            <w:r w:rsidRPr="00822843">
              <w:rPr>
                <w:rFonts w:ascii="Times New Roman" w:eastAsia="宋体" w:hAnsi="Times New Roman" w:cs="Times New Roman"/>
                <w:color w:val="000000" w:themeColor="text1"/>
                <w:kern w:val="24"/>
                <w:sz w:val="24"/>
                <w:szCs w:val="24"/>
                <w:lang w:val="it-IT"/>
              </w:rPr>
              <w:t>/g)</w:t>
            </w:r>
          </w:p>
        </w:tc>
      </w:tr>
      <w:tr w:rsidR="00E42DCD" w:rsidRPr="00E42DCD" w14:paraId="76675208" w14:textId="77777777" w:rsidTr="003A3346">
        <w:trPr>
          <w:trHeight w:val="20"/>
          <w:jc w:val="center"/>
        </w:trPr>
        <w:tc>
          <w:tcPr>
            <w:tcW w:w="1273" w:type="dxa"/>
            <w:shd w:val="clear" w:color="auto" w:fill="auto"/>
            <w:tcMar>
              <w:top w:w="56" w:type="dxa"/>
              <w:left w:w="112" w:type="dxa"/>
              <w:bottom w:w="56" w:type="dxa"/>
              <w:right w:w="112" w:type="dxa"/>
            </w:tcMar>
            <w:vAlign w:val="center"/>
            <w:hideMark/>
          </w:tcPr>
          <w:p w14:paraId="5D8053E7"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eastAsia="宋体" w:hAnsi="Times New Roman" w:cs="Times New Roman"/>
                <w:color w:val="000000" w:themeColor="text1"/>
                <w:kern w:val="24"/>
                <w:sz w:val="24"/>
                <w:szCs w:val="24"/>
              </w:rPr>
              <w:t>T-MOF</w:t>
            </w:r>
          </w:p>
        </w:tc>
        <w:tc>
          <w:tcPr>
            <w:tcW w:w="1950" w:type="dxa"/>
            <w:shd w:val="clear" w:color="auto" w:fill="auto"/>
            <w:tcMar>
              <w:top w:w="56" w:type="dxa"/>
              <w:left w:w="112" w:type="dxa"/>
              <w:bottom w:w="56" w:type="dxa"/>
              <w:right w:w="112" w:type="dxa"/>
            </w:tcMar>
            <w:vAlign w:val="center"/>
            <w:hideMark/>
          </w:tcPr>
          <w:p w14:paraId="1F1FBB15"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hAnsi="Times New Roman" w:cs="Times New Roman"/>
                <w:color w:val="000000" w:themeColor="text1"/>
                <w:kern w:val="24"/>
                <w:sz w:val="24"/>
                <w:szCs w:val="24"/>
              </w:rPr>
              <w:t>32.83</w:t>
            </w:r>
          </w:p>
        </w:tc>
        <w:tc>
          <w:tcPr>
            <w:tcW w:w="2161" w:type="dxa"/>
            <w:shd w:val="clear" w:color="auto" w:fill="auto"/>
            <w:tcMar>
              <w:top w:w="56" w:type="dxa"/>
              <w:left w:w="112" w:type="dxa"/>
              <w:bottom w:w="56" w:type="dxa"/>
              <w:right w:w="112" w:type="dxa"/>
            </w:tcMar>
            <w:vAlign w:val="center"/>
            <w:hideMark/>
          </w:tcPr>
          <w:p w14:paraId="1F58D944"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hAnsi="Times New Roman" w:cs="Times New Roman"/>
                <w:color w:val="000000" w:themeColor="text1"/>
                <w:kern w:val="24"/>
                <w:sz w:val="24"/>
                <w:szCs w:val="24"/>
              </w:rPr>
              <w:t>16.39</w:t>
            </w:r>
          </w:p>
        </w:tc>
        <w:tc>
          <w:tcPr>
            <w:tcW w:w="1836" w:type="dxa"/>
            <w:shd w:val="clear" w:color="auto" w:fill="auto"/>
            <w:tcMar>
              <w:top w:w="56" w:type="dxa"/>
              <w:left w:w="112" w:type="dxa"/>
              <w:bottom w:w="56" w:type="dxa"/>
              <w:right w:w="112" w:type="dxa"/>
            </w:tcMar>
            <w:vAlign w:val="center"/>
            <w:hideMark/>
          </w:tcPr>
          <w:p w14:paraId="2E93C7DE"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eastAsia="宋体" w:hAnsi="Times New Roman" w:cs="Times New Roman"/>
                <w:color w:val="000000" w:themeColor="text1"/>
                <w:kern w:val="24"/>
                <w:sz w:val="24"/>
                <w:szCs w:val="24"/>
              </w:rPr>
              <w:t>0.13</w:t>
            </w:r>
          </w:p>
        </w:tc>
      </w:tr>
      <w:tr w:rsidR="00E42DCD" w:rsidRPr="00E42DCD" w14:paraId="491435FA" w14:textId="77777777" w:rsidTr="003A3346">
        <w:trPr>
          <w:trHeight w:val="20"/>
          <w:jc w:val="center"/>
        </w:trPr>
        <w:tc>
          <w:tcPr>
            <w:tcW w:w="1273" w:type="dxa"/>
            <w:shd w:val="clear" w:color="auto" w:fill="auto"/>
            <w:tcMar>
              <w:top w:w="56" w:type="dxa"/>
              <w:left w:w="112" w:type="dxa"/>
              <w:bottom w:w="56" w:type="dxa"/>
              <w:right w:w="112" w:type="dxa"/>
            </w:tcMar>
            <w:vAlign w:val="center"/>
            <w:hideMark/>
          </w:tcPr>
          <w:p w14:paraId="74C2FA8F"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eastAsia="宋体" w:hAnsi="Times New Roman" w:cs="Times New Roman"/>
                <w:color w:val="000000" w:themeColor="text1"/>
                <w:kern w:val="24"/>
                <w:sz w:val="24"/>
                <w:szCs w:val="24"/>
              </w:rPr>
              <w:t>R-MOF</w:t>
            </w:r>
          </w:p>
        </w:tc>
        <w:tc>
          <w:tcPr>
            <w:tcW w:w="1950" w:type="dxa"/>
            <w:shd w:val="clear" w:color="auto" w:fill="auto"/>
            <w:tcMar>
              <w:top w:w="56" w:type="dxa"/>
              <w:left w:w="112" w:type="dxa"/>
              <w:bottom w:w="56" w:type="dxa"/>
              <w:right w:w="112" w:type="dxa"/>
            </w:tcMar>
            <w:vAlign w:val="center"/>
            <w:hideMark/>
          </w:tcPr>
          <w:p w14:paraId="77133150"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hAnsi="Times New Roman" w:cs="Times New Roman"/>
                <w:color w:val="000000" w:themeColor="text1"/>
                <w:kern w:val="24"/>
                <w:sz w:val="24"/>
                <w:szCs w:val="24"/>
              </w:rPr>
              <w:t>35.98</w:t>
            </w:r>
          </w:p>
        </w:tc>
        <w:tc>
          <w:tcPr>
            <w:tcW w:w="2161" w:type="dxa"/>
            <w:shd w:val="clear" w:color="auto" w:fill="auto"/>
            <w:tcMar>
              <w:top w:w="56" w:type="dxa"/>
              <w:left w:w="112" w:type="dxa"/>
              <w:bottom w:w="56" w:type="dxa"/>
              <w:right w:w="112" w:type="dxa"/>
            </w:tcMar>
            <w:vAlign w:val="center"/>
            <w:hideMark/>
          </w:tcPr>
          <w:p w14:paraId="3657C386"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hAnsi="Times New Roman" w:cs="Times New Roman"/>
                <w:color w:val="000000" w:themeColor="text1"/>
                <w:kern w:val="24"/>
                <w:sz w:val="24"/>
                <w:szCs w:val="24"/>
              </w:rPr>
              <w:t>11.14</w:t>
            </w:r>
          </w:p>
        </w:tc>
        <w:tc>
          <w:tcPr>
            <w:tcW w:w="1836" w:type="dxa"/>
            <w:shd w:val="clear" w:color="auto" w:fill="auto"/>
            <w:tcMar>
              <w:top w:w="56" w:type="dxa"/>
              <w:left w:w="112" w:type="dxa"/>
              <w:bottom w:w="56" w:type="dxa"/>
              <w:right w:w="112" w:type="dxa"/>
            </w:tcMar>
            <w:vAlign w:val="center"/>
            <w:hideMark/>
          </w:tcPr>
          <w:p w14:paraId="5FF4B016" w14:textId="77777777" w:rsidR="00E42DCD" w:rsidRPr="00822843" w:rsidRDefault="00E42DCD" w:rsidP="00E81CB8">
            <w:pPr>
              <w:widowControl/>
              <w:jc w:val="center"/>
              <w:rPr>
                <w:rFonts w:ascii="Arial" w:eastAsia="宋体" w:hAnsi="Arial" w:cs="Arial"/>
                <w:kern w:val="0"/>
                <w:sz w:val="24"/>
                <w:szCs w:val="24"/>
              </w:rPr>
            </w:pPr>
            <w:r w:rsidRPr="00822843">
              <w:rPr>
                <w:rFonts w:ascii="Times New Roman" w:eastAsia="宋体" w:hAnsi="Times New Roman" w:cs="Times New Roman"/>
                <w:color w:val="000000" w:themeColor="text1"/>
                <w:kern w:val="24"/>
                <w:sz w:val="24"/>
                <w:szCs w:val="24"/>
              </w:rPr>
              <w:t>0.10</w:t>
            </w:r>
          </w:p>
        </w:tc>
      </w:tr>
    </w:tbl>
    <w:p w14:paraId="602F073D" w14:textId="77777777" w:rsidR="00E42DCD" w:rsidRPr="00E42DCD" w:rsidRDefault="00E42DCD" w:rsidP="002D3A63">
      <w:pPr>
        <w:rPr>
          <w:rFonts w:ascii="Times New Roman" w:hAnsi="Times New Roman" w:cs="Times New Roman"/>
          <w:sz w:val="24"/>
          <w:szCs w:val="24"/>
        </w:rPr>
      </w:pPr>
    </w:p>
    <w:p w14:paraId="323DE9BC" w14:textId="5D598A77" w:rsidR="00CF3C73" w:rsidRPr="00E42DCD" w:rsidRDefault="00CF3C73" w:rsidP="009528F8">
      <w:pPr>
        <w:rPr>
          <w:rFonts w:ascii="Times New Roman" w:hAnsi="Times New Roman" w:cs="Times New Roman"/>
          <w:sz w:val="24"/>
          <w:szCs w:val="24"/>
        </w:rPr>
      </w:pPr>
      <w:r w:rsidRPr="00E42DCD">
        <w:rPr>
          <w:rFonts w:ascii="Times New Roman" w:hAnsi="Times New Roman" w:cs="Times New Roman"/>
          <w:b/>
          <w:bCs/>
          <w:sz w:val="24"/>
          <w:szCs w:val="24"/>
        </w:rPr>
        <w:t>Table S</w:t>
      </w:r>
      <w:r w:rsidR="00E42DCD">
        <w:rPr>
          <w:rFonts w:ascii="Times New Roman" w:hAnsi="Times New Roman" w:cs="Times New Roman"/>
          <w:b/>
          <w:bCs/>
          <w:sz w:val="24"/>
          <w:szCs w:val="24"/>
        </w:rPr>
        <w:t>4</w:t>
      </w:r>
      <w:r w:rsidRPr="00E42DCD">
        <w:rPr>
          <w:rFonts w:ascii="Times New Roman" w:hAnsi="Times New Roman" w:cs="Times New Roman"/>
          <w:b/>
          <w:bCs/>
          <w:sz w:val="24"/>
          <w:szCs w:val="24"/>
        </w:rPr>
        <w:t>.</w:t>
      </w:r>
      <w:r w:rsidRPr="00E42DCD">
        <w:rPr>
          <w:rFonts w:ascii="Times New Roman" w:hAnsi="Times New Roman" w:cs="Times New Roman"/>
          <w:sz w:val="24"/>
          <w:szCs w:val="24"/>
        </w:rPr>
        <w:t xml:space="preserve"> The EIS results before and after polarization of the Li||Li symmetric cells.</w:t>
      </w:r>
    </w:p>
    <w:tbl>
      <w:tblPr>
        <w:tblW w:w="8012" w:type="dxa"/>
        <w:jc w:val="center"/>
        <w:tblCellMar>
          <w:left w:w="0" w:type="dxa"/>
          <w:right w:w="0" w:type="dxa"/>
        </w:tblCellMar>
        <w:tblLook w:val="0420" w:firstRow="1" w:lastRow="0" w:firstColumn="0" w:lastColumn="0" w:noHBand="0" w:noVBand="1"/>
      </w:tblPr>
      <w:tblGrid>
        <w:gridCol w:w="1550"/>
        <w:gridCol w:w="1077"/>
        <w:gridCol w:w="1077"/>
        <w:gridCol w:w="1077"/>
        <w:gridCol w:w="1077"/>
        <w:gridCol w:w="1077"/>
        <w:gridCol w:w="1077"/>
      </w:tblGrid>
      <w:tr w:rsidR="00555936" w:rsidRPr="00E42DCD" w14:paraId="2DBD68F4" w14:textId="77777777" w:rsidTr="00555936">
        <w:trPr>
          <w:trHeight w:val="113"/>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96" w:type="dxa"/>
              <w:left w:w="191" w:type="dxa"/>
              <w:bottom w:w="96" w:type="dxa"/>
              <w:right w:w="191" w:type="dxa"/>
            </w:tcMar>
            <w:vAlign w:val="center"/>
            <w:hideMark/>
          </w:tcPr>
          <w:p w14:paraId="77EFFC94" w14:textId="77777777" w:rsidR="00555936" w:rsidRPr="00E42DCD" w:rsidRDefault="00555936" w:rsidP="003544BA">
            <w:pPr>
              <w:jc w:val="center"/>
              <w:rPr>
                <w:rFonts w:ascii="Times New Roman" w:hAnsi="Times New Roman" w:cs="Times New Roman"/>
                <w:sz w:val="24"/>
                <w:szCs w:val="24"/>
              </w:rPr>
            </w:pPr>
            <w:bookmarkStart w:id="53" w:name="_Hlk193199415"/>
            <w:r w:rsidRPr="00E42DCD">
              <w:rPr>
                <w:rFonts w:ascii="Times New Roman" w:hAnsi="Times New Roman" w:cs="Times New Roman"/>
                <w:sz w:val="24"/>
                <w:szCs w:val="24"/>
              </w:rPr>
              <w:t>Sample</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4CB9ABE2"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Before</w:t>
            </w:r>
          </w:p>
          <w:p w14:paraId="0A03C928"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R</w:t>
            </w:r>
            <w:r w:rsidRPr="00E42DCD">
              <w:rPr>
                <w:rFonts w:ascii="Times New Roman" w:hAnsi="Times New Roman" w:cs="Times New Roman"/>
                <w:sz w:val="24"/>
                <w:szCs w:val="24"/>
                <w:vertAlign w:val="subscript"/>
              </w:rPr>
              <w:t xml:space="preserve">s </w:t>
            </w:r>
            <w:r w:rsidRPr="00E42DCD">
              <w:rPr>
                <w:rFonts w:ascii="Times New Roman" w:hAnsi="Times New Roman" w:cs="Times New Roman"/>
                <w:sz w:val="24"/>
                <w:szCs w:val="24"/>
              </w:rPr>
              <w:t>(</w:t>
            </w:r>
            <w:r w:rsidRPr="00E42DCD">
              <w:rPr>
                <w:rFonts w:ascii="Times New Roman" w:hAnsi="Times New Roman" w:cs="Times New Roman"/>
                <w:sz w:val="24"/>
                <w:szCs w:val="24"/>
                <w:lang w:val="de-DE"/>
              </w:rPr>
              <w:t>Ω)</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4E48C505"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Before</w:t>
            </w:r>
          </w:p>
          <w:p w14:paraId="58BB2137" w14:textId="77777777" w:rsidR="00555936" w:rsidRPr="00E42DCD" w:rsidRDefault="00555936" w:rsidP="003544BA">
            <w:pPr>
              <w:jc w:val="center"/>
              <w:rPr>
                <w:rFonts w:ascii="Times New Roman" w:hAnsi="Times New Roman" w:cs="Times New Roman"/>
                <w:sz w:val="24"/>
                <w:szCs w:val="24"/>
              </w:rPr>
            </w:pPr>
            <w:proofErr w:type="spellStart"/>
            <w:r w:rsidRPr="00E42DCD">
              <w:rPr>
                <w:rFonts w:ascii="Times New Roman" w:hAnsi="Times New Roman" w:cs="Times New Roman"/>
                <w:sz w:val="24"/>
                <w:szCs w:val="24"/>
              </w:rPr>
              <w:t>R</w:t>
            </w:r>
            <w:r w:rsidRPr="00E42DCD">
              <w:rPr>
                <w:rFonts w:ascii="Times New Roman" w:hAnsi="Times New Roman" w:cs="Times New Roman"/>
                <w:sz w:val="24"/>
                <w:szCs w:val="24"/>
                <w:vertAlign w:val="subscript"/>
              </w:rPr>
              <w:t>s</w:t>
            </w:r>
            <w:r w:rsidRPr="00E42DCD">
              <w:rPr>
                <w:rFonts w:ascii="Times New Roman" w:hAnsi="Times New Roman" w:cs="Times New Roman"/>
                <w:sz w:val="24"/>
                <w:szCs w:val="24"/>
              </w:rPr>
              <w:t>+Rct</w:t>
            </w:r>
            <w:proofErr w:type="spellEnd"/>
            <w:r w:rsidRPr="00E42DCD">
              <w:rPr>
                <w:rFonts w:ascii="Times New Roman" w:hAnsi="Times New Roman" w:cs="Times New Roman"/>
                <w:sz w:val="24"/>
                <w:szCs w:val="24"/>
              </w:rPr>
              <w:t xml:space="preserve"> (</w:t>
            </w:r>
            <w:r w:rsidRPr="00E42DCD">
              <w:rPr>
                <w:rFonts w:ascii="Times New Roman" w:hAnsi="Times New Roman" w:cs="Times New Roman"/>
                <w:sz w:val="24"/>
                <w:szCs w:val="24"/>
                <w:lang w:val="de-DE"/>
              </w:rPr>
              <w:t>Ω)</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1DF61100"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After</w:t>
            </w:r>
          </w:p>
          <w:p w14:paraId="03F6F48F"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R</w:t>
            </w:r>
            <w:r w:rsidRPr="00E42DCD">
              <w:rPr>
                <w:rFonts w:ascii="Times New Roman" w:hAnsi="Times New Roman" w:cs="Times New Roman"/>
                <w:sz w:val="24"/>
                <w:szCs w:val="24"/>
                <w:vertAlign w:val="subscript"/>
              </w:rPr>
              <w:t xml:space="preserve">s </w:t>
            </w:r>
            <w:r w:rsidRPr="00E42DCD">
              <w:rPr>
                <w:rFonts w:ascii="Times New Roman" w:hAnsi="Times New Roman" w:cs="Times New Roman"/>
                <w:sz w:val="24"/>
                <w:szCs w:val="24"/>
              </w:rPr>
              <w:t>(</w:t>
            </w:r>
            <w:r w:rsidRPr="00E42DCD">
              <w:rPr>
                <w:rFonts w:ascii="Times New Roman" w:hAnsi="Times New Roman" w:cs="Times New Roman"/>
                <w:sz w:val="24"/>
                <w:szCs w:val="24"/>
                <w:lang w:val="de-DE"/>
              </w:rPr>
              <w:t>Ω)</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3410D755"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After</w:t>
            </w:r>
          </w:p>
          <w:p w14:paraId="0521B95D" w14:textId="77777777" w:rsidR="00555936" w:rsidRPr="00E42DCD" w:rsidRDefault="00555936" w:rsidP="003544BA">
            <w:pPr>
              <w:jc w:val="center"/>
              <w:rPr>
                <w:rFonts w:ascii="Times New Roman" w:hAnsi="Times New Roman" w:cs="Times New Roman"/>
                <w:sz w:val="24"/>
                <w:szCs w:val="24"/>
              </w:rPr>
            </w:pPr>
            <w:proofErr w:type="spellStart"/>
            <w:r w:rsidRPr="00E42DCD">
              <w:rPr>
                <w:rFonts w:ascii="Times New Roman" w:hAnsi="Times New Roman" w:cs="Times New Roman"/>
                <w:sz w:val="24"/>
                <w:szCs w:val="24"/>
              </w:rPr>
              <w:t>R</w:t>
            </w:r>
            <w:r w:rsidRPr="00E42DCD">
              <w:rPr>
                <w:rFonts w:ascii="Times New Roman" w:hAnsi="Times New Roman" w:cs="Times New Roman"/>
                <w:sz w:val="24"/>
                <w:szCs w:val="24"/>
                <w:vertAlign w:val="subscript"/>
              </w:rPr>
              <w:t>s</w:t>
            </w:r>
            <w:r w:rsidRPr="00E42DCD">
              <w:rPr>
                <w:rFonts w:ascii="Times New Roman" w:hAnsi="Times New Roman" w:cs="Times New Roman"/>
                <w:sz w:val="24"/>
                <w:szCs w:val="24"/>
              </w:rPr>
              <w:t>+Rct</w:t>
            </w:r>
            <w:proofErr w:type="spellEnd"/>
            <w:r w:rsidRPr="00E42DCD">
              <w:rPr>
                <w:rFonts w:ascii="Times New Roman" w:hAnsi="Times New Roman" w:cs="Times New Roman"/>
                <w:sz w:val="24"/>
                <w:szCs w:val="24"/>
              </w:rPr>
              <w:t xml:space="preserve"> (</w:t>
            </w:r>
            <w:r w:rsidRPr="00E42DCD">
              <w:rPr>
                <w:rFonts w:ascii="Times New Roman" w:hAnsi="Times New Roman" w:cs="Times New Roman"/>
                <w:sz w:val="24"/>
                <w:szCs w:val="24"/>
                <w:lang w:val="de-DE"/>
              </w:rPr>
              <w:t>Ω)</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79D0E452" w14:textId="7EAB8900"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R</w:t>
            </w:r>
            <w:r w:rsidR="003D1CA0" w:rsidRPr="00E42DCD">
              <w:rPr>
                <w:rFonts w:ascii="Times New Roman" w:hAnsi="Times New Roman" w:cs="Times New Roman"/>
                <w:sz w:val="24"/>
                <w:szCs w:val="24"/>
              </w:rPr>
              <w:t>ct</w:t>
            </w:r>
            <w:r w:rsidRPr="00E42DCD">
              <w:rPr>
                <w:rFonts w:ascii="Times New Roman" w:hAnsi="Times New Roman" w:cs="Times New Roman"/>
                <w:sz w:val="24"/>
                <w:szCs w:val="24"/>
                <w:vertAlign w:val="subscript"/>
              </w:rPr>
              <w:t xml:space="preserve">0 </w:t>
            </w:r>
            <w:r w:rsidRPr="00E42DCD">
              <w:rPr>
                <w:rFonts w:ascii="Times New Roman" w:hAnsi="Times New Roman" w:cs="Times New Roman"/>
                <w:sz w:val="24"/>
                <w:szCs w:val="24"/>
              </w:rPr>
              <w:t>(</w:t>
            </w:r>
            <w:r w:rsidRPr="00E42DCD">
              <w:rPr>
                <w:rFonts w:ascii="Times New Roman" w:hAnsi="Times New Roman" w:cs="Times New Roman"/>
                <w:sz w:val="24"/>
                <w:szCs w:val="24"/>
                <w:lang w:val="de-DE"/>
              </w:rPr>
              <w:t>Ω)</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5DD41F30" w14:textId="29F50C6B" w:rsidR="00555936" w:rsidRPr="00E42DCD" w:rsidRDefault="00555936" w:rsidP="003544BA">
            <w:pPr>
              <w:jc w:val="center"/>
              <w:rPr>
                <w:rFonts w:ascii="Times New Roman" w:hAnsi="Times New Roman" w:cs="Times New Roman"/>
                <w:sz w:val="24"/>
                <w:szCs w:val="24"/>
              </w:rPr>
            </w:pPr>
            <w:proofErr w:type="spellStart"/>
            <w:r w:rsidRPr="00E42DCD">
              <w:rPr>
                <w:rFonts w:ascii="Times New Roman" w:hAnsi="Times New Roman" w:cs="Times New Roman"/>
                <w:sz w:val="24"/>
                <w:szCs w:val="24"/>
              </w:rPr>
              <w:t>R</w:t>
            </w:r>
            <w:r w:rsidR="003D1CA0" w:rsidRPr="00E42DCD">
              <w:rPr>
                <w:rFonts w:ascii="Times New Roman" w:hAnsi="Times New Roman" w:cs="Times New Roman"/>
                <w:sz w:val="24"/>
                <w:szCs w:val="24"/>
              </w:rPr>
              <w:t>ct</w:t>
            </w:r>
            <w:r w:rsidRPr="00E42DCD">
              <w:rPr>
                <w:rFonts w:ascii="Times New Roman" w:hAnsi="Times New Roman" w:cs="Times New Roman"/>
                <w:sz w:val="24"/>
                <w:szCs w:val="24"/>
                <w:vertAlign w:val="subscript"/>
              </w:rPr>
              <w:t>s</w:t>
            </w:r>
            <w:proofErr w:type="spellEnd"/>
            <w:r w:rsidRPr="00E42DCD">
              <w:rPr>
                <w:rFonts w:ascii="Times New Roman" w:hAnsi="Times New Roman" w:cs="Times New Roman"/>
                <w:sz w:val="24"/>
                <w:szCs w:val="24"/>
                <w:vertAlign w:val="subscript"/>
              </w:rPr>
              <w:t xml:space="preserve"> </w:t>
            </w:r>
            <w:r w:rsidRPr="00E42DCD">
              <w:rPr>
                <w:rFonts w:ascii="Times New Roman" w:hAnsi="Times New Roman" w:cs="Times New Roman"/>
                <w:sz w:val="24"/>
                <w:szCs w:val="24"/>
              </w:rPr>
              <w:t>(</w:t>
            </w:r>
            <w:r w:rsidRPr="00E42DCD">
              <w:rPr>
                <w:rFonts w:ascii="Times New Roman" w:hAnsi="Times New Roman" w:cs="Times New Roman"/>
                <w:sz w:val="24"/>
                <w:szCs w:val="24"/>
                <w:lang w:val="de-DE"/>
              </w:rPr>
              <w:t>Ω)</w:t>
            </w:r>
          </w:p>
        </w:tc>
      </w:tr>
      <w:tr w:rsidR="00555936" w:rsidRPr="00E42DCD" w14:paraId="79904AE2" w14:textId="77777777" w:rsidTr="00555936">
        <w:trPr>
          <w:trHeight w:val="113"/>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56701D6C"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ANF</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2625AEB3"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9.0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0EABC32D"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378.6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6E6B4706"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9.1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24909B6E"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396.3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5AA79450"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369.6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69F1BA98"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387.2</w:t>
            </w:r>
          </w:p>
        </w:tc>
      </w:tr>
      <w:tr w:rsidR="00555936" w:rsidRPr="00E42DCD" w14:paraId="616BFC91" w14:textId="77777777" w:rsidTr="00555936">
        <w:trPr>
          <w:trHeight w:val="113"/>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2F95AEFF"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T-ANF-MOF</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1C673FE2"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42.0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400A9360"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183.2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70C48E48"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34.1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3F935A24"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217.1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12F5E5D5"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141.2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7E7ECC2E"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183.0</w:t>
            </w:r>
          </w:p>
        </w:tc>
      </w:tr>
      <w:tr w:rsidR="00555936" w:rsidRPr="00E42DCD" w14:paraId="411A643D" w14:textId="77777777" w:rsidTr="003D1CA0">
        <w:trPr>
          <w:trHeight w:val="366"/>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06C52A42"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R-ANF-MOF</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54F2E8D0"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40.0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05DA4E4E"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229.3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22FAB88A"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33.8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07865470"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246.5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4761F90C"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189.3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89" w:type="dxa"/>
              <w:left w:w="179" w:type="dxa"/>
              <w:bottom w:w="89" w:type="dxa"/>
              <w:right w:w="179" w:type="dxa"/>
            </w:tcMar>
            <w:vAlign w:val="center"/>
            <w:hideMark/>
          </w:tcPr>
          <w:p w14:paraId="149C0938" w14:textId="77777777" w:rsidR="00555936" w:rsidRPr="00E42DCD" w:rsidRDefault="00555936" w:rsidP="003544BA">
            <w:pPr>
              <w:jc w:val="center"/>
              <w:rPr>
                <w:rFonts w:ascii="Times New Roman" w:hAnsi="Times New Roman" w:cs="Times New Roman"/>
                <w:sz w:val="24"/>
                <w:szCs w:val="24"/>
              </w:rPr>
            </w:pPr>
            <w:r w:rsidRPr="00E42DCD">
              <w:rPr>
                <w:rFonts w:ascii="Times New Roman" w:hAnsi="Times New Roman" w:cs="Times New Roman"/>
                <w:sz w:val="24"/>
                <w:szCs w:val="24"/>
              </w:rPr>
              <w:t>212.9</w:t>
            </w:r>
          </w:p>
        </w:tc>
      </w:tr>
      <w:bookmarkEnd w:id="53"/>
    </w:tbl>
    <w:p w14:paraId="525765E0" w14:textId="77777777" w:rsidR="00CF3C73" w:rsidRPr="00E42DCD" w:rsidRDefault="00CF3C73" w:rsidP="009528F8">
      <w:pPr>
        <w:rPr>
          <w:rFonts w:ascii="Times New Roman" w:hAnsi="Times New Roman" w:cs="Times New Roman"/>
          <w:sz w:val="24"/>
          <w:szCs w:val="24"/>
        </w:rPr>
      </w:pPr>
    </w:p>
    <w:p w14:paraId="21678C9C" w14:textId="6386015C" w:rsidR="008501A6" w:rsidRPr="00E42DCD" w:rsidRDefault="008501A6" w:rsidP="008501A6">
      <w:pPr>
        <w:rPr>
          <w:rFonts w:ascii="Times New Roman" w:hAnsi="Times New Roman" w:cs="Times New Roman"/>
          <w:sz w:val="24"/>
          <w:szCs w:val="24"/>
        </w:rPr>
      </w:pPr>
      <w:r w:rsidRPr="00E42DCD">
        <w:rPr>
          <w:rFonts w:ascii="Times New Roman" w:hAnsi="Times New Roman" w:cs="Times New Roman"/>
          <w:b/>
          <w:bCs/>
          <w:sz w:val="24"/>
          <w:szCs w:val="24"/>
        </w:rPr>
        <w:t>Table S</w:t>
      </w:r>
      <w:r w:rsidR="00E42DCD">
        <w:rPr>
          <w:rFonts w:ascii="Times New Roman" w:hAnsi="Times New Roman" w:cs="Times New Roman"/>
          <w:b/>
          <w:bCs/>
          <w:sz w:val="24"/>
          <w:szCs w:val="24"/>
        </w:rPr>
        <w:t>5</w:t>
      </w:r>
      <w:r w:rsidRPr="00E42DCD">
        <w:rPr>
          <w:rFonts w:ascii="Times New Roman" w:hAnsi="Times New Roman" w:cs="Times New Roman"/>
          <w:b/>
          <w:bCs/>
          <w:sz w:val="24"/>
          <w:szCs w:val="24"/>
        </w:rPr>
        <w:t>.</w:t>
      </w:r>
      <w:r w:rsidRPr="00E42DCD">
        <w:rPr>
          <w:rFonts w:ascii="Times New Roman" w:hAnsi="Times New Roman" w:cs="Times New Roman"/>
          <w:sz w:val="24"/>
          <w:szCs w:val="24"/>
        </w:rPr>
        <w:t xml:space="preserve"> Electrochemical performance comparison of Li-I</w:t>
      </w:r>
      <w:r w:rsidRPr="00E42DCD">
        <w:rPr>
          <w:rFonts w:ascii="Times New Roman" w:hAnsi="Times New Roman" w:cs="Times New Roman"/>
          <w:sz w:val="24"/>
          <w:szCs w:val="24"/>
          <w:vertAlign w:val="subscript"/>
        </w:rPr>
        <w:t>2</w:t>
      </w:r>
      <w:r w:rsidRPr="00E42DCD">
        <w:rPr>
          <w:rFonts w:ascii="Times New Roman" w:hAnsi="Times New Roman" w:cs="Times New Roman"/>
          <w:sz w:val="24"/>
          <w:szCs w:val="24"/>
        </w:rPr>
        <w:t xml:space="preserve"> batteries using R-ANF-MOF in this work compared to other strategies in previous literatures.</w:t>
      </w:r>
    </w:p>
    <w:tbl>
      <w:tblPr>
        <w:tblStyle w:val="1"/>
        <w:tblpPr w:leftFromText="180" w:rightFromText="180" w:vertAnchor="text" w:horzAnchor="margin" w:tblpY="8"/>
        <w:tblW w:w="0" w:type="auto"/>
        <w:tblLook w:val="0420" w:firstRow="1" w:lastRow="0" w:firstColumn="0" w:lastColumn="0" w:noHBand="0" w:noVBand="1"/>
      </w:tblPr>
      <w:tblGrid>
        <w:gridCol w:w="1083"/>
        <w:gridCol w:w="2660"/>
        <w:gridCol w:w="1929"/>
        <w:gridCol w:w="1636"/>
        <w:gridCol w:w="750"/>
      </w:tblGrid>
      <w:tr w:rsidR="008501A6" w:rsidRPr="00E42DCD" w14:paraId="6EBCD1C4" w14:textId="77777777" w:rsidTr="00597049">
        <w:trPr>
          <w:cnfStyle w:val="100000000000" w:firstRow="1" w:lastRow="0" w:firstColumn="0" w:lastColumn="0" w:oddVBand="0" w:evenVBand="0" w:oddHBand="0" w:evenHBand="0" w:firstRowFirstColumn="0" w:firstRowLastColumn="0" w:lastRowFirstColumn="0" w:lastRowLastColumn="0"/>
          <w:trHeight w:val="340"/>
        </w:trPr>
        <w:tc>
          <w:tcPr>
            <w:tcW w:w="0" w:type="auto"/>
            <w:vAlign w:val="center"/>
            <w:hideMark/>
          </w:tcPr>
          <w:p w14:paraId="1C89FFBC"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Cathode</w:t>
            </w:r>
          </w:p>
        </w:tc>
        <w:tc>
          <w:tcPr>
            <w:tcW w:w="0" w:type="auto"/>
            <w:vAlign w:val="center"/>
            <w:hideMark/>
          </w:tcPr>
          <w:p w14:paraId="75249893"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Electrolyte</w:t>
            </w:r>
          </w:p>
        </w:tc>
        <w:tc>
          <w:tcPr>
            <w:tcW w:w="0" w:type="auto"/>
            <w:vAlign w:val="center"/>
            <w:hideMark/>
          </w:tcPr>
          <w:p w14:paraId="17FE31F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Specific capacity</w:t>
            </w:r>
          </w:p>
          <w:p w14:paraId="0DCFC699"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(mAh g</w:t>
            </w:r>
            <w:r w:rsidRPr="00E42DCD">
              <w:rPr>
                <w:rFonts w:ascii="Times New Roman" w:hAnsi="Times New Roman" w:cs="Times New Roman"/>
                <w:sz w:val="24"/>
                <w:szCs w:val="24"/>
                <w:vertAlign w:val="superscript"/>
                <w:lang w:val="it-IT"/>
              </w:rPr>
              <w:t>-1</w:t>
            </w:r>
            <w:r w:rsidRPr="00E42DCD">
              <w:rPr>
                <w:rFonts w:ascii="Times New Roman" w:hAnsi="Times New Roman" w:cs="Times New Roman"/>
                <w:sz w:val="24"/>
                <w:szCs w:val="24"/>
                <w:lang w:val="it-IT"/>
              </w:rPr>
              <w:t>)</w:t>
            </w:r>
          </w:p>
        </w:tc>
        <w:tc>
          <w:tcPr>
            <w:tcW w:w="0" w:type="auto"/>
            <w:vAlign w:val="center"/>
            <w:hideMark/>
          </w:tcPr>
          <w:p w14:paraId="77028457"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Cycling</w:t>
            </w:r>
          </w:p>
          <w:p w14:paraId="369BF69E"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retention (%)</w:t>
            </w:r>
          </w:p>
        </w:tc>
        <w:tc>
          <w:tcPr>
            <w:tcW w:w="0" w:type="auto"/>
            <w:vAlign w:val="center"/>
            <w:hideMark/>
          </w:tcPr>
          <w:p w14:paraId="1850CC5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refs</w:t>
            </w:r>
          </w:p>
        </w:tc>
      </w:tr>
      <w:tr w:rsidR="008501A6" w:rsidRPr="00E42DCD" w14:paraId="2DBE0FB5" w14:textId="77777777" w:rsidTr="00597049">
        <w:trPr>
          <w:cnfStyle w:val="000000100000" w:firstRow="0" w:lastRow="0" w:firstColumn="0" w:lastColumn="0" w:oddVBand="0" w:evenVBand="0" w:oddHBand="1" w:evenHBand="0" w:firstRowFirstColumn="0" w:firstRowLastColumn="0" w:lastRowFirstColumn="0" w:lastRowLastColumn="0"/>
          <w:trHeight w:val="340"/>
        </w:trPr>
        <w:tc>
          <w:tcPr>
            <w:tcW w:w="0" w:type="auto"/>
            <w:vAlign w:val="center"/>
            <w:hideMark/>
          </w:tcPr>
          <w:p w14:paraId="5CC83F11"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I</w:t>
            </w:r>
            <w:r w:rsidRPr="00E42DCD">
              <w:rPr>
                <w:rFonts w:ascii="Times New Roman" w:hAnsi="Times New Roman" w:cs="Times New Roman"/>
                <w:sz w:val="24"/>
                <w:szCs w:val="24"/>
                <w:vertAlign w:val="subscript"/>
                <w:lang w:val="it-IT"/>
              </w:rPr>
              <w:t>2</w:t>
            </w:r>
            <w:r w:rsidRPr="00E42DCD">
              <w:rPr>
                <w:rFonts w:ascii="Times New Roman" w:hAnsi="Times New Roman" w:cs="Times New Roman"/>
                <w:sz w:val="24"/>
                <w:szCs w:val="24"/>
                <w:lang w:val="it-IT"/>
              </w:rPr>
              <w:t>/MC</w:t>
            </w:r>
          </w:p>
        </w:tc>
        <w:tc>
          <w:tcPr>
            <w:tcW w:w="0" w:type="auto"/>
            <w:vAlign w:val="center"/>
            <w:hideMark/>
          </w:tcPr>
          <w:p w14:paraId="09285A8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 M LiTFSI</w:t>
            </w:r>
          </w:p>
          <w:p w14:paraId="6C2691DC"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+DOL/DME+1 % LiNO</w:t>
            </w:r>
            <w:r w:rsidRPr="00E42DCD">
              <w:rPr>
                <w:rFonts w:ascii="Times New Roman" w:hAnsi="Times New Roman" w:cs="Times New Roman"/>
                <w:sz w:val="24"/>
                <w:szCs w:val="24"/>
                <w:vertAlign w:val="subscript"/>
                <w:lang w:val="it-IT"/>
              </w:rPr>
              <w:t>3</w:t>
            </w:r>
          </w:p>
        </w:tc>
        <w:tc>
          <w:tcPr>
            <w:tcW w:w="0" w:type="auto"/>
            <w:vAlign w:val="center"/>
            <w:hideMark/>
          </w:tcPr>
          <w:p w14:paraId="1EB69F6F"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175.4 (5 C)</w:t>
            </w:r>
          </w:p>
        </w:tc>
        <w:tc>
          <w:tcPr>
            <w:tcW w:w="0" w:type="auto"/>
            <w:vAlign w:val="center"/>
            <w:hideMark/>
          </w:tcPr>
          <w:p w14:paraId="5F0F1833"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2000 (84.8 %)</w:t>
            </w:r>
          </w:p>
        </w:tc>
        <w:tc>
          <w:tcPr>
            <w:tcW w:w="0" w:type="auto"/>
            <w:vAlign w:val="center"/>
            <w:hideMark/>
          </w:tcPr>
          <w:p w14:paraId="6120432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7</w:t>
            </w:r>
          </w:p>
        </w:tc>
      </w:tr>
      <w:tr w:rsidR="008501A6" w:rsidRPr="00E42DCD" w14:paraId="2620772C" w14:textId="77777777" w:rsidTr="00597049">
        <w:trPr>
          <w:trHeight w:val="340"/>
        </w:trPr>
        <w:tc>
          <w:tcPr>
            <w:tcW w:w="0" w:type="auto"/>
            <w:vAlign w:val="center"/>
            <w:hideMark/>
          </w:tcPr>
          <w:p w14:paraId="6F6D5DFB"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lastRenderedPageBreak/>
              <w:t>I</w:t>
            </w:r>
            <w:r w:rsidRPr="00E42DCD">
              <w:rPr>
                <w:rFonts w:ascii="Times New Roman" w:hAnsi="Times New Roman" w:cs="Times New Roman"/>
                <w:sz w:val="24"/>
                <w:szCs w:val="24"/>
                <w:vertAlign w:val="subscript"/>
                <w:lang w:val="it-IT"/>
              </w:rPr>
              <w:t>2</w:t>
            </w:r>
            <w:r w:rsidRPr="00E42DCD">
              <w:rPr>
                <w:rFonts w:ascii="Times New Roman" w:hAnsi="Times New Roman" w:cs="Times New Roman"/>
                <w:sz w:val="24"/>
                <w:szCs w:val="24"/>
                <w:lang w:val="it-IT"/>
              </w:rPr>
              <w:t>/AC</w:t>
            </w:r>
          </w:p>
        </w:tc>
        <w:tc>
          <w:tcPr>
            <w:tcW w:w="0" w:type="auto"/>
            <w:vAlign w:val="center"/>
            <w:hideMark/>
          </w:tcPr>
          <w:p w14:paraId="51BB4E1C"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PEO/PVDF/CD-Si/</w:t>
            </w:r>
          </w:p>
        </w:tc>
        <w:tc>
          <w:tcPr>
            <w:tcW w:w="0" w:type="auto"/>
            <w:vAlign w:val="center"/>
            <w:hideMark/>
          </w:tcPr>
          <w:p w14:paraId="19B05F9E"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120 (5 C)</w:t>
            </w:r>
          </w:p>
        </w:tc>
        <w:tc>
          <w:tcPr>
            <w:tcW w:w="0" w:type="auto"/>
            <w:vAlign w:val="center"/>
            <w:hideMark/>
          </w:tcPr>
          <w:p w14:paraId="1E50E2E7"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1000 (35 %)</w:t>
            </w:r>
          </w:p>
        </w:tc>
        <w:tc>
          <w:tcPr>
            <w:tcW w:w="0" w:type="auto"/>
            <w:vAlign w:val="center"/>
            <w:hideMark/>
          </w:tcPr>
          <w:p w14:paraId="201D7BBB"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8</w:t>
            </w:r>
          </w:p>
        </w:tc>
      </w:tr>
      <w:tr w:rsidR="008501A6" w:rsidRPr="00E42DCD" w14:paraId="47D1E84A" w14:textId="77777777" w:rsidTr="00597049">
        <w:trPr>
          <w:cnfStyle w:val="000000100000" w:firstRow="0" w:lastRow="0" w:firstColumn="0" w:lastColumn="0" w:oddVBand="0" w:evenVBand="0" w:oddHBand="1" w:evenHBand="0" w:firstRowFirstColumn="0" w:firstRowLastColumn="0" w:lastRowFirstColumn="0" w:lastRowLastColumn="0"/>
          <w:trHeight w:val="340"/>
        </w:trPr>
        <w:tc>
          <w:tcPr>
            <w:tcW w:w="0" w:type="auto"/>
            <w:vAlign w:val="center"/>
            <w:hideMark/>
          </w:tcPr>
          <w:p w14:paraId="46889C57"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3DC/I</w:t>
            </w:r>
            <w:r w:rsidRPr="00E42DCD">
              <w:rPr>
                <w:rFonts w:ascii="Times New Roman" w:hAnsi="Times New Roman" w:cs="Times New Roman"/>
                <w:sz w:val="24"/>
                <w:szCs w:val="24"/>
                <w:vertAlign w:val="subscript"/>
                <w:lang w:val="it-IT"/>
              </w:rPr>
              <w:t>2</w:t>
            </w:r>
          </w:p>
        </w:tc>
        <w:tc>
          <w:tcPr>
            <w:tcW w:w="0" w:type="auto"/>
            <w:vAlign w:val="center"/>
            <w:hideMark/>
          </w:tcPr>
          <w:p w14:paraId="01E288C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 M LiTFSI</w:t>
            </w:r>
          </w:p>
          <w:p w14:paraId="6AA6059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+DOL/DME+1 % LiNO</w:t>
            </w:r>
            <w:r w:rsidRPr="00E42DCD">
              <w:rPr>
                <w:rFonts w:ascii="Times New Roman" w:hAnsi="Times New Roman" w:cs="Times New Roman"/>
                <w:sz w:val="24"/>
                <w:szCs w:val="24"/>
                <w:vertAlign w:val="subscript"/>
                <w:lang w:val="it-IT"/>
              </w:rPr>
              <w:t>3</w:t>
            </w:r>
          </w:p>
        </w:tc>
        <w:tc>
          <w:tcPr>
            <w:tcW w:w="0" w:type="auto"/>
            <w:vAlign w:val="center"/>
            <w:hideMark/>
          </w:tcPr>
          <w:p w14:paraId="7E31871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180 (5 C)</w:t>
            </w:r>
          </w:p>
          <w:p w14:paraId="4D194DC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171 (10 C)</w:t>
            </w:r>
          </w:p>
        </w:tc>
        <w:tc>
          <w:tcPr>
            <w:tcW w:w="0" w:type="auto"/>
            <w:vAlign w:val="center"/>
            <w:hideMark/>
          </w:tcPr>
          <w:p w14:paraId="5EC9E15F"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3500 (90 %)</w:t>
            </w:r>
          </w:p>
          <w:p w14:paraId="01D7F30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6000 (87.5 %)</w:t>
            </w:r>
          </w:p>
        </w:tc>
        <w:tc>
          <w:tcPr>
            <w:tcW w:w="0" w:type="auto"/>
            <w:vAlign w:val="center"/>
            <w:hideMark/>
          </w:tcPr>
          <w:p w14:paraId="5493DEA9"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9</w:t>
            </w:r>
          </w:p>
        </w:tc>
      </w:tr>
      <w:tr w:rsidR="008501A6" w:rsidRPr="00E42DCD" w14:paraId="1D2E0E08" w14:textId="77777777" w:rsidTr="00597049">
        <w:trPr>
          <w:trHeight w:val="340"/>
        </w:trPr>
        <w:tc>
          <w:tcPr>
            <w:tcW w:w="0" w:type="auto"/>
            <w:vAlign w:val="center"/>
            <w:hideMark/>
          </w:tcPr>
          <w:p w14:paraId="5AC94921"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I</w:t>
            </w:r>
            <w:r w:rsidRPr="00E42DCD">
              <w:rPr>
                <w:rFonts w:ascii="Times New Roman" w:hAnsi="Times New Roman" w:cs="Times New Roman"/>
                <w:sz w:val="24"/>
                <w:szCs w:val="24"/>
                <w:vertAlign w:val="subscript"/>
                <w:lang w:val="it-IT"/>
              </w:rPr>
              <w:t>2</w:t>
            </w:r>
            <w:r w:rsidRPr="00E42DCD">
              <w:rPr>
                <w:rFonts w:ascii="Times New Roman" w:hAnsi="Times New Roman" w:cs="Times New Roman"/>
                <w:sz w:val="24"/>
                <w:szCs w:val="24"/>
                <w:lang w:val="it-IT"/>
              </w:rPr>
              <w:t>/AG</w:t>
            </w:r>
          </w:p>
        </w:tc>
        <w:tc>
          <w:tcPr>
            <w:tcW w:w="0" w:type="auto"/>
            <w:vAlign w:val="center"/>
            <w:hideMark/>
          </w:tcPr>
          <w:p w14:paraId="7707668E"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0.5 M LiTFSI</w:t>
            </w:r>
          </w:p>
          <w:p w14:paraId="71F6412E"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+DOL/TEGDME+0.2 M</w:t>
            </w:r>
          </w:p>
          <w:p w14:paraId="0F2F7B9F"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LiNO</w:t>
            </w:r>
            <w:r w:rsidRPr="00E42DCD">
              <w:rPr>
                <w:rFonts w:ascii="Times New Roman" w:hAnsi="Times New Roman" w:cs="Times New Roman"/>
                <w:sz w:val="24"/>
                <w:szCs w:val="24"/>
                <w:vertAlign w:val="subscript"/>
                <w:lang w:val="it-IT"/>
              </w:rPr>
              <w:t>3</w:t>
            </w:r>
          </w:p>
        </w:tc>
        <w:tc>
          <w:tcPr>
            <w:tcW w:w="0" w:type="auto"/>
            <w:vAlign w:val="center"/>
            <w:hideMark/>
          </w:tcPr>
          <w:p w14:paraId="2BA64A9F"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146 (1 C)</w:t>
            </w:r>
          </w:p>
          <w:p w14:paraId="258970A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161 (1 C)</w:t>
            </w:r>
          </w:p>
        </w:tc>
        <w:tc>
          <w:tcPr>
            <w:tcW w:w="0" w:type="auto"/>
            <w:vAlign w:val="center"/>
            <w:hideMark/>
          </w:tcPr>
          <w:p w14:paraId="24B3AE0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500 (67.5 %)</w:t>
            </w:r>
          </w:p>
          <w:p w14:paraId="1C2829F2"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500 (73.8 %)</w:t>
            </w:r>
          </w:p>
        </w:tc>
        <w:tc>
          <w:tcPr>
            <w:tcW w:w="0" w:type="auto"/>
            <w:vAlign w:val="center"/>
            <w:hideMark/>
          </w:tcPr>
          <w:p w14:paraId="4BDDF5D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10</w:t>
            </w:r>
          </w:p>
        </w:tc>
      </w:tr>
      <w:tr w:rsidR="008501A6" w:rsidRPr="00E42DCD" w14:paraId="1B85E339" w14:textId="77777777" w:rsidTr="00597049">
        <w:trPr>
          <w:cnfStyle w:val="000000100000" w:firstRow="0" w:lastRow="0" w:firstColumn="0" w:lastColumn="0" w:oddVBand="0" w:evenVBand="0" w:oddHBand="1" w:evenHBand="0" w:firstRowFirstColumn="0" w:firstRowLastColumn="0" w:lastRowFirstColumn="0" w:lastRowLastColumn="0"/>
          <w:trHeight w:val="340"/>
        </w:trPr>
        <w:tc>
          <w:tcPr>
            <w:tcW w:w="0" w:type="auto"/>
            <w:vAlign w:val="center"/>
            <w:hideMark/>
          </w:tcPr>
          <w:p w14:paraId="0ADD0E3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KB/I</w:t>
            </w:r>
            <w:r w:rsidRPr="00E42DCD">
              <w:rPr>
                <w:rFonts w:ascii="Times New Roman" w:hAnsi="Times New Roman" w:cs="Times New Roman"/>
                <w:sz w:val="24"/>
                <w:szCs w:val="24"/>
                <w:vertAlign w:val="subscript"/>
                <w:lang w:val="it-IT"/>
              </w:rPr>
              <w:t>2</w:t>
            </w:r>
          </w:p>
        </w:tc>
        <w:tc>
          <w:tcPr>
            <w:tcW w:w="0" w:type="auto"/>
            <w:vAlign w:val="center"/>
            <w:hideMark/>
          </w:tcPr>
          <w:p w14:paraId="5D772E7E"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LAGP</w:t>
            </w:r>
          </w:p>
        </w:tc>
        <w:tc>
          <w:tcPr>
            <w:tcW w:w="0" w:type="auto"/>
            <w:vAlign w:val="center"/>
            <w:hideMark/>
          </w:tcPr>
          <w:p w14:paraId="403F81CC"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112 (1 C)</w:t>
            </w:r>
          </w:p>
          <w:p w14:paraId="5F6349C5"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117 (5 C)</w:t>
            </w:r>
          </w:p>
        </w:tc>
        <w:tc>
          <w:tcPr>
            <w:tcW w:w="0" w:type="auto"/>
            <w:vAlign w:val="center"/>
            <w:hideMark/>
          </w:tcPr>
          <w:p w14:paraId="7F120286"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9000 (81.1 %)</w:t>
            </w:r>
          </w:p>
          <w:p w14:paraId="70F7C776"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4000 (83.5 %)</w:t>
            </w:r>
          </w:p>
        </w:tc>
        <w:tc>
          <w:tcPr>
            <w:tcW w:w="0" w:type="auto"/>
            <w:vAlign w:val="center"/>
            <w:hideMark/>
          </w:tcPr>
          <w:p w14:paraId="6CABF293"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11</w:t>
            </w:r>
          </w:p>
        </w:tc>
      </w:tr>
      <w:tr w:rsidR="008501A6" w:rsidRPr="00E42DCD" w14:paraId="4E9091C7" w14:textId="77777777" w:rsidTr="00597049">
        <w:trPr>
          <w:trHeight w:val="340"/>
        </w:trPr>
        <w:tc>
          <w:tcPr>
            <w:tcW w:w="0" w:type="auto"/>
            <w:vAlign w:val="center"/>
            <w:hideMark/>
          </w:tcPr>
          <w:p w14:paraId="7A6AB1E2"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rGO/LiI</w:t>
            </w:r>
          </w:p>
        </w:tc>
        <w:tc>
          <w:tcPr>
            <w:tcW w:w="0" w:type="auto"/>
            <w:vAlign w:val="center"/>
            <w:hideMark/>
          </w:tcPr>
          <w:p w14:paraId="6A37236F"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 M LiTFSI</w:t>
            </w:r>
          </w:p>
          <w:p w14:paraId="60574EBC"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+DOL/DME+1 % LiNO</w:t>
            </w:r>
            <w:r w:rsidRPr="00E42DCD">
              <w:rPr>
                <w:rFonts w:ascii="Times New Roman" w:hAnsi="Times New Roman" w:cs="Times New Roman"/>
                <w:sz w:val="24"/>
                <w:szCs w:val="24"/>
                <w:vertAlign w:val="subscript"/>
                <w:lang w:val="it-IT"/>
              </w:rPr>
              <w:t>3</w:t>
            </w:r>
          </w:p>
        </w:tc>
        <w:tc>
          <w:tcPr>
            <w:tcW w:w="0" w:type="auto"/>
            <w:vAlign w:val="center"/>
            <w:hideMark/>
          </w:tcPr>
          <w:p w14:paraId="10747457"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168 (10 C)</w:t>
            </w:r>
          </w:p>
        </w:tc>
        <w:tc>
          <w:tcPr>
            <w:tcW w:w="0" w:type="auto"/>
            <w:vAlign w:val="center"/>
            <w:hideMark/>
          </w:tcPr>
          <w:p w14:paraId="5E9FF29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200 (85 %)</w:t>
            </w:r>
          </w:p>
        </w:tc>
        <w:tc>
          <w:tcPr>
            <w:tcW w:w="0" w:type="auto"/>
            <w:vAlign w:val="center"/>
            <w:hideMark/>
          </w:tcPr>
          <w:p w14:paraId="392B560A"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12</w:t>
            </w:r>
          </w:p>
        </w:tc>
      </w:tr>
      <w:tr w:rsidR="008501A6" w:rsidRPr="00E42DCD" w14:paraId="47D49A8A" w14:textId="77777777" w:rsidTr="00597049">
        <w:trPr>
          <w:cnfStyle w:val="000000100000" w:firstRow="0" w:lastRow="0" w:firstColumn="0" w:lastColumn="0" w:oddVBand="0" w:evenVBand="0" w:oddHBand="1" w:evenHBand="0" w:firstRowFirstColumn="0" w:firstRowLastColumn="0" w:lastRowFirstColumn="0" w:lastRowLastColumn="0"/>
          <w:trHeight w:val="340"/>
        </w:trPr>
        <w:tc>
          <w:tcPr>
            <w:tcW w:w="0" w:type="auto"/>
            <w:vAlign w:val="center"/>
            <w:hideMark/>
          </w:tcPr>
          <w:p w14:paraId="1B355876"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I</w:t>
            </w:r>
            <w:r w:rsidRPr="00E42DCD">
              <w:rPr>
                <w:rFonts w:ascii="Times New Roman" w:hAnsi="Times New Roman" w:cs="Times New Roman"/>
                <w:sz w:val="24"/>
                <w:szCs w:val="24"/>
                <w:vertAlign w:val="subscript"/>
                <w:lang w:val="it-IT"/>
              </w:rPr>
              <w:t>2</w:t>
            </w:r>
            <w:r w:rsidRPr="00E42DCD">
              <w:rPr>
                <w:rFonts w:ascii="Times New Roman" w:hAnsi="Times New Roman" w:cs="Times New Roman"/>
                <w:sz w:val="24"/>
                <w:szCs w:val="24"/>
                <w:lang w:val="it-IT"/>
              </w:rPr>
              <w:t>/CC</w:t>
            </w:r>
          </w:p>
        </w:tc>
        <w:tc>
          <w:tcPr>
            <w:tcW w:w="0" w:type="auto"/>
            <w:vAlign w:val="center"/>
            <w:hideMark/>
          </w:tcPr>
          <w:p w14:paraId="688F602F"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GPETS</w:t>
            </w:r>
          </w:p>
        </w:tc>
        <w:tc>
          <w:tcPr>
            <w:tcW w:w="0" w:type="auto"/>
            <w:vAlign w:val="center"/>
            <w:hideMark/>
          </w:tcPr>
          <w:p w14:paraId="5F69E98D"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207 (1 C)</w:t>
            </w:r>
          </w:p>
          <w:p w14:paraId="7D31B770"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lang w:val="it-IT"/>
              </w:rPr>
              <w:t>98 (5 C)</w:t>
            </w:r>
          </w:p>
        </w:tc>
        <w:tc>
          <w:tcPr>
            <w:tcW w:w="0" w:type="auto"/>
            <w:vAlign w:val="center"/>
            <w:hideMark/>
          </w:tcPr>
          <w:p w14:paraId="77572F22"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500 (61.4 %)</w:t>
            </w:r>
          </w:p>
          <w:p w14:paraId="66B81779"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2000 (73.0 %)</w:t>
            </w:r>
          </w:p>
        </w:tc>
        <w:tc>
          <w:tcPr>
            <w:tcW w:w="0" w:type="auto"/>
            <w:vAlign w:val="center"/>
            <w:hideMark/>
          </w:tcPr>
          <w:p w14:paraId="3F695AFE"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sz w:val="24"/>
                <w:szCs w:val="24"/>
              </w:rPr>
              <w:t>13</w:t>
            </w:r>
          </w:p>
        </w:tc>
      </w:tr>
      <w:tr w:rsidR="008501A6" w:rsidRPr="00E42DCD" w14:paraId="4C9700DA" w14:textId="77777777" w:rsidTr="00597049">
        <w:trPr>
          <w:trHeight w:val="340"/>
        </w:trPr>
        <w:tc>
          <w:tcPr>
            <w:tcW w:w="0" w:type="auto"/>
            <w:vAlign w:val="center"/>
            <w:hideMark/>
          </w:tcPr>
          <w:p w14:paraId="423978EC"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lang w:val="it-IT"/>
              </w:rPr>
              <w:t>I</w:t>
            </w:r>
            <w:r w:rsidRPr="00E42DCD">
              <w:rPr>
                <w:rFonts w:ascii="Times New Roman" w:hAnsi="Times New Roman" w:cs="Times New Roman"/>
                <w:b/>
                <w:bCs/>
                <w:sz w:val="24"/>
                <w:szCs w:val="24"/>
                <w:vertAlign w:val="subscript"/>
                <w:lang w:val="it-IT"/>
              </w:rPr>
              <w:t>2</w:t>
            </w:r>
            <w:r w:rsidRPr="00E42DCD">
              <w:rPr>
                <w:rFonts w:ascii="Times New Roman" w:hAnsi="Times New Roman" w:cs="Times New Roman"/>
                <w:b/>
                <w:bCs/>
                <w:sz w:val="24"/>
                <w:szCs w:val="24"/>
                <w:lang w:val="it-IT"/>
              </w:rPr>
              <w:t>/AC</w:t>
            </w:r>
          </w:p>
        </w:tc>
        <w:tc>
          <w:tcPr>
            <w:tcW w:w="0" w:type="auto"/>
            <w:vAlign w:val="center"/>
            <w:hideMark/>
          </w:tcPr>
          <w:p w14:paraId="31E0D8F1"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rPr>
              <w:t>R-ANF-MOF</w:t>
            </w:r>
          </w:p>
        </w:tc>
        <w:tc>
          <w:tcPr>
            <w:tcW w:w="0" w:type="auto"/>
            <w:vAlign w:val="center"/>
            <w:hideMark/>
          </w:tcPr>
          <w:p w14:paraId="19EF5BE9"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rPr>
              <w:t>170.7 (5 C)</w:t>
            </w:r>
          </w:p>
          <w:p w14:paraId="0EA5C2A1"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rPr>
              <w:t>95.6 (20 C)</w:t>
            </w:r>
          </w:p>
        </w:tc>
        <w:tc>
          <w:tcPr>
            <w:tcW w:w="0" w:type="auto"/>
            <w:vAlign w:val="center"/>
            <w:hideMark/>
          </w:tcPr>
          <w:p w14:paraId="08284AD2"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rPr>
              <w:t>450 (97.8 %)</w:t>
            </w:r>
          </w:p>
          <w:p w14:paraId="0CCB13D6"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rPr>
              <w:t>3000 (94.1 %)</w:t>
            </w:r>
          </w:p>
        </w:tc>
        <w:tc>
          <w:tcPr>
            <w:tcW w:w="0" w:type="auto"/>
            <w:vAlign w:val="center"/>
            <w:hideMark/>
          </w:tcPr>
          <w:p w14:paraId="65C4BF66"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rPr>
              <w:t>This</w:t>
            </w:r>
          </w:p>
          <w:p w14:paraId="47EF90E8" w14:textId="77777777" w:rsidR="008501A6" w:rsidRPr="00E42DCD" w:rsidRDefault="008501A6" w:rsidP="00597049">
            <w:pPr>
              <w:jc w:val="center"/>
              <w:rPr>
                <w:rFonts w:ascii="Times New Roman" w:hAnsi="Times New Roman" w:cs="Times New Roman"/>
                <w:sz w:val="24"/>
                <w:szCs w:val="24"/>
              </w:rPr>
            </w:pPr>
            <w:r w:rsidRPr="00E42DCD">
              <w:rPr>
                <w:rFonts w:ascii="Times New Roman" w:hAnsi="Times New Roman" w:cs="Times New Roman"/>
                <w:b/>
                <w:bCs/>
                <w:sz w:val="24"/>
                <w:szCs w:val="24"/>
              </w:rPr>
              <w:t>work</w:t>
            </w:r>
          </w:p>
        </w:tc>
      </w:tr>
    </w:tbl>
    <w:p w14:paraId="58088C9A" w14:textId="77777777" w:rsidR="008501A6" w:rsidRPr="00E42DCD" w:rsidRDefault="008501A6" w:rsidP="008501A6">
      <w:pPr>
        <w:rPr>
          <w:rFonts w:ascii="Times New Roman" w:hAnsi="Times New Roman" w:cs="Times New Roman"/>
          <w:sz w:val="24"/>
          <w:szCs w:val="24"/>
        </w:rPr>
      </w:pPr>
    </w:p>
    <w:p w14:paraId="794101E6" w14:textId="77777777" w:rsidR="002D3A63" w:rsidRPr="00E42DCD" w:rsidRDefault="002D3A63" w:rsidP="009528F8">
      <w:pPr>
        <w:rPr>
          <w:rFonts w:ascii="Times New Roman" w:hAnsi="Times New Roman" w:cs="Times New Roman"/>
          <w:sz w:val="24"/>
          <w:szCs w:val="24"/>
        </w:rPr>
      </w:pPr>
    </w:p>
    <w:p w14:paraId="01596BA1" w14:textId="77777777" w:rsidR="0085243B" w:rsidRPr="00E42DCD" w:rsidRDefault="0085243B" w:rsidP="0085243B">
      <w:pPr>
        <w:rPr>
          <w:rFonts w:ascii="Times New Roman" w:eastAsia="等线" w:hAnsi="Times New Roman" w:cs="Times New Roman"/>
          <w:b/>
          <w:bCs/>
          <w:sz w:val="24"/>
          <w:szCs w:val="24"/>
        </w:rPr>
      </w:pPr>
      <w:bookmarkStart w:id="54" w:name="_Hlk161067552"/>
      <w:r w:rsidRPr="00E42DCD">
        <w:rPr>
          <w:rFonts w:ascii="Times New Roman" w:eastAsia="等线" w:hAnsi="Times New Roman" w:cs="Times New Roman"/>
          <w:b/>
          <w:bCs/>
          <w:sz w:val="24"/>
          <w:szCs w:val="24"/>
        </w:rPr>
        <w:t>References</w:t>
      </w:r>
    </w:p>
    <w:bookmarkEnd w:id="54"/>
    <w:p w14:paraId="1AC691B0" w14:textId="4D636529" w:rsidR="00ED6222" w:rsidRPr="00E42DCD" w:rsidRDefault="00ED6222" w:rsidP="00ED6222">
      <w:pPr>
        <w:spacing w:line="360" w:lineRule="auto"/>
        <w:rPr>
          <w:rFonts w:ascii="Times New Roman" w:hAnsi="Times New Roman" w:cs="Times New Roman"/>
          <w:sz w:val="24"/>
          <w:szCs w:val="24"/>
        </w:rPr>
      </w:pPr>
      <w:r w:rsidRPr="00E42DCD">
        <w:rPr>
          <w:rFonts w:ascii="Times New Roman" w:hAnsi="Times New Roman" w:cs="Times New Roman"/>
          <w:sz w:val="24"/>
          <w:szCs w:val="24"/>
        </w:rPr>
        <w:t xml:space="preserve">[1] G. Kresse, J. </w:t>
      </w:r>
      <w:proofErr w:type="spellStart"/>
      <w:r w:rsidRPr="00E42DCD">
        <w:rPr>
          <w:rFonts w:ascii="Times New Roman" w:hAnsi="Times New Roman" w:cs="Times New Roman"/>
          <w:sz w:val="24"/>
          <w:szCs w:val="24"/>
        </w:rPr>
        <w:t>Furthmüller</w:t>
      </w:r>
      <w:proofErr w:type="spellEnd"/>
      <w:r w:rsidRPr="00E42DCD">
        <w:rPr>
          <w:rFonts w:ascii="Times New Roman" w:hAnsi="Times New Roman" w:cs="Times New Roman"/>
          <w:sz w:val="24"/>
          <w:szCs w:val="24"/>
        </w:rPr>
        <w:t xml:space="preserve">, Phys. Rev. B </w:t>
      </w:r>
      <w:r w:rsidR="002D3A63" w:rsidRPr="00E42DCD">
        <w:rPr>
          <w:rFonts w:ascii="Times New Roman" w:hAnsi="Times New Roman" w:cs="Times New Roman"/>
          <w:sz w:val="24"/>
          <w:szCs w:val="24"/>
        </w:rPr>
        <w:t xml:space="preserve">1996, </w:t>
      </w:r>
      <w:r w:rsidRPr="00E42DCD">
        <w:rPr>
          <w:rFonts w:ascii="Times New Roman" w:hAnsi="Times New Roman" w:cs="Times New Roman"/>
          <w:sz w:val="24"/>
          <w:szCs w:val="24"/>
        </w:rPr>
        <w:t>54</w:t>
      </w:r>
      <w:r w:rsidR="002D3A63" w:rsidRPr="00E42DCD">
        <w:rPr>
          <w:rFonts w:ascii="Times New Roman" w:hAnsi="Times New Roman" w:cs="Times New Roman"/>
          <w:sz w:val="24"/>
          <w:szCs w:val="24"/>
        </w:rPr>
        <w:t>,</w:t>
      </w:r>
      <w:r w:rsidRPr="00E42DCD">
        <w:rPr>
          <w:rFonts w:ascii="Times New Roman" w:hAnsi="Times New Roman" w:cs="Times New Roman"/>
          <w:sz w:val="24"/>
          <w:szCs w:val="24"/>
        </w:rPr>
        <w:t xml:space="preserve"> 11169.</w:t>
      </w:r>
    </w:p>
    <w:p w14:paraId="4ECFDBE9" w14:textId="24ED669D" w:rsidR="00ED6222" w:rsidRPr="00E42DCD" w:rsidRDefault="00ED6222" w:rsidP="00ED6222">
      <w:pPr>
        <w:spacing w:line="360" w:lineRule="auto"/>
        <w:rPr>
          <w:rFonts w:ascii="Times New Roman" w:hAnsi="Times New Roman" w:cs="Times New Roman"/>
          <w:sz w:val="24"/>
          <w:szCs w:val="24"/>
        </w:rPr>
      </w:pPr>
      <w:r w:rsidRPr="00E42DCD">
        <w:rPr>
          <w:rFonts w:ascii="Times New Roman" w:hAnsi="Times New Roman" w:cs="Times New Roman"/>
          <w:sz w:val="24"/>
          <w:szCs w:val="24"/>
        </w:rPr>
        <w:t xml:space="preserve">[2] G. Kresse, D. Joubert, Phys. Rev. B </w:t>
      </w:r>
      <w:r w:rsidR="002D3A63" w:rsidRPr="00E42DCD">
        <w:rPr>
          <w:rFonts w:ascii="Times New Roman" w:hAnsi="Times New Roman" w:cs="Times New Roman"/>
          <w:sz w:val="24"/>
          <w:szCs w:val="24"/>
        </w:rPr>
        <w:t xml:space="preserve">1999, </w:t>
      </w:r>
      <w:r w:rsidRPr="00E42DCD">
        <w:rPr>
          <w:rFonts w:ascii="Times New Roman" w:hAnsi="Times New Roman" w:cs="Times New Roman"/>
          <w:sz w:val="24"/>
          <w:szCs w:val="24"/>
        </w:rPr>
        <w:t>59</w:t>
      </w:r>
      <w:r w:rsidR="002D3A63" w:rsidRPr="00E42DCD">
        <w:rPr>
          <w:rFonts w:ascii="Times New Roman" w:hAnsi="Times New Roman" w:cs="Times New Roman" w:hint="eastAsia"/>
          <w:sz w:val="24"/>
          <w:szCs w:val="24"/>
        </w:rPr>
        <w:t>,</w:t>
      </w:r>
      <w:r w:rsidRPr="00E42DCD">
        <w:rPr>
          <w:rFonts w:ascii="Times New Roman" w:hAnsi="Times New Roman" w:cs="Times New Roman"/>
          <w:sz w:val="24"/>
          <w:szCs w:val="24"/>
        </w:rPr>
        <w:t xml:space="preserve"> 1758.</w:t>
      </w:r>
    </w:p>
    <w:p w14:paraId="173464B8" w14:textId="6A339702" w:rsidR="00ED6222" w:rsidRPr="00E42DCD" w:rsidRDefault="00ED6222" w:rsidP="00ED6222">
      <w:pPr>
        <w:spacing w:line="360" w:lineRule="auto"/>
        <w:rPr>
          <w:rFonts w:ascii="Times New Roman" w:hAnsi="Times New Roman" w:cs="Times New Roman"/>
          <w:sz w:val="24"/>
          <w:szCs w:val="24"/>
        </w:rPr>
      </w:pPr>
      <w:r w:rsidRPr="00E42DCD">
        <w:rPr>
          <w:rFonts w:ascii="Times New Roman" w:hAnsi="Times New Roman" w:cs="Times New Roman"/>
          <w:sz w:val="24"/>
          <w:szCs w:val="24"/>
        </w:rPr>
        <w:t xml:space="preserve">[3] J.P. Perdew, K. Burke, M. </w:t>
      </w:r>
      <w:proofErr w:type="spellStart"/>
      <w:r w:rsidRPr="00E42DCD">
        <w:rPr>
          <w:rFonts w:ascii="Times New Roman" w:hAnsi="Times New Roman" w:cs="Times New Roman"/>
          <w:sz w:val="24"/>
          <w:szCs w:val="24"/>
        </w:rPr>
        <w:t>Ernzerhof</w:t>
      </w:r>
      <w:proofErr w:type="spellEnd"/>
      <w:r w:rsidRPr="00E42DCD">
        <w:rPr>
          <w:rFonts w:ascii="Times New Roman" w:hAnsi="Times New Roman" w:cs="Times New Roman"/>
          <w:sz w:val="24"/>
          <w:szCs w:val="24"/>
        </w:rPr>
        <w:t xml:space="preserve">, Phys. Rev. Lett. </w:t>
      </w:r>
      <w:r w:rsidR="002D3A63" w:rsidRPr="00E42DCD">
        <w:rPr>
          <w:rFonts w:ascii="Times New Roman" w:hAnsi="Times New Roman" w:cs="Times New Roman"/>
          <w:sz w:val="24"/>
          <w:szCs w:val="24"/>
        </w:rPr>
        <w:t xml:space="preserve">1996, </w:t>
      </w:r>
      <w:r w:rsidRPr="00E42DCD">
        <w:rPr>
          <w:rFonts w:ascii="Times New Roman" w:hAnsi="Times New Roman" w:cs="Times New Roman"/>
          <w:sz w:val="24"/>
          <w:szCs w:val="24"/>
        </w:rPr>
        <w:t>77</w:t>
      </w:r>
      <w:r w:rsidR="002D3A63" w:rsidRPr="00E42DCD">
        <w:rPr>
          <w:rFonts w:ascii="Times New Roman" w:hAnsi="Times New Roman" w:cs="Times New Roman"/>
          <w:sz w:val="24"/>
          <w:szCs w:val="24"/>
        </w:rPr>
        <w:t>,</w:t>
      </w:r>
      <w:r w:rsidRPr="00E42DCD">
        <w:rPr>
          <w:rFonts w:ascii="Times New Roman" w:hAnsi="Times New Roman" w:cs="Times New Roman"/>
          <w:sz w:val="24"/>
          <w:szCs w:val="24"/>
        </w:rPr>
        <w:t xml:space="preserve"> 3865-3868.</w:t>
      </w:r>
    </w:p>
    <w:p w14:paraId="5008AFF9" w14:textId="58352288" w:rsidR="00ED6222" w:rsidRPr="00E42DCD" w:rsidRDefault="00ED6222" w:rsidP="00ED6222">
      <w:pPr>
        <w:spacing w:line="360" w:lineRule="auto"/>
        <w:rPr>
          <w:rFonts w:ascii="Times New Roman" w:hAnsi="Times New Roman" w:cs="Times New Roman"/>
          <w:sz w:val="24"/>
          <w:szCs w:val="24"/>
        </w:rPr>
      </w:pPr>
      <w:r w:rsidRPr="00E42DCD">
        <w:rPr>
          <w:rFonts w:ascii="Times New Roman" w:hAnsi="Times New Roman" w:cs="Times New Roman"/>
          <w:sz w:val="24"/>
          <w:szCs w:val="24"/>
        </w:rPr>
        <w:t>[4] S. Grimme, J. Antony, S. Ehrlich and H. Krieg, J. Chem. Phys. 2010, 132, 154104-154123.</w:t>
      </w:r>
    </w:p>
    <w:p w14:paraId="7853C815" w14:textId="097AB073" w:rsidR="00ED6222" w:rsidRPr="00E42DCD" w:rsidRDefault="00ED6222" w:rsidP="00ED6222">
      <w:pPr>
        <w:spacing w:line="360" w:lineRule="auto"/>
        <w:rPr>
          <w:rFonts w:ascii="Times New Roman" w:hAnsi="Times New Roman" w:cs="Times New Roman"/>
          <w:sz w:val="24"/>
          <w:szCs w:val="24"/>
        </w:rPr>
      </w:pPr>
      <w:r w:rsidRPr="00E42DCD">
        <w:rPr>
          <w:rFonts w:ascii="Times New Roman" w:hAnsi="Times New Roman" w:cs="Times New Roman"/>
          <w:sz w:val="24"/>
          <w:szCs w:val="24"/>
        </w:rPr>
        <w:t xml:space="preserve">[5] H. J. </w:t>
      </w:r>
      <w:proofErr w:type="spellStart"/>
      <w:r w:rsidRPr="00E42DCD">
        <w:rPr>
          <w:rFonts w:ascii="Times New Roman" w:hAnsi="Times New Roman" w:cs="Times New Roman"/>
          <w:sz w:val="24"/>
          <w:szCs w:val="24"/>
        </w:rPr>
        <w:t>Monkhorst</w:t>
      </w:r>
      <w:proofErr w:type="spellEnd"/>
      <w:r w:rsidRPr="00E42DCD">
        <w:rPr>
          <w:rFonts w:ascii="Times New Roman" w:hAnsi="Times New Roman" w:cs="Times New Roman"/>
          <w:sz w:val="24"/>
          <w:szCs w:val="24"/>
        </w:rPr>
        <w:t xml:space="preserve"> and J. D. Pack, Phys. Rev. B: Solid State 1976, 13, 5188-5192.</w:t>
      </w:r>
    </w:p>
    <w:p w14:paraId="499E286C" w14:textId="68494223" w:rsidR="0085243B" w:rsidRPr="00E42DCD" w:rsidRDefault="00ED6222" w:rsidP="00ED6222">
      <w:pPr>
        <w:spacing w:line="360" w:lineRule="auto"/>
        <w:rPr>
          <w:rFonts w:ascii="Times New Roman" w:hAnsi="Times New Roman" w:cs="Times New Roman"/>
          <w:sz w:val="24"/>
          <w:szCs w:val="24"/>
        </w:rPr>
      </w:pPr>
      <w:r w:rsidRPr="00E42DCD">
        <w:rPr>
          <w:rFonts w:ascii="Times New Roman" w:hAnsi="Times New Roman" w:cs="Times New Roman"/>
          <w:sz w:val="24"/>
          <w:szCs w:val="24"/>
        </w:rPr>
        <w:t xml:space="preserve">[6] G. Henkelman, B.P. Uberuaga, H. Jonsson, J. Chem. Phys. </w:t>
      </w:r>
      <w:r w:rsidR="002D3A63" w:rsidRPr="00E42DCD">
        <w:rPr>
          <w:rFonts w:ascii="Times New Roman" w:hAnsi="Times New Roman" w:cs="Times New Roman"/>
          <w:sz w:val="24"/>
          <w:szCs w:val="24"/>
        </w:rPr>
        <w:t xml:space="preserve">2000, </w:t>
      </w:r>
      <w:r w:rsidRPr="00E42DCD">
        <w:rPr>
          <w:rFonts w:ascii="Times New Roman" w:hAnsi="Times New Roman" w:cs="Times New Roman"/>
          <w:sz w:val="24"/>
          <w:szCs w:val="24"/>
        </w:rPr>
        <w:t>113</w:t>
      </w:r>
      <w:r w:rsidR="002D3A63" w:rsidRPr="00E42DCD">
        <w:rPr>
          <w:rFonts w:ascii="Times New Roman" w:hAnsi="Times New Roman" w:cs="Times New Roman"/>
          <w:sz w:val="24"/>
          <w:szCs w:val="24"/>
        </w:rPr>
        <w:t>,</w:t>
      </w:r>
      <w:r w:rsidRPr="00E42DCD">
        <w:rPr>
          <w:rFonts w:ascii="Times New Roman" w:hAnsi="Times New Roman" w:cs="Times New Roman"/>
          <w:sz w:val="24"/>
          <w:szCs w:val="24"/>
        </w:rPr>
        <w:t xml:space="preserve"> 9901-9904.</w:t>
      </w:r>
    </w:p>
    <w:p w14:paraId="48D9BC56" w14:textId="3C1EF017" w:rsidR="00607E06" w:rsidRPr="00E42DCD" w:rsidRDefault="00607E06" w:rsidP="00ED6222">
      <w:pPr>
        <w:spacing w:line="360" w:lineRule="auto"/>
        <w:rPr>
          <w:rFonts w:ascii="Times New Roman" w:hAnsi="Times New Roman" w:cs="Times New Roman"/>
          <w:sz w:val="24"/>
          <w:szCs w:val="24"/>
        </w:rPr>
      </w:pPr>
      <w:r w:rsidRPr="00E42DCD">
        <w:rPr>
          <w:rFonts w:ascii="Times New Roman" w:hAnsi="Times New Roman" w:cs="Times New Roman" w:hint="eastAsia"/>
          <w:sz w:val="24"/>
          <w:szCs w:val="24"/>
        </w:rPr>
        <w:t>[</w:t>
      </w:r>
      <w:r w:rsidRPr="00E42DCD">
        <w:rPr>
          <w:rFonts w:ascii="Times New Roman" w:hAnsi="Times New Roman" w:cs="Times New Roman"/>
          <w:sz w:val="24"/>
          <w:szCs w:val="24"/>
        </w:rPr>
        <w:t>7] D. Yu, D. Liu, L. Shi, J. Qiu, L. Dai, J Mater. Chem. A 2021, 9, 538.</w:t>
      </w:r>
    </w:p>
    <w:p w14:paraId="6FC6E3D2" w14:textId="5D7B1BB2" w:rsidR="00607E06" w:rsidRPr="00E42DCD" w:rsidRDefault="00607E06" w:rsidP="00ED6222">
      <w:pPr>
        <w:spacing w:line="360" w:lineRule="auto"/>
        <w:rPr>
          <w:rFonts w:ascii="Times New Roman" w:hAnsi="Times New Roman" w:cs="Times New Roman"/>
          <w:sz w:val="24"/>
          <w:szCs w:val="24"/>
        </w:rPr>
      </w:pPr>
      <w:r w:rsidRPr="00E42DCD">
        <w:rPr>
          <w:rFonts w:ascii="Times New Roman" w:hAnsi="Times New Roman" w:cs="Times New Roman" w:hint="eastAsia"/>
          <w:sz w:val="24"/>
          <w:szCs w:val="24"/>
        </w:rPr>
        <w:t>[</w:t>
      </w:r>
      <w:r w:rsidRPr="00E42DCD">
        <w:rPr>
          <w:rFonts w:ascii="Times New Roman" w:hAnsi="Times New Roman" w:cs="Times New Roman"/>
          <w:sz w:val="24"/>
          <w:szCs w:val="24"/>
        </w:rPr>
        <w:t>8] Y Su, X Wang, S Zhou, B Tang, J Zhao, D Liu, D Liu, G Zhu</w:t>
      </w:r>
      <w:r w:rsidR="002D3A63" w:rsidRPr="00E42DCD">
        <w:rPr>
          <w:rFonts w:ascii="Times New Roman" w:hAnsi="Times New Roman" w:cs="Times New Roman"/>
          <w:sz w:val="24"/>
          <w:szCs w:val="24"/>
        </w:rPr>
        <w:t xml:space="preserve">, </w:t>
      </w:r>
      <w:r w:rsidR="002D3A63" w:rsidRPr="00E42DCD">
        <w:rPr>
          <w:rFonts w:ascii="Times New Roman" w:hAnsi="Times New Roman" w:cs="Times New Roman" w:hint="eastAsia"/>
          <w:sz w:val="24"/>
          <w:szCs w:val="24"/>
        </w:rPr>
        <w:t>J. Energy Storage</w:t>
      </w:r>
      <w:r w:rsidRPr="00E42DCD">
        <w:rPr>
          <w:rFonts w:ascii="Times New Roman" w:hAnsi="Times New Roman" w:cs="Times New Roman"/>
          <w:sz w:val="24"/>
          <w:szCs w:val="24"/>
        </w:rPr>
        <w:t xml:space="preserve"> 2024, 84</w:t>
      </w:r>
      <w:r w:rsidR="002D3A63" w:rsidRPr="00E42DCD">
        <w:rPr>
          <w:rFonts w:ascii="Times New Roman" w:hAnsi="Times New Roman" w:cs="Times New Roman"/>
          <w:sz w:val="24"/>
          <w:szCs w:val="24"/>
        </w:rPr>
        <w:t>, 110820</w:t>
      </w:r>
      <w:r w:rsidRPr="00E42DCD">
        <w:rPr>
          <w:rFonts w:ascii="Times New Roman" w:hAnsi="Times New Roman" w:cs="Times New Roman"/>
          <w:sz w:val="24"/>
          <w:szCs w:val="24"/>
        </w:rPr>
        <w:t>.</w:t>
      </w:r>
    </w:p>
    <w:p w14:paraId="095721B2" w14:textId="36BB9A7C" w:rsidR="002D3A63" w:rsidRPr="00E42DCD" w:rsidRDefault="002D3A63" w:rsidP="00ED6222">
      <w:pPr>
        <w:spacing w:line="360" w:lineRule="auto"/>
        <w:rPr>
          <w:rFonts w:ascii="Times New Roman" w:hAnsi="Times New Roman" w:cs="Times New Roman"/>
          <w:sz w:val="24"/>
          <w:szCs w:val="24"/>
          <w:lang w:val="de-DE"/>
        </w:rPr>
      </w:pPr>
      <w:r w:rsidRPr="00E42DCD">
        <w:rPr>
          <w:rFonts w:ascii="Times New Roman" w:hAnsi="Times New Roman" w:cs="Times New Roman" w:hint="eastAsia"/>
          <w:sz w:val="24"/>
          <w:szCs w:val="24"/>
        </w:rPr>
        <w:t>[</w:t>
      </w:r>
      <w:r w:rsidRPr="00E42DCD">
        <w:rPr>
          <w:rFonts w:ascii="Times New Roman" w:hAnsi="Times New Roman" w:cs="Times New Roman"/>
          <w:sz w:val="24"/>
          <w:szCs w:val="24"/>
        </w:rPr>
        <w:t xml:space="preserve">9] </w:t>
      </w:r>
      <w:r w:rsidRPr="00E42DCD">
        <w:rPr>
          <w:rFonts w:ascii="Times New Roman" w:hAnsi="Times New Roman" w:cs="Times New Roman"/>
          <w:sz w:val="24"/>
          <w:szCs w:val="24"/>
          <w:lang w:val="de-DE"/>
        </w:rPr>
        <w:t>Q. Chen, S. Chen, J. Ma, S. Ding, J. Zhang, Adv. Funct. Mater.</w:t>
      </w:r>
      <w:r w:rsidRPr="00E42DCD">
        <w:rPr>
          <w:rFonts w:ascii="Times New Roman" w:hAnsi="Times New Roman" w:cs="Times New Roman" w:hint="eastAsia"/>
          <w:sz w:val="24"/>
          <w:szCs w:val="24"/>
          <w:lang w:val="de-DE"/>
        </w:rPr>
        <w:t xml:space="preserve"> </w:t>
      </w:r>
      <w:r w:rsidRPr="00E42DCD">
        <w:rPr>
          <w:rFonts w:ascii="Times New Roman" w:hAnsi="Times New Roman" w:cs="Times New Roman"/>
          <w:sz w:val="24"/>
          <w:szCs w:val="24"/>
          <w:lang w:val="de-DE"/>
        </w:rPr>
        <w:t>2023, 34, 2308272.</w:t>
      </w:r>
    </w:p>
    <w:p w14:paraId="77E377A8" w14:textId="59CBE5BB" w:rsidR="002D3A63" w:rsidRPr="00E42DCD" w:rsidRDefault="002D3A63" w:rsidP="00ED6222">
      <w:pPr>
        <w:spacing w:line="360" w:lineRule="auto"/>
        <w:rPr>
          <w:rFonts w:ascii="Times New Roman" w:hAnsi="Times New Roman" w:cs="Times New Roman"/>
          <w:sz w:val="24"/>
          <w:szCs w:val="24"/>
          <w:lang w:val="de-DE"/>
        </w:rPr>
      </w:pPr>
      <w:r w:rsidRPr="00E42DCD">
        <w:rPr>
          <w:rFonts w:ascii="Times New Roman" w:hAnsi="Times New Roman" w:cs="Times New Roman" w:hint="eastAsia"/>
          <w:sz w:val="24"/>
          <w:szCs w:val="24"/>
          <w:lang w:val="de-DE"/>
        </w:rPr>
        <w:t>[</w:t>
      </w:r>
      <w:r w:rsidRPr="00E42DCD">
        <w:rPr>
          <w:rFonts w:ascii="Times New Roman" w:hAnsi="Times New Roman" w:cs="Times New Roman"/>
          <w:sz w:val="24"/>
          <w:szCs w:val="24"/>
          <w:lang w:val="de-DE"/>
        </w:rPr>
        <w:t>10] Q. Zhang, Z. Wu, F. Liu, S. Liu, J. Liu, Y. Wang, T. Yan, J Mater. Chem. A 2017, 5, 15235.</w:t>
      </w:r>
    </w:p>
    <w:p w14:paraId="6E7ECB03" w14:textId="64F5CE30" w:rsidR="002D3A63" w:rsidRPr="00E42DCD" w:rsidRDefault="002D3A63" w:rsidP="002D3A63">
      <w:pPr>
        <w:spacing w:line="360" w:lineRule="auto"/>
        <w:rPr>
          <w:rFonts w:ascii="Times New Roman" w:hAnsi="Times New Roman" w:cs="Times New Roman"/>
          <w:sz w:val="24"/>
          <w:szCs w:val="24"/>
          <w:lang w:val="de-DE"/>
        </w:rPr>
      </w:pPr>
      <w:r w:rsidRPr="00E42DCD">
        <w:rPr>
          <w:rFonts w:ascii="Times New Roman" w:hAnsi="Times New Roman" w:cs="Times New Roman" w:hint="eastAsia"/>
          <w:sz w:val="24"/>
          <w:szCs w:val="24"/>
          <w:lang w:val="de-DE"/>
        </w:rPr>
        <w:t>[</w:t>
      </w:r>
      <w:r w:rsidRPr="00E42DCD">
        <w:rPr>
          <w:rFonts w:ascii="Times New Roman" w:hAnsi="Times New Roman" w:cs="Times New Roman"/>
          <w:sz w:val="24"/>
          <w:szCs w:val="24"/>
          <w:lang w:val="de-DE"/>
        </w:rPr>
        <w:t>11] Z. Cheng, H. Pan, F. Li, C. Duan, H. Liu, H. Zhong, C. Sheng, G. Hou, P. He, H. Zhou, Nat. Commun. 2022, 13.</w:t>
      </w:r>
    </w:p>
    <w:p w14:paraId="5C696334" w14:textId="386B8D4E" w:rsidR="002D3A63" w:rsidRPr="00E42DCD" w:rsidRDefault="002D3A63" w:rsidP="002D3A63">
      <w:pPr>
        <w:spacing w:line="360" w:lineRule="auto"/>
        <w:rPr>
          <w:rFonts w:ascii="Times New Roman" w:hAnsi="Times New Roman" w:cs="Times New Roman"/>
          <w:sz w:val="24"/>
          <w:szCs w:val="24"/>
          <w:lang w:val="de-DE"/>
        </w:rPr>
      </w:pPr>
      <w:r w:rsidRPr="00E42DCD">
        <w:rPr>
          <w:rFonts w:ascii="Times New Roman" w:hAnsi="Times New Roman" w:cs="Times New Roman" w:hint="eastAsia"/>
          <w:sz w:val="24"/>
          <w:szCs w:val="24"/>
          <w:lang w:val="de-DE"/>
        </w:rPr>
        <w:t>[</w:t>
      </w:r>
      <w:r w:rsidRPr="00E42DCD">
        <w:rPr>
          <w:rFonts w:ascii="Times New Roman" w:hAnsi="Times New Roman" w:cs="Times New Roman"/>
          <w:sz w:val="24"/>
          <w:szCs w:val="24"/>
          <w:lang w:val="de-DE"/>
        </w:rPr>
        <w:t>12] S. Kim, S.-K. Kim, P. Sun, N. Oh, P. V. Braun, Nano Lett., 2017, 17, 6893.</w:t>
      </w:r>
    </w:p>
    <w:p w14:paraId="7A24B3A2" w14:textId="2E1BE21B" w:rsidR="002D3A63" w:rsidRPr="002D3A63" w:rsidRDefault="002D3A63" w:rsidP="002D3A63">
      <w:pPr>
        <w:spacing w:line="360" w:lineRule="auto"/>
        <w:rPr>
          <w:rFonts w:ascii="Times New Roman" w:hAnsi="Times New Roman" w:cs="Times New Roman"/>
          <w:sz w:val="24"/>
          <w:szCs w:val="24"/>
          <w:lang w:val="de-DE"/>
        </w:rPr>
      </w:pPr>
      <w:r w:rsidRPr="00E42DCD">
        <w:rPr>
          <w:rFonts w:ascii="Times New Roman" w:hAnsi="Times New Roman" w:cs="Times New Roman" w:hint="eastAsia"/>
          <w:sz w:val="24"/>
          <w:szCs w:val="24"/>
          <w:lang w:val="de-DE"/>
        </w:rPr>
        <w:t>[</w:t>
      </w:r>
      <w:r w:rsidRPr="00E42DCD">
        <w:rPr>
          <w:rFonts w:ascii="Times New Roman" w:hAnsi="Times New Roman" w:cs="Times New Roman"/>
          <w:sz w:val="24"/>
          <w:szCs w:val="24"/>
          <w:lang w:val="de-DE"/>
        </w:rPr>
        <w:t xml:space="preserve">13] Y. Jiang, P. Huang, M. Tong, B. Qi, T. Sun, Z. Xian, W. Yan, C. Lai, </w:t>
      </w:r>
      <w:bookmarkStart w:id="55" w:name="OLE_LINK26"/>
      <w:r w:rsidRPr="00E42DCD">
        <w:rPr>
          <w:rFonts w:ascii="Times New Roman" w:hAnsi="Times New Roman" w:cs="Times New Roman"/>
          <w:sz w:val="24"/>
          <w:szCs w:val="24"/>
          <w:lang w:val="de-DE"/>
        </w:rPr>
        <w:t>Carbon Energy</w:t>
      </w:r>
      <w:bookmarkEnd w:id="55"/>
      <w:r w:rsidRPr="00E42DCD">
        <w:rPr>
          <w:rFonts w:ascii="Times New Roman" w:hAnsi="Times New Roman" w:cs="Times New Roman"/>
          <w:sz w:val="24"/>
          <w:szCs w:val="24"/>
          <w:lang w:val="de-DE"/>
        </w:rPr>
        <w:t xml:space="preserve"> 2024, 6, e478.</w:t>
      </w:r>
    </w:p>
    <w:sectPr w:rsidR="002D3A63" w:rsidRPr="002D3A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3240C" w14:textId="77777777" w:rsidR="0056106C" w:rsidRDefault="0056106C" w:rsidP="004C12DA">
      <w:r>
        <w:separator/>
      </w:r>
    </w:p>
  </w:endnote>
  <w:endnote w:type="continuationSeparator" w:id="0">
    <w:p w14:paraId="0E364EAB" w14:textId="77777777" w:rsidR="0056106C" w:rsidRDefault="0056106C" w:rsidP="004C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imes New Roman,Italic">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75EF2" w14:textId="77777777" w:rsidR="0056106C" w:rsidRDefault="0056106C" w:rsidP="004C12DA">
      <w:r>
        <w:separator/>
      </w:r>
    </w:p>
  </w:footnote>
  <w:footnote w:type="continuationSeparator" w:id="0">
    <w:p w14:paraId="665F094A" w14:textId="77777777" w:rsidR="0056106C" w:rsidRDefault="0056106C" w:rsidP="004C12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7C35"/>
    <w:multiLevelType w:val="hybridMultilevel"/>
    <w:tmpl w:val="82300AD4"/>
    <w:lvl w:ilvl="0" w:tplc="64B6F0A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CDF0083"/>
    <w:multiLevelType w:val="hybridMultilevel"/>
    <w:tmpl w:val="A994057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c0tjQ3MzcxNLQwNTJV0lEKTi0uzszPAykwqwUAS/XD0ywAAAA="/>
  </w:docVars>
  <w:rsids>
    <w:rsidRoot w:val="00896722"/>
    <w:rsid w:val="00040AE3"/>
    <w:rsid w:val="000472B9"/>
    <w:rsid w:val="00057A7C"/>
    <w:rsid w:val="00076DB0"/>
    <w:rsid w:val="000859CD"/>
    <w:rsid w:val="00091909"/>
    <w:rsid w:val="00096AF3"/>
    <w:rsid w:val="000B1073"/>
    <w:rsid w:val="000B4310"/>
    <w:rsid w:val="000C0DBC"/>
    <w:rsid w:val="000D2ED0"/>
    <w:rsid w:val="000D39D6"/>
    <w:rsid w:val="000D7D26"/>
    <w:rsid w:val="001069AC"/>
    <w:rsid w:val="001141DB"/>
    <w:rsid w:val="0012240C"/>
    <w:rsid w:val="00122E55"/>
    <w:rsid w:val="00132580"/>
    <w:rsid w:val="0014044D"/>
    <w:rsid w:val="0014346A"/>
    <w:rsid w:val="001440EF"/>
    <w:rsid w:val="0014552E"/>
    <w:rsid w:val="00166E6D"/>
    <w:rsid w:val="0017079C"/>
    <w:rsid w:val="001756E3"/>
    <w:rsid w:val="00197EBC"/>
    <w:rsid w:val="001A5EFF"/>
    <w:rsid w:val="001A785B"/>
    <w:rsid w:val="001C2E2D"/>
    <w:rsid w:val="001D20CB"/>
    <w:rsid w:val="001D538F"/>
    <w:rsid w:val="001E21FC"/>
    <w:rsid w:val="002040D8"/>
    <w:rsid w:val="00212AB1"/>
    <w:rsid w:val="00235B97"/>
    <w:rsid w:val="00244C89"/>
    <w:rsid w:val="0024686C"/>
    <w:rsid w:val="002615FB"/>
    <w:rsid w:val="00270DF1"/>
    <w:rsid w:val="00285BE2"/>
    <w:rsid w:val="0029378A"/>
    <w:rsid w:val="002A6580"/>
    <w:rsid w:val="002B17E1"/>
    <w:rsid w:val="002B28DE"/>
    <w:rsid w:val="002D3A63"/>
    <w:rsid w:val="002D6A12"/>
    <w:rsid w:val="00300B3B"/>
    <w:rsid w:val="00321672"/>
    <w:rsid w:val="00331EEB"/>
    <w:rsid w:val="003362F3"/>
    <w:rsid w:val="0034341B"/>
    <w:rsid w:val="00354BE3"/>
    <w:rsid w:val="003674FA"/>
    <w:rsid w:val="003859ED"/>
    <w:rsid w:val="0039244F"/>
    <w:rsid w:val="003972D0"/>
    <w:rsid w:val="00397AB2"/>
    <w:rsid w:val="003A3346"/>
    <w:rsid w:val="003D1CA0"/>
    <w:rsid w:val="003E1180"/>
    <w:rsid w:val="003F346F"/>
    <w:rsid w:val="00404E9D"/>
    <w:rsid w:val="004076E6"/>
    <w:rsid w:val="00412348"/>
    <w:rsid w:val="00413893"/>
    <w:rsid w:val="004310B6"/>
    <w:rsid w:val="004349C8"/>
    <w:rsid w:val="00463A37"/>
    <w:rsid w:val="00472EB8"/>
    <w:rsid w:val="00481627"/>
    <w:rsid w:val="00486DD8"/>
    <w:rsid w:val="00496ABE"/>
    <w:rsid w:val="004A68A2"/>
    <w:rsid w:val="004B238A"/>
    <w:rsid w:val="004B3DA7"/>
    <w:rsid w:val="004C12DA"/>
    <w:rsid w:val="004D5483"/>
    <w:rsid w:val="004E15AE"/>
    <w:rsid w:val="004E35EF"/>
    <w:rsid w:val="004F5834"/>
    <w:rsid w:val="00501477"/>
    <w:rsid w:val="00503130"/>
    <w:rsid w:val="00511B89"/>
    <w:rsid w:val="0051420B"/>
    <w:rsid w:val="00515FBA"/>
    <w:rsid w:val="00521A90"/>
    <w:rsid w:val="00547075"/>
    <w:rsid w:val="00555936"/>
    <w:rsid w:val="0056106C"/>
    <w:rsid w:val="005639B3"/>
    <w:rsid w:val="005702C7"/>
    <w:rsid w:val="005735B0"/>
    <w:rsid w:val="00584DFA"/>
    <w:rsid w:val="00593CDB"/>
    <w:rsid w:val="005958F1"/>
    <w:rsid w:val="00595D44"/>
    <w:rsid w:val="0059696C"/>
    <w:rsid w:val="00597049"/>
    <w:rsid w:val="005A7D13"/>
    <w:rsid w:val="005B663C"/>
    <w:rsid w:val="005C29DC"/>
    <w:rsid w:val="005C2B45"/>
    <w:rsid w:val="005C674C"/>
    <w:rsid w:val="005E5001"/>
    <w:rsid w:val="005E5E83"/>
    <w:rsid w:val="00607E06"/>
    <w:rsid w:val="00613B22"/>
    <w:rsid w:val="006158F9"/>
    <w:rsid w:val="00625F7B"/>
    <w:rsid w:val="00627656"/>
    <w:rsid w:val="00635D40"/>
    <w:rsid w:val="00636863"/>
    <w:rsid w:val="00636CC2"/>
    <w:rsid w:val="00656485"/>
    <w:rsid w:val="006744F4"/>
    <w:rsid w:val="00696C6C"/>
    <w:rsid w:val="006A3CED"/>
    <w:rsid w:val="006A7098"/>
    <w:rsid w:val="006B16E3"/>
    <w:rsid w:val="006D14F2"/>
    <w:rsid w:val="006D45CE"/>
    <w:rsid w:val="006D7303"/>
    <w:rsid w:val="006F3B18"/>
    <w:rsid w:val="00702BBB"/>
    <w:rsid w:val="00710F6B"/>
    <w:rsid w:val="0073341B"/>
    <w:rsid w:val="00733D88"/>
    <w:rsid w:val="007372F0"/>
    <w:rsid w:val="007373A0"/>
    <w:rsid w:val="00742316"/>
    <w:rsid w:val="00765791"/>
    <w:rsid w:val="0076701A"/>
    <w:rsid w:val="007A34E4"/>
    <w:rsid w:val="007B5EBC"/>
    <w:rsid w:val="007B7467"/>
    <w:rsid w:val="007C0F55"/>
    <w:rsid w:val="007D355F"/>
    <w:rsid w:val="007D363E"/>
    <w:rsid w:val="007D484C"/>
    <w:rsid w:val="007F09CC"/>
    <w:rsid w:val="00804DA1"/>
    <w:rsid w:val="00804E2A"/>
    <w:rsid w:val="00816D25"/>
    <w:rsid w:val="00836757"/>
    <w:rsid w:val="008501A6"/>
    <w:rsid w:val="0085243B"/>
    <w:rsid w:val="00853DF9"/>
    <w:rsid w:val="00872005"/>
    <w:rsid w:val="008751C3"/>
    <w:rsid w:val="00885A74"/>
    <w:rsid w:val="00891A0A"/>
    <w:rsid w:val="00896722"/>
    <w:rsid w:val="008A537C"/>
    <w:rsid w:val="008B3F35"/>
    <w:rsid w:val="008D4E5E"/>
    <w:rsid w:val="008E17F2"/>
    <w:rsid w:val="00904D03"/>
    <w:rsid w:val="00923CCA"/>
    <w:rsid w:val="009528F8"/>
    <w:rsid w:val="00957B16"/>
    <w:rsid w:val="00980C3F"/>
    <w:rsid w:val="00982730"/>
    <w:rsid w:val="009926AF"/>
    <w:rsid w:val="00995AD2"/>
    <w:rsid w:val="009A315F"/>
    <w:rsid w:val="009B2F15"/>
    <w:rsid w:val="009C64AB"/>
    <w:rsid w:val="009C7882"/>
    <w:rsid w:val="009F7CBD"/>
    <w:rsid w:val="00A006F2"/>
    <w:rsid w:val="00A135D7"/>
    <w:rsid w:val="00A42E14"/>
    <w:rsid w:val="00A53A86"/>
    <w:rsid w:val="00A6328C"/>
    <w:rsid w:val="00A652D2"/>
    <w:rsid w:val="00A6552F"/>
    <w:rsid w:val="00AA1F88"/>
    <w:rsid w:val="00AC6330"/>
    <w:rsid w:val="00AF2185"/>
    <w:rsid w:val="00AF4BD0"/>
    <w:rsid w:val="00B0010A"/>
    <w:rsid w:val="00B24E06"/>
    <w:rsid w:val="00B26E48"/>
    <w:rsid w:val="00B27EBA"/>
    <w:rsid w:val="00B30B9D"/>
    <w:rsid w:val="00B42F44"/>
    <w:rsid w:val="00B527E3"/>
    <w:rsid w:val="00B7119A"/>
    <w:rsid w:val="00BA055D"/>
    <w:rsid w:val="00BA73FC"/>
    <w:rsid w:val="00BF5934"/>
    <w:rsid w:val="00C01714"/>
    <w:rsid w:val="00C14894"/>
    <w:rsid w:val="00C26057"/>
    <w:rsid w:val="00C314F4"/>
    <w:rsid w:val="00C43DDD"/>
    <w:rsid w:val="00C44B21"/>
    <w:rsid w:val="00C46E44"/>
    <w:rsid w:val="00C66EB9"/>
    <w:rsid w:val="00C676EE"/>
    <w:rsid w:val="00C77108"/>
    <w:rsid w:val="00C80A8B"/>
    <w:rsid w:val="00C85C52"/>
    <w:rsid w:val="00C915C8"/>
    <w:rsid w:val="00CA3A82"/>
    <w:rsid w:val="00CA697B"/>
    <w:rsid w:val="00CB3F35"/>
    <w:rsid w:val="00CB579B"/>
    <w:rsid w:val="00CC7956"/>
    <w:rsid w:val="00CD1C67"/>
    <w:rsid w:val="00CD38B5"/>
    <w:rsid w:val="00CE1A4E"/>
    <w:rsid w:val="00CF3C73"/>
    <w:rsid w:val="00CF4EDA"/>
    <w:rsid w:val="00D20A42"/>
    <w:rsid w:val="00D30712"/>
    <w:rsid w:val="00D30E09"/>
    <w:rsid w:val="00D30E3B"/>
    <w:rsid w:val="00D3792C"/>
    <w:rsid w:val="00D433DD"/>
    <w:rsid w:val="00D47DB6"/>
    <w:rsid w:val="00D70543"/>
    <w:rsid w:val="00D72214"/>
    <w:rsid w:val="00D7693D"/>
    <w:rsid w:val="00D87656"/>
    <w:rsid w:val="00D9577B"/>
    <w:rsid w:val="00DA02B4"/>
    <w:rsid w:val="00DA44E1"/>
    <w:rsid w:val="00DA599A"/>
    <w:rsid w:val="00DC0554"/>
    <w:rsid w:val="00DC05C0"/>
    <w:rsid w:val="00DF0DCB"/>
    <w:rsid w:val="00E05F63"/>
    <w:rsid w:val="00E071A3"/>
    <w:rsid w:val="00E26CF1"/>
    <w:rsid w:val="00E27E8D"/>
    <w:rsid w:val="00E42DCD"/>
    <w:rsid w:val="00E46058"/>
    <w:rsid w:val="00E6308C"/>
    <w:rsid w:val="00EC2B0A"/>
    <w:rsid w:val="00EC46D3"/>
    <w:rsid w:val="00ED6222"/>
    <w:rsid w:val="00EE3ED5"/>
    <w:rsid w:val="00EE4D3B"/>
    <w:rsid w:val="00F04B47"/>
    <w:rsid w:val="00F11712"/>
    <w:rsid w:val="00F21A80"/>
    <w:rsid w:val="00F61D00"/>
    <w:rsid w:val="00F653D9"/>
    <w:rsid w:val="00F65CEF"/>
    <w:rsid w:val="00F969D5"/>
    <w:rsid w:val="00F96A6A"/>
    <w:rsid w:val="00FB7780"/>
    <w:rsid w:val="00FC6734"/>
    <w:rsid w:val="00FD1C35"/>
    <w:rsid w:val="00FD5F91"/>
    <w:rsid w:val="00FD7C50"/>
    <w:rsid w:val="00FF7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37B17"/>
  <w15:chartTrackingRefBased/>
  <w15:docId w15:val="{FADB2283-CDD7-4691-BB4F-0EDDFD972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7C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12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C12DA"/>
    <w:rPr>
      <w:sz w:val="18"/>
      <w:szCs w:val="18"/>
    </w:rPr>
  </w:style>
  <w:style w:type="paragraph" w:styleId="a5">
    <w:name w:val="footer"/>
    <w:basedOn w:val="a"/>
    <w:link w:val="a6"/>
    <w:uiPriority w:val="99"/>
    <w:unhideWhenUsed/>
    <w:rsid w:val="004C12DA"/>
    <w:pPr>
      <w:tabs>
        <w:tab w:val="center" w:pos="4153"/>
        <w:tab w:val="right" w:pos="8306"/>
      </w:tabs>
      <w:snapToGrid w:val="0"/>
      <w:jc w:val="left"/>
    </w:pPr>
    <w:rPr>
      <w:sz w:val="18"/>
      <w:szCs w:val="18"/>
    </w:rPr>
  </w:style>
  <w:style w:type="character" w:customStyle="1" w:styleId="a6">
    <w:name w:val="页脚 字符"/>
    <w:basedOn w:val="a0"/>
    <w:link w:val="a5"/>
    <w:uiPriority w:val="99"/>
    <w:rsid w:val="004C12DA"/>
    <w:rPr>
      <w:sz w:val="18"/>
      <w:szCs w:val="18"/>
    </w:rPr>
  </w:style>
  <w:style w:type="character" w:styleId="a7">
    <w:name w:val="Hyperlink"/>
    <w:basedOn w:val="a0"/>
    <w:uiPriority w:val="99"/>
    <w:unhideWhenUsed/>
    <w:rsid w:val="009926AF"/>
    <w:rPr>
      <w:color w:val="0000FF"/>
      <w:u w:val="single"/>
    </w:rPr>
  </w:style>
  <w:style w:type="paragraph" w:styleId="a8">
    <w:name w:val="List Paragraph"/>
    <w:basedOn w:val="a"/>
    <w:uiPriority w:val="34"/>
    <w:qFormat/>
    <w:rsid w:val="0085243B"/>
    <w:pPr>
      <w:ind w:firstLineChars="200" w:firstLine="420"/>
    </w:pPr>
  </w:style>
  <w:style w:type="character" w:styleId="a9">
    <w:name w:val="annotation reference"/>
    <w:basedOn w:val="a0"/>
    <w:uiPriority w:val="99"/>
    <w:semiHidden/>
    <w:unhideWhenUsed/>
    <w:rsid w:val="00AF2185"/>
    <w:rPr>
      <w:sz w:val="21"/>
      <w:szCs w:val="21"/>
    </w:rPr>
  </w:style>
  <w:style w:type="paragraph" w:styleId="aa">
    <w:name w:val="annotation text"/>
    <w:basedOn w:val="a"/>
    <w:link w:val="ab"/>
    <w:uiPriority w:val="99"/>
    <w:semiHidden/>
    <w:unhideWhenUsed/>
    <w:rsid w:val="00AF2185"/>
    <w:pPr>
      <w:jc w:val="left"/>
    </w:pPr>
  </w:style>
  <w:style w:type="character" w:customStyle="1" w:styleId="ab">
    <w:name w:val="批注文字 字符"/>
    <w:basedOn w:val="a0"/>
    <w:link w:val="aa"/>
    <w:uiPriority w:val="99"/>
    <w:semiHidden/>
    <w:rsid w:val="00AF2185"/>
  </w:style>
  <w:style w:type="paragraph" w:styleId="ac">
    <w:name w:val="annotation subject"/>
    <w:basedOn w:val="aa"/>
    <w:next w:val="aa"/>
    <w:link w:val="ad"/>
    <w:uiPriority w:val="99"/>
    <w:semiHidden/>
    <w:unhideWhenUsed/>
    <w:rsid w:val="00AF2185"/>
    <w:rPr>
      <w:b/>
      <w:bCs/>
    </w:rPr>
  </w:style>
  <w:style w:type="character" w:customStyle="1" w:styleId="ad">
    <w:name w:val="批注主题 字符"/>
    <w:basedOn w:val="ab"/>
    <w:link w:val="ac"/>
    <w:uiPriority w:val="99"/>
    <w:semiHidden/>
    <w:rsid w:val="00AF2185"/>
    <w:rPr>
      <w:b/>
      <w:bCs/>
    </w:rPr>
  </w:style>
  <w:style w:type="paragraph" w:styleId="ae">
    <w:name w:val="Balloon Text"/>
    <w:basedOn w:val="a"/>
    <w:link w:val="af"/>
    <w:uiPriority w:val="99"/>
    <w:semiHidden/>
    <w:unhideWhenUsed/>
    <w:rsid w:val="00AF2185"/>
    <w:rPr>
      <w:sz w:val="18"/>
      <w:szCs w:val="18"/>
    </w:rPr>
  </w:style>
  <w:style w:type="character" w:customStyle="1" w:styleId="af">
    <w:name w:val="批注框文本 字符"/>
    <w:basedOn w:val="a0"/>
    <w:link w:val="ae"/>
    <w:uiPriority w:val="99"/>
    <w:semiHidden/>
    <w:rsid w:val="00AF2185"/>
    <w:rPr>
      <w:sz w:val="18"/>
      <w:szCs w:val="18"/>
    </w:rPr>
  </w:style>
  <w:style w:type="paragraph" w:styleId="af0">
    <w:name w:val="Revision"/>
    <w:hidden/>
    <w:uiPriority w:val="99"/>
    <w:semiHidden/>
    <w:rsid w:val="00235B97"/>
  </w:style>
  <w:style w:type="character" w:styleId="af1">
    <w:name w:val="Unresolved Mention"/>
    <w:basedOn w:val="a0"/>
    <w:uiPriority w:val="99"/>
    <w:semiHidden/>
    <w:unhideWhenUsed/>
    <w:rsid w:val="00C01714"/>
    <w:rPr>
      <w:color w:val="605E5C"/>
      <w:shd w:val="clear" w:color="auto" w:fill="E1DFDD"/>
    </w:rPr>
  </w:style>
  <w:style w:type="table" w:styleId="1">
    <w:name w:val="Plain Table 1"/>
    <w:basedOn w:val="a1"/>
    <w:uiPriority w:val="41"/>
    <w:rsid w:val="002D3A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4091">
      <w:bodyDiv w:val="1"/>
      <w:marLeft w:val="0"/>
      <w:marRight w:val="0"/>
      <w:marTop w:val="0"/>
      <w:marBottom w:val="0"/>
      <w:divBdr>
        <w:top w:val="none" w:sz="0" w:space="0" w:color="auto"/>
        <w:left w:val="none" w:sz="0" w:space="0" w:color="auto"/>
        <w:bottom w:val="none" w:sz="0" w:space="0" w:color="auto"/>
        <w:right w:val="none" w:sz="0" w:space="0" w:color="auto"/>
      </w:divBdr>
    </w:div>
    <w:div w:id="179003998">
      <w:bodyDiv w:val="1"/>
      <w:marLeft w:val="0"/>
      <w:marRight w:val="0"/>
      <w:marTop w:val="0"/>
      <w:marBottom w:val="0"/>
      <w:divBdr>
        <w:top w:val="none" w:sz="0" w:space="0" w:color="auto"/>
        <w:left w:val="none" w:sz="0" w:space="0" w:color="auto"/>
        <w:bottom w:val="none" w:sz="0" w:space="0" w:color="auto"/>
        <w:right w:val="none" w:sz="0" w:space="0" w:color="auto"/>
      </w:divBdr>
    </w:div>
    <w:div w:id="358089863">
      <w:bodyDiv w:val="1"/>
      <w:marLeft w:val="0"/>
      <w:marRight w:val="0"/>
      <w:marTop w:val="0"/>
      <w:marBottom w:val="0"/>
      <w:divBdr>
        <w:top w:val="none" w:sz="0" w:space="0" w:color="auto"/>
        <w:left w:val="none" w:sz="0" w:space="0" w:color="auto"/>
        <w:bottom w:val="none" w:sz="0" w:space="0" w:color="auto"/>
        <w:right w:val="none" w:sz="0" w:space="0" w:color="auto"/>
      </w:divBdr>
    </w:div>
    <w:div w:id="964388266">
      <w:bodyDiv w:val="1"/>
      <w:marLeft w:val="0"/>
      <w:marRight w:val="0"/>
      <w:marTop w:val="0"/>
      <w:marBottom w:val="0"/>
      <w:divBdr>
        <w:top w:val="none" w:sz="0" w:space="0" w:color="auto"/>
        <w:left w:val="none" w:sz="0" w:space="0" w:color="auto"/>
        <w:bottom w:val="none" w:sz="0" w:space="0" w:color="auto"/>
        <w:right w:val="none" w:sz="0" w:space="0" w:color="auto"/>
      </w:divBdr>
    </w:div>
    <w:div w:id="1049379728">
      <w:bodyDiv w:val="1"/>
      <w:marLeft w:val="0"/>
      <w:marRight w:val="0"/>
      <w:marTop w:val="0"/>
      <w:marBottom w:val="0"/>
      <w:divBdr>
        <w:top w:val="none" w:sz="0" w:space="0" w:color="auto"/>
        <w:left w:val="none" w:sz="0" w:space="0" w:color="auto"/>
        <w:bottom w:val="none" w:sz="0" w:space="0" w:color="auto"/>
        <w:right w:val="none" w:sz="0" w:space="0" w:color="auto"/>
      </w:divBdr>
    </w:div>
    <w:div w:id="1084381633">
      <w:bodyDiv w:val="1"/>
      <w:marLeft w:val="0"/>
      <w:marRight w:val="0"/>
      <w:marTop w:val="0"/>
      <w:marBottom w:val="0"/>
      <w:divBdr>
        <w:top w:val="none" w:sz="0" w:space="0" w:color="auto"/>
        <w:left w:val="none" w:sz="0" w:space="0" w:color="auto"/>
        <w:bottom w:val="none" w:sz="0" w:space="0" w:color="auto"/>
        <w:right w:val="none" w:sz="0" w:space="0" w:color="auto"/>
      </w:divBdr>
    </w:div>
    <w:div w:id="1129785546">
      <w:bodyDiv w:val="1"/>
      <w:marLeft w:val="0"/>
      <w:marRight w:val="0"/>
      <w:marTop w:val="0"/>
      <w:marBottom w:val="0"/>
      <w:divBdr>
        <w:top w:val="none" w:sz="0" w:space="0" w:color="auto"/>
        <w:left w:val="none" w:sz="0" w:space="0" w:color="auto"/>
        <w:bottom w:val="none" w:sz="0" w:space="0" w:color="auto"/>
        <w:right w:val="none" w:sz="0" w:space="0" w:color="auto"/>
      </w:divBdr>
    </w:div>
    <w:div w:id="1237548639">
      <w:bodyDiv w:val="1"/>
      <w:marLeft w:val="0"/>
      <w:marRight w:val="0"/>
      <w:marTop w:val="0"/>
      <w:marBottom w:val="0"/>
      <w:divBdr>
        <w:top w:val="none" w:sz="0" w:space="0" w:color="auto"/>
        <w:left w:val="none" w:sz="0" w:space="0" w:color="auto"/>
        <w:bottom w:val="none" w:sz="0" w:space="0" w:color="auto"/>
        <w:right w:val="none" w:sz="0" w:space="0" w:color="auto"/>
      </w:divBdr>
    </w:div>
    <w:div w:id="1730154009">
      <w:bodyDiv w:val="1"/>
      <w:marLeft w:val="0"/>
      <w:marRight w:val="0"/>
      <w:marTop w:val="0"/>
      <w:marBottom w:val="0"/>
      <w:divBdr>
        <w:top w:val="none" w:sz="0" w:space="0" w:color="auto"/>
        <w:left w:val="none" w:sz="0" w:space="0" w:color="auto"/>
        <w:bottom w:val="none" w:sz="0" w:space="0" w:color="auto"/>
        <w:right w:val="none" w:sz="0" w:space="0" w:color="auto"/>
      </w:divBdr>
    </w:div>
    <w:div w:id="19257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hdphoto" Target="media/hdphoto2.wdp"/><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2234</Words>
  <Characters>12740</Characters>
  <Application>Microsoft Office Word</Application>
  <DocSecurity>0</DocSecurity>
  <Lines>106</Lines>
  <Paragraphs>29</Paragraphs>
  <ScaleCrop>false</ScaleCrop>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冬 晨旭</dc:creator>
  <cp:keywords/>
  <dc:description/>
  <cp:lastModifiedBy>ThinkPad</cp:lastModifiedBy>
  <cp:revision>6</cp:revision>
  <dcterms:created xsi:type="dcterms:W3CDTF">2025-04-28T12:59:00Z</dcterms:created>
  <dcterms:modified xsi:type="dcterms:W3CDTF">2025-04-30T08:09:00Z</dcterms:modified>
</cp:coreProperties>
</file>