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ECC" w:rsidRPr="00FC07BC" w:rsidRDefault="00227ECC" w:rsidP="00227ECC">
      <w:pPr>
        <w:ind w:firstLineChars="200" w:firstLine="480"/>
        <w:jc w:val="center"/>
        <w:rPr>
          <w:rFonts w:ascii="Times New Roman" w:hAnsi="Times New Roman" w:cs="Times New Roman"/>
          <w:noProof/>
          <w:sz w:val="24"/>
          <w:szCs w:val="24"/>
        </w:rPr>
      </w:pPr>
      <w:r w:rsidRPr="00FC07BC">
        <w:rPr>
          <w:rFonts w:ascii="Times New Roman" w:hAnsi="Times New Roman" w:cs="Times New Roman" w:hint="eastAsia"/>
          <w:noProof/>
          <w:sz w:val="24"/>
          <w:szCs w:val="24"/>
        </w:rPr>
        <w:t>Supporting information for</w:t>
      </w:r>
    </w:p>
    <w:p w:rsidR="00227ECC" w:rsidRDefault="00227ECC" w:rsidP="00227ECC">
      <w:pPr>
        <w:pStyle w:val="BATitle"/>
      </w:pPr>
      <w:r w:rsidRPr="00FC07BC">
        <w:rPr>
          <w:rFonts w:hint="eastAsia"/>
        </w:rPr>
        <w:t>Compact Sn/SnO</w:t>
      </w:r>
      <w:r w:rsidRPr="00FC07BC">
        <w:rPr>
          <w:rFonts w:hint="eastAsia"/>
          <w:vertAlign w:val="subscript"/>
        </w:rPr>
        <w:t>2</w:t>
      </w:r>
      <w:r w:rsidRPr="00FC07BC">
        <w:rPr>
          <w:rFonts w:hint="eastAsia"/>
        </w:rPr>
        <w:t xml:space="preserve"> Microspheres</w:t>
      </w:r>
      <w:r w:rsidRPr="00FC07BC">
        <w:rPr>
          <w:rFonts w:hint="eastAsia"/>
          <w:lang w:eastAsia="zh-CN"/>
        </w:rPr>
        <w:t xml:space="preserve"> with </w:t>
      </w:r>
      <w:r w:rsidRPr="00FC07BC">
        <w:rPr>
          <w:lang w:eastAsia="zh-CN"/>
        </w:rPr>
        <w:t>Gradient</w:t>
      </w:r>
      <w:r w:rsidRPr="00FC07BC">
        <w:rPr>
          <w:rFonts w:hint="eastAsia"/>
          <w:lang w:eastAsia="zh-CN"/>
        </w:rPr>
        <w:t xml:space="preserve"> Composition</w:t>
      </w:r>
      <w:r w:rsidRPr="00FC07BC">
        <w:rPr>
          <w:rFonts w:hint="eastAsia"/>
        </w:rPr>
        <w:t xml:space="preserve"> for </w:t>
      </w:r>
      <w:r w:rsidRPr="00FC07BC">
        <w:rPr>
          <w:rFonts w:hint="eastAsia"/>
          <w:lang w:eastAsia="zh-CN"/>
        </w:rPr>
        <w:t>H</w:t>
      </w:r>
      <w:r w:rsidRPr="00FC07BC">
        <w:rPr>
          <w:rFonts w:hint="eastAsia"/>
        </w:rPr>
        <w:t>igh Volumetric Lithium Storage</w:t>
      </w:r>
    </w:p>
    <w:p w:rsidR="00227ECC" w:rsidRPr="00FC07BC" w:rsidRDefault="00227ECC" w:rsidP="00227ECC">
      <w:pPr>
        <w:spacing w:line="360" w:lineRule="auto"/>
        <w:rPr>
          <w:rFonts w:ascii="Times New Roman" w:hAnsi="Times New Roman" w:cs="Times New Roman"/>
          <w:b/>
          <w:noProof/>
        </w:rPr>
      </w:pPr>
      <w:r w:rsidRPr="00FC07BC">
        <w:rPr>
          <w:rFonts w:ascii="Times New Roman" w:hAnsi="Times New Roman" w:cs="Times New Roman"/>
          <w:b/>
          <w:noProof/>
        </w:rPr>
        <w:t>EXPERIMENTAL</w:t>
      </w:r>
    </w:p>
    <w:p w:rsidR="00227ECC" w:rsidRPr="00FC07BC" w:rsidRDefault="00227ECC" w:rsidP="00227ECC">
      <w:pPr>
        <w:spacing w:line="360" w:lineRule="auto"/>
        <w:rPr>
          <w:rFonts w:ascii="Times New Roman" w:hAnsi="Times New Roman" w:cs="Times New Roman"/>
          <w:noProof/>
          <w:sz w:val="24"/>
          <w:szCs w:val="24"/>
        </w:rPr>
      </w:pPr>
      <w:r w:rsidRPr="00FC07BC">
        <w:rPr>
          <w:rFonts w:ascii="Times New Roman" w:hAnsi="Times New Roman" w:cs="Times New Roman"/>
          <w:i/>
          <w:noProof/>
          <w:sz w:val="24"/>
          <w:szCs w:val="24"/>
        </w:rPr>
        <w:t xml:space="preserve">Preparation of </w:t>
      </w:r>
      <w:r w:rsidRPr="00FC07BC">
        <w:rPr>
          <w:rFonts w:ascii="Times New Roman" w:hAnsi="Times New Roman" w:cs="Times New Roman" w:hint="eastAsia"/>
          <w:i/>
          <w:noProof/>
          <w:sz w:val="24"/>
          <w:szCs w:val="24"/>
        </w:rPr>
        <w:t>concentration gradient Sn/SnO</w:t>
      </w:r>
      <w:r w:rsidRPr="00FC07BC">
        <w:rPr>
          <w:rFonts w:ascii="Times New Roman" w:hAnsi="Times New Roman" w:cs="Times New Roman" w:hint="eastAsia"/>
          <w:i/>
          <w:noProof/>
          <w:sz w:val="24"/>
          <w:szCs w:val="24"/>
          <w:vertAlign w:val="subscript"/>
        </w:rPr>
        <w:t>2</w:t>
      </w:r>
      <w:r w:rsidRPr="00FC07BC">
        <w:rPr>
          <w:rFonts w:ascii="Times New Roman" w:hAnsi="Times New Roman" w:cs="Times New Roman" w:hint="eastAsia"/>
          <w:i/>
          <w:noProof/>
          <w:sz w:val="24"/>
          <w:szCs w:val="24"/>
        </w:rPr>
        <w:t xml:space="preserve"> microspheres</w:t>
      </w:r>
      <w:r w:rsidRPr="00FC07BC">
        <w:rPr>
          <w:rFonts w:ascii="Times New Roman" w:hAnsi="Times New Roman" w:cs="Times New Roman"/>
          <w:i/>
          <w:noProof/>
          <w:sz w:val="24"/>
          <w:szCs w:val="24"/>
        </w:rPr>
        <w:t>:</w:t>
      </w:r>
      <w:r w:rsidRPr="00FC07BC">
        <w:rPr>
          <w:rFonts w:ascii="Times New Roman" w:hAnsi="Times New Roman" w:cs="Times New Roman"/>
          <w:noProof/>
          <w:sz w:val="24"/>
          <w:szCs w:val="24"/>
        </w:rPr>
        <w:t xml:space="preserve"> </w:t>
      </w:r>
      <w:r>
        <w:rPr>
          <w:rFonts w:ascii="Times New Roman" w:hAnsi="Times New Roman" w:cs="Times New Roman"/>
          <w:noProof/>
          <w:sz w:val="24"/>
          <w:szCs w:val="24"/>
        </w:rPr>
        <w:t>First,</w:t>
      </w:r>
      <w:r w:rsidRPr="00FC07BC">
        <w:rPr>
          <w:rFonts w:ascii="Times New Roman" w:hAnsi="Times New Roman" w:cs="Times New Roman" w:hint="eastAsia"/>
          <w:noProof/>
          <w:sz w:val="24"/>
          <w:szCs w:val="24"/>
        </w:rPr>
        <w:t xml:space="preserve"> </w:t>
      </w:r>
      <w:r w:rsidRPr="00FC07BC">
        <w:rPr>
          <w:rFonts w:ascii="Times New Roman" w:hAnsi="Times New Roman" w:cs="Times New Roman"/>
          <w:noProof/>
          <w:sz w:val="24"/>
          <w:szCs w:val="24"/>
        </w:rPr>
        <w:t>1.4 g of SnCl</w:t>
      </w:r>
      <w:r w:rsidRPr="00FC07BC">
        <w:rPr>
          <w:rFonts w:ascii="Times New Roman" w:hAnsi="Times New Roman" w:cs="Times New Roman"/>
          <w:noProof/>
          <w:sz w:val="24"/>
          <w:szCs w:val="24"/>
          <w:vertAlign w:val="subscript"/>
        </w:rPr>
        <w:t>4</w:t>
      </w:r>
      <w:r w:rsidRPr="00FC07BC">
        <w:rPr>
          <w:rFonts w:ascii="Times New Roman" w:hAnsi="Times New Roman" w:cs="Times New Roman"/>
          <w:noProof/>
          <w:sz w:val="24"/>
          <w:szCs w:val="24"/>
        </w:rPr>
        <w:t xml:space="preserve"> was mixed with 30 mL </w:t>
      </w:r>
      <w:r w:rsidRPr="00FC07BC">
        <w:rPr>
          <w:rFonts w:ascii="Times New Roman" w:hAnsi="Times New Roman" w:cs="Times New Roman" w:hint="eastAsia"/>
          <w:noProof/>
          <w:sz w:val="24"/>
          <w:szCs w:val="24"/>
        </w:rPr>
        <w:t>d</w:t>
      </w:r>
      <w:r w:rsidRPr="00FC07BC">
        <w:rPr>
          <w:rFonts w:ascii="Times New Roman" w:hAnsi="Times New Roman" w:cs="Times New Roman"/>
          <w:noProof/>
          <w:sz w:val="24"/>
          <w:szCs w:val="24"/>
        </w:rPr>
        <w:t>eionized water. After stirring for 10 min, 5.1 g sucrose was added into the solution</w:t>
      </w:r>
      <w:r>
        <w:rPr>
          <w:rFonts w:ascii="Times New Roman" w:hAnsi="Times New Roman" w:cs="Times New Roman"/>
          <w:noProof/>
          <w:sz w:val="24"/>
          <w:szCs w:val="24"/>
        </w:rPr>
        <w:t xml:space="preserve">, </w:t>
      </w:r>
      <w:r w:rsidRPr="00FC07BC">
        <w:rPr>
          <w:rFonts w:ascii="Times New Roman" w:hAnsi="Times New Roman" w:cs="Times New Roman" w:hint="eastAsia"/>
          <w:noProof/>
          <w:sz w:val="24"/>
          <w:szCs w:val="24"/>
        </w:rPr>
        <w:t>then</w:t>
      </w:r>
      <w:r w:rsidRPr="00FC07BC">
        <w:rPr>
          <w:rFonts w:ascii="Times New Roman" w:hAnsi="Times New Roman" w:cs="Times New Roman"/>
          <w:noProof/>
          <w:sz w:val="24"/>
          <w:szCs w:val="24"/>
        </w:rPr>
        <w:t xml:space="preserve"> transferred into an autoclave </w:t>
      </w:r>
      <w:r>
        <w:rPr>
          <w:rFonts w:ascii="Times New Roman" w:hAnsi="Times New Roman" w:cs="Times New Roman"/>
          <w:noProof/>
          <w:sz w:val="24"/>
          <w:szCs w:val="24"/>
        </w:rPr>
        <w:t xml:space="preserve">under </w:t>
      </w:r>
      <w:r w:rsidRPr="00FC07BC">
        <w:rPr>
          <w:rFonts w:ascii="Times New Roman" w:hAnsi="Times New Roman" w:cs="Times New Roman"/>
          <w:noProof/>
          <w:sz w:val="24"/>
          <w:szCs w:val="24"/>
        </w:rPr>
        <w:t xml:space="preserve">180 °C for 24 h. </w:t>
      </w:r>
      <w:r>
        <w:rPr>
          <w:rFonts w:ascii="Times New Roman" w:hAnsi="Times New Roman" w:cs="Times New Roman"/>
          <w:noProof/>
          <w:sz w:val="24"/>
          <w:szCs w:val="24"/>
        </w:rPr>
        <w:t>T</w:t>
      </w:r>
      <w:r w:rsidRPr="00FC07BC">
        <w:rPr>
          <w:rFonts w:ascii="Times New Roman" w:hAnsi="Times New Roman" w:cs="Times New Roman"/>
          <w:noProof/>
          <w:sz w:val="24"/>
          <w:szCs w:val="24"/>
        </w:rPr>
        <w:t xml:space="preserve">he precipitation was then collected and washed with </w:t>
      </w:r>
      <w:r w:rsidRPr="00FC07BC">
        <w:rPr>
          <w:rFonts w:ascii="Times New Roman" w:hAnsi="Times New Roman" w:cs="Times New Roman" w:hint="eastAsia"/>
          <w:noProof/>
          <w:sz w:val="24"/>
          <w:szCs w:val="24"/>
        </w:rPr>
        <w:t>d</w:t>
      </w:r>
      <w:r w:rsidRPr="00FC07BC">
        <w:rPr>
          <w:rFonts w:ascii="Times New Roman" w:hAnsi="Times New Roman" w:cs="Times New Roman"/>
          <w:noProof/>
          <w:sz w:val="24"/>
          <w:szCs w:val="24"/>
        </w:rPr>
        <w:t>eionized water and alcohol several times. After drying for 8 h at 60 °C, the precursor was obtained. The as-prepared SnO</w:t>
      </w:r>
      <w:r w:rsidRPr="00FC07BC">
        <w:rPr>
          <w:rFonts w:ascii="Times New Roman" w:hAnsi="Times New Roman" w:cs="Times New Roman"/>
          <w:noProof/>
          <w:sz w:val="24"/>
          <w:szCs w:val="24"/>
          <w:vertAlign w:val="subscript"/>
        </w:rPr>
        <w:t>2</w:t>
      </w:r>
      <w:r w:rsidRPr="00FC07BC">
        <w:rPr>
          <w:rFonts w:ascii="Times New Roman" w:hAnsi="Times New Roman" w:cs="Times New Roman"/>
          <w:noProof/>
          <w:sz w:val="24"/>
          <w:szCs w:val="24"/>
        </w:rPr>
        <w:t xml:space="preserve">/C precursor was subsequently carbonized </w:t>
      </w:r>
      <w:bookmarkStart w:id="0" w:name="OLE_LINK15"/>
      <w:r w:rsidRPr="00FC07BC">
        <w:rPr>
          <w:rFonts w:ascii="Times New Roman" w:hAnsi="Times New Roman" w:cs="Times New Roman"/>
          <w:noProof/>
          <w:sz w:val="24"/>
          <w:szCs w:val="24"/>
        </w:rPr>
        <w:t>at 700°C for 5 h</w:t>
      </w:r>
      <w:bookmarkEnd w:id="0"/>
      <w:r>
        <w:rPr>
          <w:rFonts w:ascii="Times New Roman" w:hAnsi="Times New Roman" w:cs="Times New Roman"/>
          <w:noProof/>
          <w:sz w:val="24"/>
          <w:szCs w:val="24"/>
        </w:rPr>
        <w:t xml:space="preserve"> </w:t>
      </w:r>
      <w:r w:rsidRPr="00FC07BC">
        <w:rPr>
          <w:rFonts w:ascii="Times New Roman" w:hAnsi="Times New Roman" w:cs="Times New Roman"/>
          <w:noProof/>
          <w:sz w:val="24"/>
          <w:szCs w:val="24"/>
        </w:rPr>
        <w:t>under</w:t>
      </w:r>
      <w:r>
        <w:rPr>
          <w:rFonts w:ascii="Times New Roman" w:hAnsi="Times New Roman" w:cs="Times New Roman"/>
          <w:noProof/>
          <w:sz w:val="24"/>
          <w:szCs w:val="24"/>
        </w:rPr>
        <w:t xml:space="preserve"> </w:t>
      </w:r>
      <w:r w:rsidRPr="00FC07BC">
        <w:rPr>
          <w:rFonts w:ascii="Times New Roman" w:hAnsi="Times New Roman" w:cs="Times New Roman"/>
          <w:noProof/>
          <w:sz w:val="24"/>
          <w:szCs w:val="24"/>
        </w:rPr>
        <w:t>argon protective atmosphere,</w:t>
      </w:r>
      <w:r w:rsidRPr="00FC07BC">
        <w:rPr>
          <w:rFonts w:ascii="Times New Roman" w:hAnsi="Times New Roman" w:cs="Times New Roman" w:hint="eastAsia"/>
          <w:noProof/>
          <w:sz w:val="24"/>
          <w:szCs w:val="24"/>
        </w:rPr>
        <w:t xml:space="preserve"> </w:t>
      </w:r>
      <w:r w:rsidRPr="00FC07BC">
        <w:rPr>
          <w:rFonts w:ascii="Times New Roman" w:hAnsi="Times New Roman" w:cs="Times New Roman"/>
          <w:noProof/>
          <w:sz w:val="24"/>
          <w:szCs w:val="24"/>
        </w:rPr>
        <w:t xml:space="preserve">the Sn/C was obtained. Then, the as-prepared Sn/C was calcined </w:t>
      </w:r>
      <w:r w:rsidRPr="00FC07BC">
        <w:rPr>
          <w:rFonts w:ascii="Times New Roman" w:hAnsi="Times New Roman" w:cs="Times New Roman" w:hint="eastAsia"/>
          <w:noProof/>
          <w:sz w:val="24"/>
          <w:szCs w:val="24"/>
        </w:rPr>
        <w:t>in air</w:t>
      </w:r>
      <w:r w:rsidRPr="00FC07BC">
        <w:rPr>
          <w:rFonts w:ascii="Times New Roman" w:hAnsi="Times New Roman" w:cs="Times New Roman"/>
          <w:noProof/>
          <w:sz w:val="24"/>
          <w:szCs w:val="24"/>
        </w:rPr>
        <w:t xml:space="preserve"> at 500</w:t>
      </w:r>
      <w:r w:rsidRPr="00FC07BC">
        <w:rPr>
          <w:rFonts w:ascii="Times New Roman" w:hAnsi="Times New Roman" w:cs="Times New Roman" w:hint="eastAsia"/>
          <w:noProof/>
          <w:sz w:val="24"/>
          <w:szCs w:val="24"/>
        </w:rPr>
        <w:t xml:space="preserve"> </w:t>
      </w:r>
      <w:r w:rsidRPr="00FC07BC">
        <w:rPr>
          <w:rFonts w:ascii="Times New Roman" w:hAnsi="Times New Roman" w:cs="Times New Roman"/>
          <w:noProof/>
          <w:sz w:val="24"/>
          <w:szCs w:val="24"/>
        </w:rPr>
        <w:t>°C for 4 h</w:t>
      </w:r>
      <w:r w:rsidRPr="00FC07BC">
        <w:rPr>
          <w:rFonts w:ascii="Times New Roman" w:hAnsi="Times New Roman" w:cs="Times New Roman" w:hint="eastAsia"/>
          <w:noProof/>
          <w:sz w:val="24"/>
          <w:szCs w:val="24"/>
        </w:rPr>
        <w:t xml:space="preserve"> to obtain </w:t>
      </w:r>
      <w:r w:rsidRPr="00FC07BC">
        <w:rPr>
          <w:rFonts w:ascii="Times New Roman" w:hAnsi="Times New Roman" w:cs="Times New Roman"/>
          <w:noProof/>
          <w:sz w:val="24"/>
          <w:szCs w:val="24"/>
        </w:rPr>
        <w:t>the Sn/SnO</w:t>
      </w:r>
      <w:r w:rsidRPr="00FC07BC">
        <w:rPr>
          <w:rFonts w:ascii="Times New Roman" w:hAnsi="Times New Roman" w:cs="Times New Roman"/>
          <w:noProof/>
          <w:sz w:val="24"/>
          <w:szCs w:val="24"/>
          <w:vertAlign w:val="subscript"/>
        </w:rPr>
        <w:t>2</w:t>
      </w:r>
      <w:r w:rsidRPr="00FC07BC">
        <w:rPr>
          <w:rFonts w:ascii="Times New Roman" w:hAnsi="Times New Roman" w:cs="Times New Roman"/>
          <w:noProof/>
          <w:sz w:val="24"/>
          <w:szCs w:val="24"/>
        </w:rPr>
        <w:t>. Th</w:t>
      </w:r>
      <w:r w:rsidRPr="00FC07BC">
        <w:rPr>
          <w:rFonts w:ascii="Times New Roman" w:hAnsi="Times New Roman" w:cs="Times New Roman" w:hint="eastAsia"/>
          <w:noProof/>
          <w:sz w:val="24"/>
          <w:szCs w:val="24"/>
        </w:rPr>
        <w:t>e SnO</w:t>
      </w:r>
      <w:r w:rsidRPr="00FC07BC">
        <w:rPr>
          <w:rFonts w:ascii="Times New Roman" w:hAnsi="Times New Roman" w:cs="Times New Roman" w:hint="eastAsia"/>
          <w:noProof/>
          <w:sz w:val="24"/>
          <w:szCs w:val="24"/>
          <w:vertAlign w:val="subscript"/>
        </w:rPr>
        <w:t>2</w:t>
      </w:r>
      <w:r w:rsidRPr="00FC07BC">
        <w:rPr>
          <w:rFonts w:ascii="Times New Roman" w:hAnsi="Times New Roman" w:cs="Times New Roman" w:hint="eastAsia"/>
          <w:noProof/>
          <w:sz w:val="24"/>
          <w:szCs w:val="24"/>
        </w:rPr>
        <w:t xml:space="preserve"> are obtained by directly annealing the </w:t>
      </w:r>
      <w:r w:rsidRPr="00FC07BC">
        <w:rPr>
          <w:rFonts w:ascii="Times New Roman" w:hAnsi="Times New Roman" w:cs="Times New Roman"/>
          <w:noProof/>
          <w:sz w:val="24"/>
          <w:szCs w:val="24"/>
        </w:rPr>
        <w:t>precursor</w:t>
      </w:r>
      <w:r w:rsidRPr="00FC07BC">
        <w:rPr>
          <w:rFonts w:ascii="Times New Roman" w:hAnsi="Times New Roman" w:cs="Times New Roman" w:hint="eastAsia"/>
          <w:noProof/>
          <w:sz w:val="24"/>
          <w:szCs w:val="24"/>
        </w:rPr>
        <w:t xml:space="preserve"> in air</w:t>
      </w:r>
      <w:r w:rsidRPr="00FC07BC">
        <w:rPr>
          <w:rFonts w:ascii="Times New Roman" w:hAnsi="Times New Roman" w:cs="Times New Roman"/>
          <w:noProof/>
          <w:sz w:val="24"/>
          <w:szCs w:val="24"/>
        </w:rPr>
        <w:t xml:space="preserve"> at 500</w:t>
      </w:r>
      <w:r w:rsidRPr="00FC07BC">
        <w:rPr>
          <w:rFonts w:ascii="Times New Roman" w:hAnsi="Times New Roman" w:cs="Times New Roman" w:hint="eastAsia"/>
          <w:noProof/>
          <w:sz w:val="24"/>
          <w:szCs w:val="24"/>
        </w:rPr>
        <w:t xml:space="preserve"> </w:t>
      </w:r>
      <w:r w:rsidRPr="00FC07BC">
        <w:rPr>
          <w:rFonts w:ascii="Times New Roman" w:hAnsi="Times New Roman" w:cs="Times New Roman"/>
          <w:noProof/>
          <w:sz w:val="24"/>
          <w:szCs w:val="24"/>
        </w:rPr>
        <w:t>°C for 4 h</w:t>
      </w:r>
      <w:r w:rsidRPr="00FC07BC">
        <w:rPr>
          <w:rFonts w:ascii="Times New Roman" w:hAnsi="Times New Roman" w:cs="Times New Roman" w:hint="eastAsia"/>
          <w:noProof/>
          <w:sz w:val="24"/>
          <w:szCs w:val="24"/>
        </w:rPr>
        <w:t>.</w:t>
      </w:r>
    </w:p>
    <w:p w:rsidR="00227ECC" w:rsidRPr="00FC07BC" w:rsidRDefault="00227ECC" w:rsidP="00227ECC">
      <w:pPr>
        <w:spacing w:line="360" w:lineRule="auto"/>
        <w:rPr>
          <w:rFonts w:ascii="Times New Roman" w:hAnsi="Times New Roman" w:cs="Times New Roman"/>
          <w:noProof/>
          <w:sz w:val="24"/>
          <w:szCs w:val="24"/>
        </w:rPr>
      </w:pPr>
      <w:r w:rsidRPr="00FC07BC">
        <w:rPr>
          <w:rFonts w:ascii="Times New Roman" w:hAnsi="Times New Roman" w:cs="Times New Roman"/>
          <w:i/>
          <w:noProof/>
          <w:sz w:val="24"/>
          <w:szCs w:val="24"/>
        </w:rPr>
        <w:t>Material Characterization:</w:t>
      </w:r>
      <w:r w:rsidRPr="00FC07BC">
        <w:rPr>
          <w:rFonts w:ascii="Times New Roman" w:hAnsi="Times New Roman" w:cs="Times New Roman"/>
          <w:noProof/>
          <w:sz w:val="24"/>
          <w:szCs w:val="24"/>
        </w:rPr>
        <w:t xml:space="preserve"> X-ray powder diffraction</w:t>
      </w:r>
      <w:r w:rsidRPr="00FC07BC">
        <w:rPr>
          <w:rFonts w:ascii="Times New Roman" w:hAnsi="Times New Roman" w:cs="Times New Roman" w:hint="eastAsia"/>
          <w:noProof/>
          <w:sz w:val="24"/>
          <w:szCs w:val="24"/>
        </w:rPr>
        <w:t xml:space="preserve"> (XRD)</w:t>
      </w:r>
      <w:r w:rsidRPr="00FC07BC">
        <w:rPr>
          <w:rFonts w:ascii="Times New Roman" w:hAnsi="Times New Roman" w:cs="Times New Roman"/>
          <w:noProof/>
          <w:sz w:val="24"/>
          <w:szCs w:val="24"/>
        </w:rPr>
        <w:t xml:space="preserve"> measurements were performed on the D8 Discovery diffractometer (Bruker AXS, Karlsruhe, Germany) with a goniometer radius 217.5 mm.</w:t>
      </w:r>
      <w:r>
        <w:rPr>
          <w:rFonts w:ascii="Times New Roman" w:hAnsi="Times New Roman" w:cs="Times New Roman"/>
          <w:noProof/>
          <w:sz w:val="24"/>
          <w:szCs w:val="24"/>
        </w:rPr>
        <w:t xml:space="preserve"> </w:t>
      </w:r>
      <w:r w:rsidRPr="00FC07BC">
        <w:rPr>
          <w:rFonts w:ascii="Times New Roman" w:hAnsi="Times New Roman" w:cs="Times New Roman"/>
          <w:noProof/>
          <w:sz w:val="24"/>
          <w:szCs w:val="24"/>
        </w:rPr>
        <w:t>The microstructures were observed by a field-emission scanning electron microscopy (FESEM) (JEOL-7100F) and a transmission electron microscopy (TEM) (JEM-2100F). Brunauer Emmet-Teller (BET) surface areas were measured by using Tristar II 3020 instrument. Raman spectra were acquired using a Renishaw RM-1000 laser Raman microscopy system.</w:t>
      </w:r>
      <w:r w:rsidRPr="00FC07BC">
        <w:rPr>
          <w:rFonts w:ascii="Times New Roman" w:hAnsi="Times New Roman" w:cs="Times New Roman" w:hint="eastAsia"/>
          <w:noProof/>
          <w:sz w:val="24"/>
          <w:szCs w:val="24"/>
        </w:rPr>
        <w:t xml:space="preserve"> </w:t>
      </w:r>
      <w:r w:rsidRPr="00FC07BC">
        <w:rPr>
          <w:rFonts w:ascii="Times New Roman" w:hAnsi="Times New Roman" w:cs="Times New Roman"/>
          <w:noProof/>
          <w:sz w:val="24"/>
          <w:szCs w:val="24"/>
        </w:rPr>
        <w:t>Thermogravimetry is</w:t>
      </w:r>
      <w:r w:rsidRPr="00FC07BC">
        <w:rPr>
          <w:rFonts w:ascii="Times New Roman" w:hAnsi="Times New Roman" w:cs="Times New Roman" w:hint="eastAsia"/>
          <w:noProof/>
          <w:sz w:val="24"/>
          <w:szCs w:val="24"/>
        </w:rPr>
        <w:t xml:space="preserve"> </w:t>
      </w:r>
      <w:r w:rsidRPr="00FC07BC">
        <w:rPr>
          <w:rFonts w:ascii="Times New Roman" w:hAnsi="Times New Roman" w:cs="Times New Roman"/>
          <w:noProof/>
          <w:sz w:val="24"/>
          <w:szCs w:val="24"/>
        </w:rPr>
        <w:t>carried out on a STA449c/3/G (NETZSCH). X-ray</w:t>
      </w:r>
      <w:r w:rsidRPr="00FC07BC">
        <w:rPr>
          <w:rFonts w:ascii="Times New Roman" w:hAnsi="Times New Roman" w:cs="Times New Roman" w:hint="eastAsia"/>
          <w:noProof/>
          <w:sz w:val="24"/>
          <w:szCs w:val="24"/>
        </w:rPr>
        <w:t xml:space="preserve"> </w:t>
      </w:r>
      <w:r w:rsidRPr="00FC07BC">
        <w:rPr>
          <w:rFonts w:ascii="Times New Roman" w:hAnsi="Times New Roman" w:cs="Times New Roman"/>
          <w:noProof/>
          <w:sz w:val="24"/>
          <w:szCs w:val="24"/>
        </w:rPr>
        <w:t>photoelectron spectroscopy (XPS) measurements were performed</w:t>
      </w:r>
      <w:r w:rsidRPr="00FC07BC">
        <w:rPr>
          <w:rFonts w:ascii="Times New Roman" w:hAnsi="Times New Roman" w:cs="Times New Roman" w:hint="eastAsia"/>
          <w:noProof/>
          <w:sz w:val="24"/>
          <w:szCs w:val="24"/>
        </w:rPr>
        <w:t xml:space="preserve"> </w:t>
      </w:r>
      <w:r w:rsidRPr="00FC07BC">
        <w:rPr>
          <w:rFonts w:ascii="Times New Roman" w:hAnsi="Times New Roman" w:cs="Times New Roman"/>
          <w:noProof/>
          <w:sz w:val="24"/>
          <w:szCs w:val="24"/>
        </w:rPr>
        <w:t xml:space="preserve">using a VG MultiLab 2000 instrument. </w:t>
      </w:r>
      <w:r w:rsidRPr="00FC07BC">
        <w:rPr>
          <w:rFonts w:ascii="Times New Roman" w:hAnsi="Times New Roman" w:cs="Times New Roman"/>
          <w:sz w:val="24"/>
          <w:szCs w:val="24"/>
        </w:rPr>
        <w:t xml:space="preserve">For </w:t>
      </w:r>
      <w:r w:rsidRPr="00FC07BC">
        <w:rPr>
          <w:rFonts w:ascii="Times New Roman" w:hAnsi="Times New Roman" w:cs="Times New Roman"/>
          <w:i/>
          <w:sz w:val="24"/>
          <w:szCs w:val="24"/>
        </w:rPr>
        <w:t>in situ</w:t>
      </w:r>
      <w:r w:rsidRPr="00FC07BC">
        <w:rPr>
          <w:rFonts w:ascii="Times New Roman" w:hAnsi="Times New Roman" w:cs="Times New Roman"/>
          <w:sz w:val="24"/>
          <w:szCs w:val="24"/>
        </w:rPr>
        <w:t xml:space="preserve"> TEM, samples were dispersed on a glass slide first followed by touch transferring to the electron polished Pt tip, which was then fixed on the sample side of the </w:t>
      </w:r>
      <w:proofErr w:type="spellStart"/>
      <w:r w:rsidRPr="00FC07BC">
        <w:rPr>
          <w:rFonts w:ascii="Times New Roman" w:hAnsi="Times New Roman" w:cs="Times New Roman"/>
          <w:sz w:val="24"/>
          <w:szCs w:val="24"/>
        </w:rPr>
        <w:t>Nanofacotry</w:t>
      </w:r>
      <w:proofErr w:type="spellEnd"/>
      <w:r w:rsidRPr="00FC07BC">
        <w:rPr>
          <w:rFonts w:ascii="Times New Roman" w:hAnsi="Times New Roman" w:cs="Times New Roman"/>
          <w:sz w:val="24"/>
          <w:szCs w:val="24"/>
        </w:rPr>
        <w:t xml:space="preserve"> holder. Pure Li was </w:t>
      </w:r>
      <w:r w:rsidRPr="00FC07BC">
        <w:rPr>
          <w:rFonts w:ascii="Times New Roman" w:hAnsi="Times New Roman" w:cs="Times New Roman"/>
          <w:sz w:val="24"/>
          <w:szCs w:val="24"/>
        </w:rPr>
        <w:lastRenderedPageBreak/>
        <w:t xml:space="preserve">loaded onto a tungsten tip and fixed to the piezo actuator system. This process was carried out in an </w:t>
      </w:r>
      <w:proofErr w:type="spellStart"/>
      <w:r w:rsidRPr="00FC07BC">
        <w:rPr>
          <w:rFonts w:ascii="Times New Roman" w:hAnsi="Times New Roman" w:cs="Times New Roman"/>
          <w:sz w:val="24"/>
          <w:szCs w:val="24"/>
        </w:rPr>
        <w:t>Ar</w:t>
      </w:r>
      <w:proofErr w:type="spellEnd"/>
      <w:r w:rsidRPr="00FC07BC">
        <w:rPr>
          <w:rFonts w:ascii="Times New Roman" w:hAnsi="Times New Roman" w:cs="Times New Roman"/>
          <w:sz w:val="24"/>
          <w:szCs w:val="24"/>
        </w:rPr>
        <w:t xml:space="preserve"> filled glove box and the whole setup was transferred to TEM via a home-made vacuum container. Li source was navigated to contact the electrode with a constant bias of -1.6 V to drive the electrochemical reaction. FEI Titan 80-300 ETEM with image corrector w</w:t>
      </w:r>
      <w:r>
        <w:rPr>
          <w:rFonts w:ascii="Times New Roman" w:hAnsi="Times New Roman" w:cs="Times New Roman" w:hint="eastAsia"/>
          <w:sz w:val="24"/>
          <w:szCs w:val="24"/>
        </w:rPr>
        <w:t>as</w:t>
      </w:r>
      <w:r w:rsidRPr="00FC07BC">
        <w:rPr>
          <w:rFonts w:ascii="Times New Roman" w:hAnsi="Times New Roman" w:cs="Times New Roman"/>
          <w:sz w:val="24"/>
          <w:szCs w:val="24"/>
        </w:rPr>
        <w:t xml:space="preserve"> used for </w:t>
      </w:r>
      <w:r w:rsidRPr="00FC07BC">
        <w:rPr>
          <w:rFonts w:ascii="Times New Roman" w:hAnsi="Times New Roman" w:cs="Times New Roman"/>
          <w:i/>
          <w:sz w:val="24"/>
          <w:szCs w:val="24"/>
        </w:rPr>
        <w:t>in situ</w:t>
      </w:r>
      <w:r w:rsidRPr="00FC07BC">
        <w:rPr>
          <w:rFonts w:ascii="Times New Roman" w:hAnsi="Times New Roman" w:cs="Times New Roman"/>
          <w:sz w:val="24"/>
          <w:szCs w:val="24"/>
        </w:rPr>
        <w:t xml:space="preserve"> measurement.</w:t>
      </w:r>
    </w:p>
    <w:p w:rsidR="00227ECC" w:rsidRPr="00FC07BC" w:rsidRDefault="00227ECC" w:rsidP="00227ECC">
      <w:pPr>
        <w:spacing w:line="360" w:lineRule="auto"/>
        <w:rPr>
          <w:rFonts w:ascii="Times New Roman" w:hAnsi="Times New Roman" w:cs="Times New Roman"/>
          <w:noProof/>
          <w:sz w:val="24"/>
          <w:szCs w:val="24"/>
        </w:rPr>
      </w:pPr>
      <w:r w:rsidRPr="00FC07BC">
        <w:rPr>
          <w:rFonts w:ascii="Times New Roman" w:hAnsi="Times New Roman" w:cs="Times New Roman"/>
          <w:i/>
          <w:noProof/>
          <w:sz w:val="24"/>
          <w:szCs w:val="24"/>
        </w:rPr>
        <w:t>Electrochemical Characterization:</w:t>
      </w:r>
      <w:r w:rsidRPr="00FC07BC">
        <w:rPr>
          <w:rFonts w:ascii="Times New Roman" w:hAnsi="Times New Roman" w:cs="Times New Roman"/>
          <w:noProof/>
          <w:sz w:val="24"/>
          <w:szCs w:val="24"/>
        </w:rPr>
        <w:t xml:space="preserve"> </w:t>
      </w:r>
      <w:r w:rsidRPr="00A51D49">
        <w:rPr>
          <w:rFonts w:ascii="Times New Roman" w:hAnsi="Times New Roman" w:cs="Times New Roman"/>
          <w:noProof/>
          <w:sz w:val="24"/>
          <w:szCs w:val="24"/>
        </w:rPr>
        <w:t xml:space="preserve">The electrochemical properties were characterized by assembling CR2016 </w:t>
      </w:r>
      <w:r>
        <w:rPr>
          <w:rFonts w:ascii="Times New Roman" w:hAnsi="Times New Roman" w:cs="Times New Roman"/>
          <w:noProof/>
          <w:sz w:val="24"/>
          <w:szCs w:val="24"/>
        </w:rPr>
        <w:t>coin</w:t>
      </w:r>
      <w:r>
        <w:rPr>
          <w:rFonts w:ascii="Times New Roman" w:hAnsi="Times New Roman" w:cs="Times New Roman" w:hint="eastAsia"/>
          <w:noProof/>
          <w:sz w:val="24"/>
          <w:szCs w:val="24"/>
        </w:rPr>
        <w:t xml:space="preserve"> </w:t>
      </w:r>
      <w:r w:rsidRPr="00A51D49">
        <w:rPr>
          <w:rFonts w:ascii="Times New Roman" w:hAnsi="Times New Roman" w:cs="Times New Roman"/>
          <w:noProof/>
          <w:sz w:val="24"/>
          <w:szCs w:val="24"/>
        </w:rPr>
        <w:t>cell and lithium metal foil as anode in a glove box filled with pure argon</w:t>
      </w:r>
      <w:r w:rsidRPr="00FC07BC">
        <w:rPr>
          <w:rFonts w:ascii="Times New Roman" w:hAnsi="Times New Roman" w:cs="Times New Roman"/>
          <w:noProof/>
          <w:sz w:val="24"/>
          <w:szCs w:val="24"/>
        </w:rPr>
        <w:t xml:space="preserve">. </w:t>
      </w:r>
      <w:r w:rsidRPr="00017DC7">
        <w:rPr>
          <w:rFonts w:ascii="Times New Roman" w:hAnsi="Times New Roman" w:cs="Times New Roman"/>
          <w:noProof/>
          <w:sz w:val="24"/>
          <w:szCs w:val="24"/>
        </w:rPr>
        <w:t>The cathode electrode</w:t>
      </w:r>
      <w:r>
        <w:rPr>
          <w:rFonts w:ascii="Times New Roman" w:hAnsi="Times New Roman" w:cs="Times New Roman"/>
          <w:noProof/>
          <w:sz w:val="24"/>
          <w:szCs w:val="24"/>
        </w:rPr>
        <w:t>s</w:t>
      </w:r>
      <w:r w:rsidRPr="00017DC7">
        <w:rPr>
          <w:rFonts w:ascii="Times New Roman" w:hAnsi="Times New Roman" w:cs="Times New Roman"/>
          <w:noProof/>
          <w:sz w:val="24"/>
          <w:szCs w:val="24"/>
        </w:rPr>
        <w:t xml:space="preserve"> consisted of 70% active material, 20% acetylene black</w:t>
      </w:r>
      <w:r w:rsidR="00B76C76">
        <w:rPr>
          <w:rFonts w:ascii="Times New Roman" w:hAnsi="Times New Roman" w:cs="Times New Roman" w:hint="eastAsia"/>
          <w:noProof/>
          <w:sz w:val="24"/>
          <w:szCs w:val="24"/>
        </w:rPr>
        <w:t>,</w:t>
      </w:r>
      <w:bookmarkStart w:id="1" w:name="_GoBack"/>
      <w:bookmarkEnd w:id="1"/>
      <w:r w:rsidRPr="00017DC7">
        <w:rPr>
          <w:rFonts w:ascii="Times New Roman" w:hAnsi="Times New Roman" w:cs="Times New Roman"/>
          <w:noProof/>
          <w:sz w:val="24"/>
          <w:szCs w:val="24"/>
        </w:rPr>
        <w:t xml:space="preserve"> and 10% sodium alginate binder.</w:t>
      </w:r>
      <w:r w:rsidRPr="00FC07BC">
        <w:rPr>
          <w:rFonts w:ascii="Times New Roman" w:hAnsi="Times New Roman" w:cs="Times New Roman"/>
          <w:noProof/>
          <w:sz w:val="24"/>
          <w:szCs w:val="24"/>
        </w:rPr>
        <w:t xml:space="preserve"> A solution (1M) of LiPF</w:t>
      </w:r>
      <w:r w:rsidRPr="00FC07BC">
        <w:rPr>
          <w:rFonts w:ascii="Times New Roman" w:hAnsi="Times New Roman" w:cs="Times New Roman"/>
          <w:noProof/>
          <w:sz w:val="24"/>
          <w:szCs w:val="24"/>
          <w:vertAlign w:val="subscript"/>
        </w:rPr>
        <w:t>6</w:t>
      </w:r>
      <w:r w:rsidRPr="00FC07BC">
        <w:rPr>
          <w:rFonts w:ascii="Times New Roman" w:hAnsi="Times New Roman" w:cs="Times New Roman"/>
          <w:noProof/>
          <w:sz w:val="24"/>
          <w:szCs w:val="24"/>
        </w:rPr>
        <w:t xml:space="preserve"> in EC/DMC (1:1 vol/vol) was used as the electrolyte. </w:t>
      </w:r>
      <w:r w:rsidRPr="00017DC7">
        <w:rPr>
          <w:rFonts w:ascii="Times New Roman" w:hAnsi="Times New Roman" w:cs="Times New Roman"/>
          <w:noProof/>
          <w:sz w:val="24"/>
          <w:szCs w:val="24"/>
        </w:rPr>
        <w:t>Copper foil is used as a collector for the coating. The cells were aged for 12 hours prior to the charging/discharging process to ensure complete filtration of the electrolyte into the electrodes.</w:t>
      </w:r>
      <w:r w:rsidRPr="00FC07BC">
        <w:rPr>
          <w:rFonts w:ascii="Times New Roman" w:hAnsi="Times New Roman" w:cs="Times New Roman"/>
          <w:noProof/>
          <w:sz w:val="24"/>
          <w:szCs w:val="24"/>
        </w:rPr>
        <w:t xml:space="preserve"> The capacity was calculated based on the total mass of the composite. Galvanostatic charge/discharge measurement was performed by a multichannel battery testing system (LAND CT2001A), Cyclic voltammetry (0.01-3 V) was performed using an electrochemical workstation (CHI 760S), electrochemical impedance spectroscopy (EIS) was tested with an Autolab Potentiostat Galvanostat (PGSTAT302N). The EIS is carried out at frequency range from 0.1 to 10000 Hz at open circuit potential before cycling to avoid the influence of Li metal. In order to </w:t>
      </w:r>
      <w:r>
        <w:rPr>
          <w:rFonts w:ascii="Times New Roman" w:hAnsi="Times New Roman" w:cs="Times New Roman"/>
          <w:noProof/>
          <w:sz w:val="24"/>
          <w:szCs w:val="24"/>
        </w:rPr>
        <w:t>obtain</w:t>
      </w:r>
      <w:r w:rsidRPr="00FC07BC">
        <w:rPr>
          <w:rFonts w:ascii="Times New Roman" w:hAnsi="Times New Roman" w:cs="Times New Roman"/>
          <w:noProof/>
          <w:sz w:val="24"/>
          <w:szCs w:val="24"/>
        </w:rPr>
        <w:t xml:space="preserve"> the SEM and TEM images </w:t>
      </w:r>
      <w:r>
        <w:rPr>
          <w:rFonts w:ascii="Times New Roman" w:hAnsi="Times New Roman" w:cs="Times New Roman"/>
          <w:noProof/>
          <w:sz w:val="24"/>
          <w:szCs w:val="24"/>
        </w:rPr>
        <w:t>of Sn/SnO</w:t>
      </w:r>
      <w:r w:rsidRPr="00A9385A">
        <w:rPr>
          <w:rFonts w:ascii="Times New Roman" w:hAnsi="Times New Roman" w:cs="Times New Roman"/>
          <w:noProof/>
          <w:sz w:val="24"/>
          <w:szCs w:val="24"/>
          <w:vertAlign w:val="subscript"/>
        </w:rPr>
        <w:t xml:space="preserve">2 </w:t>
      </w:r>
      <w:r w:rsidRPr="00FC07BC">
        <w:rPr>
          <w:rFonts w:ascii="Times New Roman" w:hAnsi="Times New Roman" w:cs="Times New Roman"/>
          <w:noProof/>
          <w:sz w:val="24"/>
          <w:szCs w:val="24"/>
        </w:rPr>
        <w:t xml:space="preserve">after cycling, </w:t>
      </w:r>
      <w:r>
        <w:rPr>
          <w:rFonts w:ascii="Times New Roman" w:hAnsi="Times New Roman" w:cs="Times New Roman"/>
          <w:noProof/>
          <w:sz w:val="24"/>
          <w:szCs w:val="24"/>
        </w:rPr>
        <w:t>t</w:t>
      </w:r>
      <w:r w:rsidRPr="00A9385A">
        <w:rPr>
          <w:rFonts w:ascii="Times New Roman" w:hAnsi="Times New Roman" w:cs="Times New Roman"/>
          <w:noProof/>
          <w:sz w:val="24"/>
          <w:szCs w:val="24"/>
        </w:rPr>
        <w:t>he electrode</w:t>
      </w:r>
      <w:r>
        <w:rPr>
          <w:rFonts w:ascii="Times New Roman" w:hAnsi="Times New Roman" w:cs="Times New Roman"/>
          <w:noProof/>
          <w:sz w:val="24"/>
          <w:szCs w:val="24"/>
        </w:rPr>
        <w:t>s</w:t>
      </w:r>
      <w:r w:rsidRPr="00A9385A">
        <w:rPr>
          <w:rFonts w:ascii="Times New Roman" w:hAnsi="Times New Roman" w:cs="Times New Roman"/>
          <w:noProof/>
          <w:sz w:val="24"/>
          <w:szCs w:val="24"/>
        </w:rPr>
        <w:t xml:space="preserve"> w</w:t>
      </w:r>
      <w:r>
        <w:rPr>
          <w:rFonts w:ascii="Times New Roman" w:hAnsi="Times New Roman" w:cs="Times New Roman"/>
          <w:noProof/>
          <w:sz w:val="24"/>
          <w:szCs w:val="24"/>
        </w:rPr>
        <w:t>ere</w:t>
      </w:r>
      <w:r w:rsidRPr="00A9385A">
        <w:rPr>
          <w:rFonts w:ascii="Times New Roman" w:hAnsi="Times New Roman" w:cs="Times New Roman"/>
          <w:noProof/>
          <w:sz w:val="24"/>
          <w:szCs w:val="24"/>
        </w:rPr>
        <w:t xml:space="preserve"> taken out of the disassembled battery and immediately immersed in acetone for 24 hours to wash the residue</w:t>
      </w:r>
      <w:r w:rsidRPr="00FC07BC">
        <w:rPr>
          <w:rFonts w:ascii="Times New Roman" w:hAnsi="Times New Roman" w:cs="Times New Roman"/>
          <w:noProof/>
          <w:sz w:val="24"/>
          <w:szCs w:val="24"/>
        </w:rPr>
        <w:t>. The samples after cycling were detached by ultrasonication and dispersed in the alcohol to form suspension. The suspension was dropped on the alu</w:t>
      </w:r>
      <w:r w:rsidRPr="00FC07BC">
        <w:rPr>
          <w:rFonts w:ascii="Times New Roman" w:hAnsi="Times New Roman" w:cs="Times New Roman" w:hint="eastAsia"/>
          <w:noProof/>
          <w:sz w:val="24"/>
          <w:szCs w:val="24"/>
        </w:rPr>
        <w:t>minum</w:t>
      </w:r>
      <w:r w:rsidRPr="00FC07BC">
        <w:rPr>
          <w:rFonts w:ascii="Times New Roman" w:hAnsi="Times New Roman" w:cs="Times New Roman"/>
          <w:noProof/>
          <w:sz w:val="24"/>
          <w:szCs w:val="24"/>
        </w:rPr>
        <w:t xml:space="preserve"> foil for SEM and TEM characterization.</w:t>
      </w:r>
    </w:p>
    <w:p w:rsidR="00227ECC" w:rsidRDefault="00227ECC" w:rsidP="00227ECC">
      <w:pPr>
        <w:rPr>
          <w:lang w:eastAsia="en-US"/>
        </w:rPr>
      </w:pPr>
    </w:p>
    <w:p w:rsidR="00227ECC" w:rsidRPr="00943DF8" w:rsidRDefault="00227ECC" w:rsidP="00227ECC">
      <w:pPr>
        <w:rPr>
          <w:lang w:eastAsia="en-US"/>
        </w:rPr>
      </w:pPr>
    </w:p>
    <w:p w:rsidR="00227ECC" w:rsidRPr="00FC07BC" w:rsidRDefault="00227ECC" w:rsidP="00227ECC">
      <w:pPr>
        <w:ind w:firstLineChars="200" w:firstLine="48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4794DF3" wp14:editId="1CB0540C">
            <wp:extent cx="3600000" cy="1369220"/>
            <wp:effectExtent l="0" t="0" r="63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1369220"/>
                    </a:xfrm>
                    <a:prstGeom prst="rect">
                      <a:avLst/>
                    </a:prstGeom>
                    <a:noFill/>
                  </pic:spPr>
                </pic:pic>
              </a:graphicData>
            </a:graphic>
          </wp:inline>
        </w:drawing>
      </w:r>
    </w:p>
    <w:p w:rsidR="00227ECC" w:rsidRPr="00FC07BC" w:rsidRDefault="00227ECC" w:rsidP="00227ECC">
      <w:pPr>
        <w:ind w:firstLineChars="200" w:firstLine="480"/>
        <w:jc w:val="center"/>
        <w:rPr>
          <w:rFonts w:ascii="Times New Roman" w:hAnsi="Times New Roman" w:cs="Times New Roman"/>
          <w:noProof/>
          <w:sz w:val="24"/>
          <w:szCs w:val="24"/>
        </w:rPr>
      </w:pPr>
    </w:p>
    <w:p w:rsidR="00227ECC" w:rsidRPr="00FC07BC" w:rsidRDefault="00227ECC" w:rsidP="00227ECC">
      <w:pPr>
        <w:ind w:firstLineChars="200" w:firstLine="482"/>
        <w:jc w:val="center"/>
        <w:rPr>
          <w:rFonts w:ascii="Times New Roman" w:hAnsi="Times New Roman" w:cs="Times New Roman"/>
          <w:noProof/>
          <w:sz w:val="24"/>
          <w:szCs w:val="24"/>
        </w:rPr>
      </w:pPr>
      <w:r w:rsidRPr="00FC07BC">
        <w:rPr>
          <w:rFonts w:ascii="Times New Roman" w:hAnsi="Times New Roman" w:cs="Times New Roman" w:hint="eastAsia"/>
          <w:b/>
          <w:noProof/>
          <w:sz w:val="24"/>
          <w:szCs w:val="24"/>
        </w:rPr>
        <w:t>Figure S1</w:t>
      </w:r>
      <w:r w:rsidRPr="00FC07BC">
        <w:rPr>
          <w:rFonts w:ascii="Times New Roman" w:hAnsi="Times New Roman" w:cs="Times New Roman"/>
          <w:noProof/>
          <w:sz w:val="24"/>
          <w:szCs w:val="24"/>
        </w:rPr>
        <w:t>.</w:t>
      </w:r>
      <w:r w:rsidRPr="00FC07BC">
        <w:t xml:space="preserve"> </w:t>
      </w:r>
      <w:r w:rsidRPr="00FC07BC">
        <w:rPr>
          <w:rFonts w:ascii="Times New Roman" w:hAnsi="Times New Roman" w:cs="Times New Roman"/>
          <w:noProof/>
          <w:sz w:val="24"/>
          <w:szCs w:val="24"/>
        </w:rPr>
        <w:t xml:space="preserve">SEM images of </w:t>
      </w:r>
      <w:bookmarkStart w:id="2" w:name="_Hlk535261157"/>
      <w:r>
        <w:rPr>
          <w:rFonts w:ascii="Times New Roman" w:hAnsi="Times New Roman" w:cs="Times New Roman" w:hint="eastAsia"/>
          <w:noProof/>
          <w:sz w:val="24"/>
          <w:szCs w:val="24"/>
        </w:rPr>
        <w:t>the</w:t>
      </w:r>
      <w:r>
        <w:rPr>
          <w:rFonts w:ascii="Times New Roman" w:hAnsi="Times New Roman" w:cs="Times New Roman"/>
          <w:noProof/>
          <w:sz w:val="24"/>
          <w:szCs w:val="24"/>
        </w:rPr>
        <w:t xml:space="preserve"> </w:t>
      </w:r>
      <w:r w:rsidRPr="00FC07BC">
        <w:rPr>
          <w:rFonts w:ascii="Times New Roman" w:hAnsi="Times New Roman" w:cs="Times New Roman" w:hint="eastAsia"/>
          <w:noProof/>
          <w:sz w:val="24"/>
          <w:szCs w:val="24"/>
        </w:rPr>
        <w:t>p</w:t>
      </w:r>
      <w:r w:rsidRPr="00FC07BC">
        <w:rPr>
          <w:rFonts w:ascii="Times New Roman" w:hAnsi="Times New Roman" w:cs="Times New Roman"/>
          <w:noProof/>
          <w:sz w:val="24"/>
          <w:szCs w:val="24"/>
        </w:rPr>
        <w:t>recursor</w:t>
      </w:r>
      <w:bookmarkEnd w:id="2"/>
      <w:r w:rsidRPr="00FC07BC">
        <w:rPr>
          <w:rFonts w:ascii="Times New Roman" w:hAnsi="Times New Roman" w:cs="Times New Roman"/>
          <w:noProof/>
          <w:sz w:val="24"/>
          <w:szCs w:val="24"/>
        </w:rPr>
        <w:t>.</w:t>
      </w:r>
    </w:p>
    <w:p w:rsidR="00227ECC" w:rsidRPr="00FC07BC" w:rsidRDefault="00227ECC" w:rsidP="00227ECC">
      <w:pPr>
        <w:ind w:firstLineChars="200" w:firstLine="480"/>
        <w:jc w:val="center"/>
        <w:rPr>
          <w:rFonts w:ascii="Times New Roman" w:hAnsi="Times New Roman" w:cs="Times New Roman"/>
          <w:noProof/>
          <w:sz w:val="24"/>
          <w:szCs w:val="24"/>
        </w:rPr>
      </w:pPr>
      <w:r w:rsidRPr="00FC07BC">
        <w:rPr>
          <w:rFonts w:ascii="Times New Roman" w:hAnsi="Times New Roman" w:cs="Times New Roman"/>
          <w:noProof/>
          <w:sz w:val="24"/>
          <w:szCs w:val="24"/>
        </w:rPr>
        <w:lastRenderedPageBreak/>
        <w:drawing>
          <wp:inline distT="0" distB="0" distL="0" distR="0" wp14:anchorId="339511FF" wp14:editId="78E041F8">
            <wp:extent cx="2848266" cy="20160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8266" cy="2016000"/>
                    </a:xfrm>
                    <a:prstGeom prst="rect">
                      <a:avLst/>
                    </a:prstGeom>
                    <a:noFill/>
                  </pic:spPr>
                </pic:pic>
              </a:graphicData>
            </a:graphic>
          </wp:inline>
        </w:drawing>
      </w:r>
    </w:p>
    <w:p w:rsidR="00227ECC" w:rsidRPr="00FC07BC" w:rsidRDefault="00227ECC" w:rsidP="00227ECC">
      <w:pPr>
        <w:ind w:firstLineChars="200" w:firstLine="482"/>
        <w:jc w:val="center"/>
        <w:rPr>
          <w:rFonts w:ascii="Times New Roman" w:hAnsi="Times New Roman" w:cs="Times New Roman"/>
          <w:noProof/>
          <w:sz w:val="24"/>
          <w:szCs w:val="24"/>
        </w:rPr>
      </w:pPr>
      <w:r w:rsidRPr="00FC07BC">
        <w:rPr>
          <w:rFonts w:ascii="Times New Roman" w:hAnsi="Times New Roman" w:cs="Times New Roman" w:hint="eastAsia"/>
          <w:b/>
          <w:noProof/>
          <w:sz w:val="24"/>
          <w:szCs w:val="24"/>
        </w:rPr>
        <w:t>Figure S2</w:t>
      </w:r>
      <w:r w:rsidRPr="00FC07BC">
        <w:rPr>
          <w:rFonts w:ascii="Times New Roman" w:hAnsi="Times New Roman" w:cs="Times New Roman"/>
          <w:noProof/>
          <w:sz w:val="24"/>
          <w:szCs w:val="24"/>
        </w:rPr>
        <w:t>.</w:t>
      </w:r>
      <w:r w:rsidRPr="00FC07BC">
        <w:t xml:space="preserve"> </w:t>
      </w:r>
      <w:bookmarkStart w:id="3" w:name="_Hlk535261273"/>
      <w:r w:rsidRPr="00FC07BC">
        <w:rPr>
          <w:rFonts w:ascii="Times New Roman" w:hAnsi="Times New Roman" w:cs="Times New Roman"/>
          <w:noProof/>
          <w:sz w:val="24"/>
          <w:szCs w:val="24"/>
        </w:rPr>
        <w:t>XRD pattern of</w:t>
      </w:r>
      <w:bookmarkEnd w:id="3"/>
      <w:r w:rsidRPr="00FC07BC">
        <w:rPr>
          <w:rFonts w:ascii="Times New Roman" w:hAnsi="Times New Roman" w:cs="Times New Roman"/>
          <w:noProof/>
          <w:sz w:val="24"/>
          <w:szCs w:val="24"/>
        </w:rPr>
        <w:t xml:space="preserve"> </w:t>
      </w:r>
      <w:r>
        <w:rPr>
          <w:rFonts w:ascii="Times New Roman" w:hAnsi="Times New Roman" w:cs="Times New Roman" w:hint="eastAsia"/>
          <w:noProof/>
          <w:sz w:val="24"/>
          <w:szCs w:val="24"/>
        </w:rPr>
        <w:t>the</w:t>
      </w:r>
      <w:r>
        <w:rPr>
          <w:rFonts w:ascii="Times New Roman" w:hAnsi="Times New Roman" w:cs="Times New Roman"/>
          <w:noProof/>
          <w:sz w:val="24"/>
          <w:szCs w:val="24"/>
        </w:rPr>
        <w:t xml:space="preserve"> </w:t>
      </w:r>
      <w:r w:rsidRPr="00FC07BC">
        <w:rPr>
          <w:rFonts w:ascii="Times New Roman" w:hAnsi="Times New Roman" w:cs="Times New Roman" w:hint="eastAsia"/>
          <w:noProof/>
          <w:sz w:val="24"/>
          <w:szCs w:val="24"/>
        </w:rPr>
        <w:t>p</w:t>
      </w:r>
      <w:r w:rsidRPr="00FC07BC">
        <w:rPr>
          <w:rFonts w:ascii="Times New Roman" w:hAnsi="Times New Roman" w:cs="Times New Roman"/>
          <w:noProof/>
          <w:sz w:val="24"/>
          <w:szCs w:val="24"/>
        </w:rPr>
        <w:t>recursor.</w:t>
      </w:r>
    </w:p>
    <w:p w:rsidR="00227ECC" w:rsidRPr="00FC07BC" w:rsidRDefault="00227ECC" w:rsidP="00227ECC">
      <w:pPr>
        <w:ind w:firstLineChars="200" w:firstLine="480"/>
        <w:jc w:val="center"/>
        <w:rPr>
          <w:rFonts w:ascii="Times New Roman" w:hAnsi="Times New Roman" w:cs="Times New Roman"/>
          <w:noProof/>
          <w:sz w:val="24"/>
          <w:szCs w:val="24"/>
        </w:rPr>
      </w:pPr>
      <w:r w:rsidRPr="00FC07BC">
        <w:rPr>
          <w:rFonts w:ascii="Times New Roman" w:hAnsi="Times New Roman" w:cs="Times New Roman"/>
          <w:noProof/>
          <w:sz w:val="24"/>
          <w:szCs w:val="24"/>
        </w:rPr>
        <w:drawing>
          <wp:inline distT="0" distB="0" distL="0" distR="0" wp14:anchorId="4E4FBB3B" wp14:editId="63CEB51A">
            <wp:extent cx="3600000" cy="139861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1398612"/>
                    </a:xfrm>
                    <a:prstGeom prst="rect">
                      <a:avLst/>
                    </a:prstGeom>
                    <a:noFill/>
                  </pic:spPr>
                </pic:pic>
              </a:graphicData>
            </a:graphic>
          </wp:inline>
        </w:drawing>
      </w:r>
    </w:p>
    <w:p w:rsidR="00227ECC" w:rsidRPr="00FC07BC" w:rsidRDefault="00227ECC" w:rsidP="00227ECC">
      <w:pPr>
        <w:ind w:firstLineChars="200" w:firstLine="482"/>
        <w:jc w:val="center"/>
        <w:rPr>
          <w:rFonts w:ascii="Times New Roman" w:hAnsi="Times New Roman" w:cs="Times New Roman"/>
          <w:noProof/>
          <w:sz w:val="24"/>
          <w:szCs w:val="24"/>
        </w:rPr>
      </w:pPr>
      <w:r w:rsidRPr="00FC07BC">
        <w:rPr>
          <w:rFonts w:ascii="Times New Roman" w:hAnsi="Times New Roman" w:cs="Times New Roman" w:hint="eastAsia"/>
          <w:b/>
          <w:noProof/>
          <w:sz w:val="24"/>
          <w:szCs w:val="24"/>
        </w:rPr>
        <w:t>Figure S3</w:t>
      </w:r>
      <w:r w:rsidRPr="00FC07BC">
        <w:rPr>
          <w:rFonts w:ascii="Times New Roman" w:hAnsi="Times New Roman" w:cs="Times New Roman"/>
          <w:noProof/>
          <w:sz w:val="24"/>
          <w:szCs w:val="24"/>
        </w:rPr>
        <w:t>.</w:t>
      </w:r>
      <w:r w:rsidRPr="00FC07BC">
        <w:t xml:space="preserve"> </w:t>
      </w:r>
      <w:r w:rsidRPr="00FC07BC">
        <w:rPr>
          <w:rFonts w:ascii="Times New Roman" w:hAnsi="Times New Roman" w:cs="Times New Roman"/>
          <w:noProof/>
          <w:sz w:val="24"/>
          <w:szCs w:val="24"/>
        </w:rPr>
        <w:t>SEM images of Sn</w:t>
      </w:r>
      <w:r w:rsidRPr="00FC07BC">
        <w:rPr>
          <w:rFonts w:ascii="Times New Roman" w:hAnsi="Times New Roman" w:cs="Times New Roman" w:hint="eastAsia"/>
          <w:noProof/>
          <w:sz w:val="24"/>
          <w:szCs w:val="24"/>
        </w:rPr>
        <w:t>O</w:t>
      </w:r>
      <w:r w:rsidRPr="00FC07BC">
        <w:rPr>
          <w:rFonts w:ascii="Times New Roman" w:hAnsi="Times New Roman" w:cs="Times New Roman" w:hint="eastAsia"/>
          <w:noProof/>
          <w:sz w:val="24"/>
          <w:szCs w:val="24"/>
          <w:vertAlign w:val="subscript"/>
        </w:rPr>
        <w:t>2</w:t>
      </w:r>
      <w:r w:rsidRPr="00FC07BC">
        <w:rPr>
          <w:rFonts w:ascii="Times New Roman" w:hAnsi="Times New Roman" w:cs="Times New Roman"/>
          <w:noProof/>
          <w:sz w:val="24"/>
          <w:szCs w:val="24"/>
        </w:rPr>
        <w:t>.</w:t>
      </w:r>
    </w:p>
    <w:p w:rsidR="00227ECC" w:rsidRPr="00FC07BC" w:rsidRDefault="00227ECC" w:rsidP="00227ECC">
      <w:pPr>
        <w:ind w:firstLineChars="200" w:firstLine="48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C068B27" wp14:editId="72150F70">
            <wp:extent cx="2852902" cy="201601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057" cy="2028839"/>
                    </a:xfrm>
                    <a:prstGeom prst="rect">
                      <a:avLst/>
                    </a:prstGeom>
                    <a:noFill/>
                  </pic:spPr>
                </pic:pic>
              </a:graphicData>
            </a:graphic>
          </wp:inline>
        </w:drawing>
      </w:r>
    </w:p>
    <w:p w:rsidR="00227ECC" w:rsidRPr="00FC07BC" w:rsidRDefault="00227ECC" w:rsidP="00227ECC">
      <w:pPr>
        <w:ind w:firstLineChars="200" w:firstLine="482"/>
        <w:jc w:val="center"/>
        <w:rPr>
          <w:rFonts w:ascii="Times New Roman" w:hAnsi="Times New Roman" w:cs="Times New Roman"/>
          <w:noProof/>
          <w:sz w:val="24"/>
          <w:szCs w:val="24"/>
        </w:rPr>
      </w:pPr>
      <w:r w:rsidRPr="00FC07BC">
        <w:rPr>
          <w:rFonts w:ascii="Times New Roman" w:hAnsi="Times New Roman" w:cs="Times New Roman" w:hint="eastAsia"/>
          <w:b/>
          <w:noProof/>
          <w:sz w:val="24"/>
          <w:szCs w:val="24"/>
        </w:rPr>
        <w:t>Figure S4</w:t>
      </w:r>
      <w:r w:rsidRPr="00FC07BC">
        <w:rPr>
          <w:rFonts w:ascii="Times New Roman" w:hAnsi="Times New Roman" w:cs="Times New Roman"/>
          <w:noProof/>
          <w:sz w:val="24"/>
          <w:szCs w:val="24"/>
        </w:rPr>
        <w:t>.</w:t>
      </w:r>
      <w:r w:rsidRPr="00FC07BC">
        <w:t xml:space="preserve"> </w:t>
      </w:r>
      <w:r w:rsidRPr="00FC07BC">
        <w:rPr>
          <w:rFonts w:ascii="Times New Roman" w:hAnsi="Times New Roman" w:cs="Times New Roman"/>
          <w:noProof/>
          <w:sz w:val="24"/>
          <w:szCs w:val="24"/>
        </w:rPr>
        <w:t>XRD pattern of Sn</w:t>
      </w:r>
      <w:r w:rsidRPr="00FC07BC">
        <w:rPr>
          <w:rFonts w:ascii="Times New Roman" w:hAnsi="Times New Roman" w:cs="Times New Roman" w:hint="eastAsia"/>
          <w:noProof/>
          <w:sz w:val="24"/>
          <w:szCs w:val="24"/>
        </w:rPr>
        <w:t>O</w:t>
      </w:r>
      <w:r w:rsidRPr="00FC07BC">
        <w:rPr>
          <w:rFonts w:ascii="Times New Roman" w:hAnsi="Times New Roman" w:cs="Times New Roman" w:hint="eastAsia"/>
          <w:noProof/>
          <w:sz w:val="24"/>
          <w:szCs w:val="24"/>
          <w:vertAlign w:val="subscript"/>
        </w:rPr>
        <w:t>2</w:t>
      </w:r>
      <w:r w:rsidRPr="00FC07BC">
        <w:rPr>
          <w:rFonts w:ascii="Times New Roman" w:hAnsi="Times New Roman" w:cs="Times New Roman"/>
          <w:noProof/>
          <w:sz w:val="24"/>
          <w:szCs w:val="24"/>
        </w:rPr>
        <w:t>.</w:t>
      </w:r>
    </w:p>
    <w:p w:rsidR="00227ECC" w:rsidRPr="00FC07BC" w:rsidRDefault="00227ECC" w:rsidP="00227ECC">
      <w:pPr>
        <w:ind w:firstLineChars="200" w:firstLine="480"/>
        <w:jc w:val="center"/>
        <w:rPr>
          <w:rFonts w:ascii="Times New Roman" w:hAnsi="Times New Roman" w:cs="Times New Roman"/>
          <w:noProof/>
          <w:sz w:val="24"/>
          <w:szCs w:val="24"/>
        </w:rPr>
      </w:pPr>
      <w:r w:rsidRPr="00FC07BC">
        <w:rPr>
          <w:rFonts w:ascii="Times New Roman" w:hAnsi="Times New Roman" w:cs="Times New Roman"/>
          <w:noProof/>
          <w:sz w:val="24"/>
          <w:szCs w:val="24"/>
        </w:rPr>
        <w:drawing>
          <wp:inline distT="0" distB="0" distL="0" distR="0" wp14:anchorId="2CFE2556" wp14:editId="2CEB326E">
            <wp:extent cx="3600000" cy="16855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1685584"/>
                    </a:xfrm>
                    <a:prstGeom prst="rect">
                      <a:avLst/>
                    </a:prstGeom>
                    <a:noFill/>
                  </pic:spPr>
                </pic:pic>
              </a:graphicData>
            </a:graphic>
          </wp:inline>
        </w:drawing>
      </w:r>
    </w:p>
    <w:p w:rsidR="00227ECC" w:rsidRPr="00FC07BC" w:rsidRDefault="00227ECC" w:rsidP="00227ECC">
      <w:pPr>
        <w:ind w:firstLineChars="200" w:firstLine="482"/>
        <w:jc w:val="center"/>
        <w:rPr>
          <w:rFonts w:ascii="Times New Roman" w:hAnsi="Times New Roman" w:cs="Times New Roman"/>
          <w:noProof/>
          <w:sz w:val="24"/>
          <w:szCs w:val="24"/>
        </w:rPr>
      </w:pPr>
      <w:r w:rsidRPr="00FC07BC">
        <w:rPr>
          <w:rFonts w:ascii="Times New Roman" w:hAnsi="Times New Roman" w:cs="Times New Roman" w:hint="eastAsia"/>
          <w:b/>
          <w:noProof/>
          <w:sz w:val="24"/>
          <w:szCs w:val="24"/>
        </w:rPr>
        <w:t>Figure S5</w:t>
      </w:r>
      <w:r w:rsidRPr="00FC07BC">
        <w:rPr>
          <w:rFonts w:ascii="Times New Roman" w:hAnsi="Times New Roman" w:cs="Times New Roman"/>
          <w:noProof/>
          <w:sz w:val="24"/>
          <w:szCs w:val="24"/>
        </w:rPr>
        <w:t xml:space="preserve">. </w:t>
      </w:r>
      <w:r w:rsidRPr="00FC07BC">
        <w:rPr>
          <w:rFonts w:ascii="Times New Roman" w:hAnsi="Times New Roman" w:cs="Times New Roman" w:hint="eastAsia"/>
          <w:noProof/>
          <w:sz w:val="24"/>
          <w:szCs w:val="24"/>
        </w:rPr>
        <w:t xml:space="preserve">a) TEM and </w:t>
      </w:r>
      <w:r w:rsidRPr="00FC07BC">
        <w:rPr>
          <w:rFonts w:ascii="Times New Roman" w:hAnsi="Times New Roman" w:cs="Times New Roman"/>
          <w:noProof/>
          <w:sz w:val="24"/>
          <w:szCs w:val="24"/>
        </w:rPr>
        <w:t xml:space="preserve">b) </w:t>
      </w:r>
      <w:r w:rsidRPr="00FC07BC">
        <w:rPr>
          <w:rFonts w:ascii="Times New Roman" w:hAnsi="Times New Roman" w:cs="Times New Roman" w:hint="eastAsia"/>
          <w:noProof/>
          <w:sz w:val="24"/>
          <w:szCs w:val="24"/>
        </w:rPr>
        <w:t>HRTEM image</w:t>
      </w:r>
      <w:r>
        <w:rPr>
          <w:rFonts w:ascii="Times New Roman" w:hAnsi="Times New Roman" w:cs="Times New Roman" w:hint="eastAsia"/>
          <w:noProof/>
          <w:sz w:val="24"/>
          <w:szCs w:val="24"/>
        </w:rPr>
        <w:t>s</w:t>
      </w:r>
      <w:r w:rsidRPr="00FC07BC">
        <w:rPr>
          <w:rFonts w:ascii="Times New Roman" w:hAnsi="Times New Roman" w:cs="Times New Roman"/>
          <w:noProof/>
          <w:sz w:val="24"/>
          <w:szCs w:val="24"/>
        </w:rPr>
        <w:t xml:space="preserve"> of Sn</w:t>
      </w:r>
      <w:r w:rsidRPr="00FC07BC">
        <w:rPr>
          <w:rFonts w:ascii="Times New Roman" w:hAnsi="Times New Roman" w:cs="Times New Roman" w:hint="eastAsia"/>
          <w:noProof/>
          <w:sz w:val="24"/>
          <w:szCs w:val="24"/>
        </w:rPr>
        <w:t>O</w:t>
      </w:r>
      <w:r w:rsidRPr="00FC07BC">
        <w:rPr>
          <w:rFonts w:ascii="Times New Roman" w:hAnsi="Times New Roman" w:cs="Times New Roman" w:hint="eastAsia"/>
          <w:noProof/>
          <w:sz w:val="24"/>
          <w:szCs w:val="24"/>
          <w:vertAlign w:val="subscript"/>
        </w:rPr>
        <w:t>2</w:t>
      </w:r>
      <w:r w:rsidRPr="00FC07BC">
        <w:rPr>
          <w:rFonts w:ascii="Times New Roman" w:hAnsi="Times New Roman" w:cs="Times New Roman" w:hint="eastAsia"/>
          <w:noProof/>
          <w:sz w:val="24"/>
          <w:szCs w:val="24"/>
        </w:rPr>
        <w:t>, respectively</w:t>
      </w:r>
      <w:r w:rsidRPr="00FC07BC">
        <w:rPr>
          <w:rFonts w:ascii="Times New Roman" w:hAnsi="Times New Roman" w:cs="Times New Roman"/>
          <w:noProof/>
          <w:sz w:val="24"/>
          <w:szCs w:val="24"/>
        </w:rPr>
        <w:t>.</w:t>
      </w:r>
    </w:p>
    <w:p w:rsidR="00227ECC" w:rsidRPr="00FC07BC" w:rsidRDefault="00227ECC" w:rsidP="00227ECC">
      <w:pPr>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55FA65CD" wp14:editId="02203A06">
            <wp:extent cx="2795525" cy="177794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0044" cy="1787181"/>
                    </a:xfrm>
                    <a:prstGeom prst="rect">
                      <a:avLst/>
                    </a:prstGeom>
                    <a:noFill/>
                  </pic:spPr>
                </pic:pic>
              </a:graphicData>
            </a:graphic>
          </wp:inline>
        </w:drawing>
      </w:r>
    </w:p>
    <w:p w:rsidR="00227ECC" w:rsidRPr="00CC56BA" w:rsidRDefault="00227ECC" w:rsidP="00227ECC">
      <w:pPr>
        <w:tabs>
          <w:tab w:val="left" w:pos="912"/>
        </w:tabs>
        <w:autoSpaceDE w:val="0"/>
        <w:autoSpaceDN w:val="0"/>
        <w:adjustRightInd w:val="0"/>
        <w:spacing w:afterLines="50" w:after="120" w:line="500" w:lineRule="atLeast"/>
        <w:jc w:val="center"/>
        <w:rPr>
          <w:rFonts w:ascii="Times New Roman" w:eastAsia="宋体" w:hAnsi="Times New Roman" w:cs="Times New Roman"/>
          <w:color w:val="000000" w:themeColor="text1"/>
          <w:sz w:val="24"/>
          <w:szCs w:val="24"/>
        </w:rPr>
      </w:pPr>
      <w:r w:rsidRPr="00CC56BA">
        <w:rPr>
          <w:rFonts w:ascii="Times New Roman" w:eastAsia="宋体" w:hAnsi="Times New Roman" w:cs="Times New Roman" w:hint="eastAsia"/>
          <w:b/>
          <w:color w:val="000000" w:themeColor="text1"/>
          <w:sz w:val="24"/>
          <w:szCs w:val="24"/>
        </w:rPr>
        <w:t>Figure S6.</w:t>
      </w:r>
      <w:r w:rsidRPr="00CC56BA">
        <w:rPr>
          <w:rFonts w:ascii="Times New Roman" w:eastAsia="宋体" w:hAnsi="Times New Roman" w:cs="Times New Roman" w:hint="eastAsia"/>
          <w:color w:val="000000" w:themeColor="text1"/>
          <w:sz w:val="24"/>
          <w:szCs w:val="24"/>
        </w:rPr>
        <w:t xml:space="preserve"> </w:t>
      </w:r>
      <w:proofErr w:type="gramStart"/>
      <w:r w:rsidRPr="00CC56BA">
        <w:rPr>
          <w:rFonts w:ascii="Times New Roman" w:eastAsia="宋体" w:hAnsi="Times New Roman" w:cs="Times New Roman" w:hint="eastAsia"/>
          <w:color w:val="000000" w:themeColor="text1"/>
          <w:sz w:val="24"/>
          <w:szCs w:val="24"/>
        </w:rPr>
        <w:t xml:space="preserve">Raman spectra of </w:t>
      </w:r>
      <w:r w:rsidRPr="00CC56BA">
        <w:rPr>
          <w:rFonts w:ascii="Times New Roman" w:eastAsia="宋体" w:hAnsi="Times New Roman" w:cs="Times New Roman"/>
          <w:color w:val="000000" w:themeColor="text1"/>
          <w:sz w:val="24"/>
          <w:szCs w:val="24"/>
        </w:rPr>
        <w:t xml:space="preserve">Sn/C </w:t>
      </w:r>
      <w:r w:rsidRPr="00CC56BA">
        <w:rPr>
          <w:rFonts w:ascii="Times New Roman" w:eastAsia="宋体" w:hAnsi="Times New Roman" w:cs="Times New Roman" w:hint="eastAsia"/>
          <w:color w:val="000000" w:themeColor="text1"/>
          <w:sz w:val="24"/>
          <w:szCs w:val="24"/>
        </w:rPr>
        <w:t>composite, Sn/SnO</w:t>
      </w:r>
      <w:r w:rsidRPr="00CC56BA">
        <w:rPr>
          <w:rFonts w:ascii="Times New Roman" w:eastAsia="宋体" w:hAnsi="Times New Roman" w:cs="Times New Roman" w:hint="eastAsia"/>
          <w:color w:val="000000" w:themeColor="text1"/>
          <w:sz w:val="24"/>
          <w:szCs w:val="24"/>
          <w:vertAlign w:val="subscript"/>
        </w:rPr>
        <w:t>2</w:t>
      </w:r>
      <w:r w:rsidRPr="00CC56BA">
        <w:rPr>
          <w:rFonts w:ascii="Times New Roman" w:eastAsia="宋体" w:hAnsi="Times New Roman" w:cs="Times New Roman" w:hint="eastAsia"/>
          <w:color w:val="000000" w:themeColor="text1"/>
          <w:sz w:val="24"/>
          <w:szCs w:val="24"/>
        </w:rPr>
        <w:t>, and SnO</w:t>
      </w:r>
      <w:r w:rsidRPr="00CC56BA">
        <w:rPr>
          <w:rFonts w:ascii="Times New Roman" w:eastAsia="宋体" w:hAnsi="Times New Roman" w:cs="Times New Roman" w:hint="eastAsia"/>
          <w:color w:val="000000" w:themeColor="text1"/>
          <w:sz w:val="24"/>
          <w:szCs w:val="24"/>
          <w:vertAlign w:val="subscript"/>
        </w:rPr>
        <w:t>2</w:t>
      </w:r>
      <w:r>
        <w:rPr>
          <w:rFonts w:ascii="Times New Roman" w:eastAsia="宋体" w:hAnsi="Times New Roman" w:cs="Times New Roman" w:hint="eastAsia"/>
          <w:color w:val="000000" w:themeColor="text1"/>
          <w:sz w:val="24"/>
          <w:szCs w:val="24"/>
        </w:rPr>
        <w:t>, respectively</w:t>
      </w:r>
      <w:r w:rsidRPr="00CC56BA">
        <w:rPr>
          <w:rFonts w:ascii="Times New Roman" w:eastAsia="宋体" w:hAnsi="Times New Roman" w:cs="Times New Roman" w:hint="eastAsia"/>
          <w:color w:val="000000" w:themeColor="text1"/>
          <w:sz w:val="24"/>
          <w:szCs w:val="24"/>
        </w:rPr>
        <w:t>.</w:t>
      </w:r>
      <w:proofErr w:type="gramEnd"/>
    </w:p>
    <w:p w:rsidR="00227ECC" w:rsidRPr="00FC07BC" w:rsidRDefault="00227ECC" w:rsidP="00227ECC">
      <w:pPr>
        <w:ind w:firstLineChars="200" w:firstLine="480"/>
        <w:jc w:val="center"/>
        <w:rPr>
          <w:rFonts w:ascii="Times New Roman" w:hAnsi="Times New Roman" w:cs="Times New Roman"/>
          <w:noProof/>
          <w:sz w:val="24"/>
          <w:szCs w:val="24"/>
        </w:rPr>
      </w:pPr>
      <w:r w:rsidRPr="00FC07BC">
        <w:rPr>
          <w:rFonts w:ascii="Times New Roman" w:hAnsi="Times New Roman" w:cs="Times New Roman"/>
          <w:noProof/>
          <w:sz w:val="24"/>
          <w:szCs w:val="24"/>
        </w:rPr>
        <w:drawing>
          <wp:inline distT="0" distB="0" distL="0" distR="0" wp14:anchorId="295EB5C6" wp14:editId="31702C3F">
            <wp:extent cx="3600000" cy="1272645"/>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1272645"/>
                    </a:xfrm>
                    <a:prstGeom prst="rect">
                      <a:avLst/>
                    </a:prstGeom>
                    <a:noFill/>
                  </pic:spPr>
                </pic:pic>
              </a:graphicData>
            </a:graphic>
          </wp:inline>
        </w:drawing>
      </w:r>
    </w:p>
    <w:p w:rsidR="00227ECC" w:rsidRDefault="00227ECC" w:rsidP="00227ECC">
      <w:pPr>
        <w:ind w:firstLineChars="200" w:firstLine="482"/>
        <w:jc w:val="center"/>
        <w:rPr>
          <w:rFonts w:ascii="Times New Roman" w:hAnsi="Times New Roman" w:cs="Times New Roman"/>
          <w:noProof/>
          <w:sz w:val="24"/>
          <w:szCs w:val="24"/>
        </w:rPr>
      </w:pPr>
      <w:r w:rsidRPr="00FC07BC">
        <w:rPr>
          <w:rFonts w:ascii="Times New Roman" w:hAnsi="Times New Roman" w:cs="Times New Roman" w:hint="eastAsia"/>
          <w:b/>
          <w:noProof/>
          <w:sz w:val="24"/>
          <w:szCs w:val="24"/>
        </w:rPr>
        <w:t>Figure S7</w:t>
      </w:r>
      <w:r w:rsidRPr="00FC07BC">
        <w:rPr>
          <w:rFonts w:ascii="Times New Roman" w:hAnsi="Times New Roman" w:cs="Times New Roman" w:hint="eastAsia"/>
          <w:noProof/>
          <w:sz w:val="24"/>
          <w:szCs w:val="24"/>
        </w:rPr>
        <w:t>.</w:t>
      </w:r>
      <w:r w:rsidRPr="00FC07BC">
        <w:rPr>
          <w:rFonts w:ascii="Times New Roman" w:hAnsi="Times New Roman" w:cs="Times New Roman"/>
          <w:noProof/>
          <w:sz w:val="24"/>
          <w:szCs w:val="24"/>
        </w:rPr>
        <w:t xml:space="preserve"> CV curves of </w:t>
      </w:r>
      <w:r w:rsidRPr="00FC07BC">
        <w:rPr>
          <w:rFonts w:ascii="Times New Roman" w:hAnsi="Times New Roman" w:cs="Times New Roman" w:hint="eastAsia"/>
          <w:b/>
          <w:noProof/>
          <w:sz w:val="24"/>
          <w:szCs w:val="24"/>
        </w:rPr>
        <w:t>a</w:t>
      </w:r>
      <w:r w:rsidRPr="00FC07BC">
        <w:rPr>
          <w:rFonts w:ascii="Times New Roman" w:hAnsi="Times New Roman" w:cs="Times New Roman"/>
          <w:b/>
          <w:noProof/>
          <w:sz w:val="24"/>
          <w:szCs w:val="24"/>
        </w:rPr>
        <w:t>)</w:t>
      </w:r>
      <w:r w:rsidRPr="00FC07BC">
        <w:rPr>
          <w:rFonts w:ascii="Times New Roman" w:hAnsi="Times New Roman" w:cs="Times New Roman"/>
          <w:noProof/>
          <w:sz w:val="24"/>
          <w:szCs w:val="24"/>
        </w:rPr>
        <w:t xml:space="preserve"> </w:t>
      </w:r>
      <w:bookmarkStart w:id="4" w:name="_Hlk535262966"/>
      <w:r w:rsidRPr="00FC07BC">
        <w:rPr>
          <w:rFonts w:ascii="Times New Roman" w:hAnsi="Times New Roman" w:cs="Times New Roman"/>
          <w:noProof/>
          <w:sz w:val="24"/>
          <w:szCs w:val="24"/>
        </w:rPr>
        <w:t>Sn/</w:t>
      </w:r>
      <w:bookmarkStart w:id="5" w:name="_Hlk535261432"/>
      <w:r w:rsidRPr="00FC07BC">
        <w:rPr>
          <w:rFonts w:ascii="Times New Roman" w:hAnsi="Times New Roman" w:cs="Times New Roman"/>
          <w:noProof/>
          <w:sz w:val="24"/>
          <w:szCs w:val="24"/>
        </w:rPr>
        <w:t>SnO</w:t>
      </w:r>
      <w:r w:rsidRPr="00FC07BC">
        <w:rPr>
          <w:rFonts w:ascii="Times New Roman" w:hAnsi="Times New Roman" w:cs="Times New Roman"/>
          <w:noProof/>
          <w:sz w:val="24"/>
          <w:szCs w:val="24"/>
          <w:vertAlign w:val="subscript"/>
        </w:rPr>
        <w:t>2</w:t>
      </w:r>
      <w:bookmarkEnd w:id="5"/>
      <w:r w:rsidRPr="00FC07BC">
        <w:rPr>
          <w:rFonts w:ascii="Times New Roman" w:hAnsi="Times New Roman" w:cs="Times New Roman" w:hint="eastAsia"/>
          <w:noProof/>
          <w:sz w:val="24"/>
          <w:szCs w:val="24"/>
        </w:rPr>
        <w:t>,</w:t>
      </w:r>
      <w:r w:rsidRPr="00FC07BC">
        <w:rPr>
          <w:rFonts w:ascii="Times New Roman" w:hAnsi="Times New Roman" w:cs="Times New Roman"/>
          <w:noProof/>
          <w:sz w:val="24"/>
          <w:szCs w:val="24"/>
        </w:rPr>
        <w:t xml:space="preserve"> </w:t>
      </w:r>
      <w:bookmarkEnd w:id="4"/>
      <w:r w:rsidRPr="00FC07BC">
        <w:rPr>
          <w:rFonts w:ascii="Times New Roman" w:hAnsi="Times New Roman" w:cs="Times New Roman" w:hint="eastAsia"/>
          <w:b/>
          <w:noProof/>
          <w:sz w:val="24"/>
          <w:szCs w:val="24"/>
        </w:rPr>
        <w:t>b</w:t>
      </w:r>
      <w:r w:rsidRPr="00FC07BC">
        <w:rPr>
          <w:rFonts w:ascii="Times New Roman" w:hAnsi="Times New Roman" w:cs="Times New Roman"/>
          <w:b/>
          <w:noProof/>
          <w:sz w:val="24"/>
          <w:szCs w:val="24"/>
        </w:rPr>
        <w:t>)</w:t>
      </w:r>
      <w:r w:rsidRPr="00FC07BC">
        <w:rPr>
          <w:rFonts w:ascii="Times New Roman" w:hAnsi="Times New Roman" w:cs="Times New Roman"/>
          <w:noProof/>
          <w:sz w:val="24"/>
          <w:szCs w:val="24"/>
        </w:rPr>
        <w:t xml:space="preserve"> SnO</w:t>
      </w:r>
      <w:r w:rsidRPr="00FC07BC">
        <w:rPr>
          <w:rFonts w:ascii="Times New Roman" w:hAnsi="Times New Roman" w:cs="Times New Roman"/>
          <w:noProof/>
          <w:sz w:val="24"/>
          <w:szCs w:val="24"/>
          <w:vertAlign w:val="subscript"/>
        </w:rPr>
        <w:t>2</w:t>
      </w:r>
      <w:r w:rsidRPr="00FC07BC">
        <w:rPr>
          <w:rFonts w:ascii="Times New Roman" w:hAnsi="Times New Roman" w:cs="Times New Roman"/>
          <w:noProof/>
          <w:sz w:val="24"/>
          <w:szCs w:val="24"/>
        </w:rPr>
        <w:t xml:space="preserve"> at </w:t>
      </w:r>
      <w:r w:rsidRPr="00FC07BC">
        <w:rPr>
          <w:rFonts w:ascii="Times New Roman" w:hAnsi="Times New Roman" w:cs="Times New Roman" w:hint="eastAsia"/>
          <w:noProof/>
          <w:sz w:val="24"/>
          <w:szCs w:val="24"/>
        </w:rPr>
        <w:t xml:space="preserve">a </w:t>
      </w:r>
      <w:r w:rsidRPr="00FC07BC">
        <w:rPr>
          <w:rFonts w:ascii="Times New Roman" w:hAnsi="Times New Roman" w:cs="Times New Roman"/>
          <w:noProof/>
          <w:sz w:val="24"/>
          <w:szCs w:val="24"/>
        </w:rPr>
        <w:t>scan rate of 0.1 mV s</w:t>
      </w:r>
      <w:r w:rsidRPr="00FC07BC">
        <w:rPr>
          <w:rFonts w:ascii="Times New Roman" w:hAnsi="Times New Roman" w:cs="Times New Roman"/>
          <w:noProof/>
          <w:sz w:val="24"/>
          <w:szCs w:val="24"/>
          <w:vertAlign w:val="superscript"/>
        </w:rPr>
        <w:t>-1</w:t>
      </w:r>
      <w:r>
        <w:rPr>
          <w:rFonts w:ascii="Times New Roman" w:hAnsi="Times New Roman" w:cs="Times New Roman" w:hint="eastAsia"/>
          <w:noProof/>
          <w:sz w:val="24"/>
          <w:szCs w:val="24"/>
        </w:rPr>
        <w:t>, respectively</w:t>
      </w:r>
      <w:r w:rsidRPr="00FC07BC">
        <w:rPr>
          <w:rFonts w:ascii="Times New Roman" w:hAnsi="Times New Roman" w:cs="Times New Roman"/>
          <w:noProof/>
          <w:sz w:val="24"/>
          <w:szCs w:val="24"/>
        </w:rPr>
        <w:t>.</w:t>
      </w:r>
    </w:p>
    <w:p w:rsidR="00227ECC" w:rsidRPr="00FC07BC" w:rsidRDefault="00227ECC" w:rsidP="00227ECC">
      <w:pPr>
        <w:ind w:firstLineChars="200" w:firstLine="48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75E4A06" wp14:editId="374A998D">
            <wp:extent cx="3600000" cy="2714421"/>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14421"/>
                    </a:xfrm>
                    <a:prstGeom prst="rect">
                      <a:avLst/>
                    </a:prstGeom>
                    <a:noFill/>
                  </pic:spPr>
                </pic:pic>
              </a:graphicData>
            </a:graphic>
          </wp:inline>
        </w:drawing>
      </w:r>
    </w:p>
    <w:p w:rsidR="00227ECC" w:rsidRPr="00FC07BC" w:rsidRDefault="00227ECC" w:rsidP="00227ECC">
      <w:pPr>
        <w:ind w:firstLineChars="200" w:firstLine="482"/>
        <w:jc w:val="center"/>
        <w:rPr>
          <w:rFonts w:ascii="Times New Roman" w:hAnsi="Times New Roman" w:cs="Times New Roman"/>
          <w:noProof/>
          <w:sz w:val="24"/>
          <w:szCs w:val="24"/>
        </w:rPr>
      </w:pPr>
      <w:r w:rsidRPr="00FC07BC">
        <w:rPr>
          <w:rFonts w:ascii="Times New Roman" w:hAnsi="Times New Roman" w:cs="Times New Roman" w:hint="eastAsia"/>
          <w:b/>
          <w:noProof/>
          <w:sz w:val="24"/>
          <w:szCs w:val="24"/>
        </w:rPr>
        <w:t>Figure S</w:t>
      </w:r>
      <w:r>
        <w:rPr>
          <w:rFonts w:ascii="Times New Roman" w:hAnsi="Times New Roman" w:cs="Times New Roman" w:hint="eastAsia"/>
          <w:b/>
          <w:noProof/>
          <w:sz w:val="24"/>
          <w:szCs w:val="24"/>
        </w:rPr>
        <w:t>8</w:t>
      </w:r>
      <w:r w:rsidRPr="00FC07BC">
        <w:rPr>
          <w:rFonts w:ascii="Times New Roman" w:hAnsi="Times New Roman" w:cs="Times New Roman" w:hint="eastAsia"/>
          <w:b/>
          <w:noProof/>
          <w:sz w:val="24"/>
          <w:szCs w:val="24"/>
        </w:rPr>
        <w:t>.</w:t>
      </w:r>
      <w:r w:rsidRPr="00FC07BC">
        <w:t xml:space="preserve"> </w:t>
      </w:r>
      <w:r w:rsidRPr="00FC07BC">
        <w:rPr>
          <w:rFonts w:ascii="Times New Roman" w:hAnsi="Times New Roman" w:cs="Times New Roman"/>
          <w:noProof/>
          <w:sz w:val="24"/>
          <w:szCs w:val="24"/>
        </w:rPr>
        <w:t xml:space="preserve">SEM images of </w:t>
      </w:r>
      <w:r w:rsidRPr="00FC07BC">
        <w:rPr>
          <w:rFonts w:ascii="Times New Roman" w:hAnsi="Times New Roman" w:cs="Times New Roman"/>
          <w:b/>
          <w:noProof/>
          <w:sz w:val="24"/>
          <w:szCs w:val="24"/>
        </w:rPr>
        <w:t>a)</w:t>
      </w:r>
      <w:r w:rsidRPr="00FC07BC">
        <w:rPr>
          <w:rFonts w:ascii="Times New Roman" w:hAnsi="Times New Roman" w:cs="Times New Roman"/>
          <w:noProof/>
          <w:sz w:val="24"/>
          <w:szCs w:val="24"/>
        </w:rPr>
        <w:t xml:space="preserve"> the pristine </w:t>
      </w:r>
      <w:r w:rsidRPr="00FC07BC">
        <w:rPr>
          <w:rFonts w:ascii="Times New Roman" w:hAnsi="Times New Roman" w:cs="Times New Roman"/>
          <w:sz w:val="24"/>
          <w:szCs w:val="24"/>
        </w:rPr>
        <w:t>Sn/SnO</w:t>
      </w:r>
      <w:r w:rsidRPr="00FC07BC">
        <w:rPr>
          <w:rFonts w:ascii="Times New Roman" w:hAnsi="Times New Roman" w:cs="Times New Roman"/>
          <w:sz w:val="24"/>
          <w:szCs w:val="24"/>
          <w:vertAlign w:val="subscript"/>
        </w:rPr>
        <w:t>2</w:t>
      </w:r>
      <w:r w:rsidRPr="00FC07BC">
        <w:rPr>
          <w:rFonts w:ascii="Times New Roman" w:hAnsi="Times New Roman" w:cs="Times New Roman"/>
          <w:sz w:val="24"/>
          <w:szCs w:val="24"/>
        </w:rPr>
        <w:t xml:space="preserve"> </w:t>
      </w:r>
      <w:r w:rsidRPr="00FC07BC">
        <w:rPr>
          <w:rFonts w:ascii="Times New Roman" w:hAnsi="Times New Roman" w:cs="Times New Roman"/>
          <w:noProof/>
          <w:sz w:val="24"/>
          <w:szCs w:val="24"/>
        </w:rPr>
        <w:t xml:space="preserve">electrode, </w:t>
      </w:r>
      <w:r w:rsidRPr="00FC07BC">
        <w:rPr>
          <w:rFonts w:ascii="Times New Roman" w:hAnsi="Times New Roman" w:cs="Times New Roman"/>
          <w:b/>
          <w:noProof/>
          <w:sz w:val="24"/>
          <w:szCs w:val="24"/>
        </w:rPr>
        <w:t>b)</w:t>
      </w:r>
      <w:r w:rsidRPr="00FC07BC">
        <w:rPr>
          <w:rFonts w:ascii="Times New Roman" w:hAnsi="Times New Roman" w:cs="Times New Roman"/>
          <w:noProof/>
          <w:sz w:val="24"/>
          <w:szCs w:val="24"/>
        </w:rPr>
        <w:t xml:space="preserve"> the lithiated </w:t>
      </w:r>
      <w:r w:rsidRPr="00FC07BC">
        <w:rPr>
          <w:rFonts w:ascii="Times New Roman" w:hAnsi="Times New Roman" w:cs="Times New Roman"/>
          <w:sz w:val="24"/>
          <w:szCs w:val="24"/>
        </w:rPr>
        <w:t>Sn/SnO</w:t>
      </w:r>
      <w:r w:rsidRPr="00FC07BC">
        <w:rPr>
          <w:rFonts w:ascii="Times New Roman" w:hAnsi="Times New Roman" w:cs="Times New Roman"/>
          <w:sz w:val="24"/>
          <w:szCs w:val="24"/>
          <w:vertAlign w:val="subscript"/>
        </w:rPr>
        <w:t>2</w:t>
      </w:r>
      <w:r w:rsidRPr="00FC07BC">
        <w:rPr>
          <w:rFonts w:ascii="Times New Roman" w:hAnsi="Times New Roman" w:cs="Times New Roman"/>
          <w:sz w:val="24"/>
          <w:szCs w:val="24"/>
        </w:rPr>
        <w:t xml:space="preserve"> </w:t>
      </w:r>
      <w:r w:rsidRPr="00FC07BC">
        <w:rPr>
          <w:rFonts w:ascii="Times New Roman" w:hAnsi="Times New Roman" w:cs="Times New Roman"/>
          <w:noProof/>
          <w:sz w:val="24"/>
          <w:szCs w:val="24"/>
        </w:rPr>
        <w:t>electrode (discharged to 0.01 V).</w:t>
      </w:r>
      <w:r w:rsidRPr="00FC07BC">
        <w:rPr>
          <w:rFonts w:ascii="Times New Roman" w:hAnsi="Times New Roman" w:cs="Times New Roman" w:hint="eastAsia"/>
          <w:noProof/>
          <w:sz w:val="24"/>
          <w:szCs w:val="24"/>
        </w:rPr>
        <w:t xml:space="preserve"> </w:t>
      </w:r>
      <w:r w:rsidRPr="00FC07BC">
        <w:rPr>
          <w:rFonts w:ascii="Times New Roman" w:hAnsi="Times New Roman" w:cs="Times New Roman"/>
          <w:noProof/>
          <w:sz w:val="24"/>
          <w:szCs w:val="24"/>
        </w:rPr>
        <w:t xml:space="preserve">SEM images of </w:t>
      </w:r>
      <w:r w:rsidRPr="00FC07BC">
        <w:rPr>
          <w:rFonts w:ascii="Times New Roman" w:hAnsi="Times New Roman" w:cs="Times New Roman" w:hint="eastAsia"/>
          <w:b/>
          <w:noProof/>
          <w:sz w:val="24"/>
          <w:szCs w:val="24"/>
        </w:rPr>
        <w:t>c</w:t>
      </w:r>
      <w:r w:rsidRPr="00FC07BC">
        <w:rPr>
          <w:rFonts w:ascii="Times New Roman" w:hAnsi="Times New Roman" w:cs="Times New Roman"/>
          <w:b/>
          <w:noProof/>
          <w:sz w:val="24"/>
          <w:szCs w:val="24"/>
        </w:rPr>
        <w:t>)</w:t>
      </w:r>
      <w:r w:rsidRPr="00FC07BC">
        <w:rPr>
          <w:rFonts w:ascii="Times New Roman" w:hAnsi="Times New Roman" w:cs="Times New Roman"/>
          <w:noProof/>
          <w:sz w:val="24"/>
          <w:szCs w:val="24"/>
        </w:rPr>
        <w:t xml:space="preserve"> the pristine </w:t>
      </w:r>
      <w:r w:rsidRPr="00FC07BC">
        <w:rPr>
          <w:rFonts w:ascii="Times New Roman" w:hAnsi="Times New Roman" w:cs="Times New Roman"/>
          <w:sz w:val="24"/>
          <w:szCs w:val="24"/>
        </w:rPr>
        <w:t>SnO</w:t>
      </w:r>
      <w:r w:rsidRPr="00FC07BC">
        <w:rPr>
          <w:rFonts w:ascii="Times New Roman" w:hAnsi="Times New Roman" w:cs="Times New Roman"/>
          <w:sz w:val="24"/>
          <w:szCs w:val="24"/>
          <w:vertAlign w:val="subscript"/>
        </w:rPr>
        <w:t>2</w:t>
      </w:r>
      <w:r w:rsidRPr="00FC07BC">
        <w:rPr>
          <w:rFonts w:ascii="Times New Roman" w:hAnsi="Times New Roman" w:cs="Times New Roman"/>
          <w:sz w:val="24"/>
          <w:szCs w:val="24"/>
        </w:rPr>
        <w:t xml:space="preserve"> </w:t>
      </w:r>
      <w:r w:rsidRPr="00FC07BC">
        <w:rPr>
          <w:rFonts w:ascii="Times New Roman" w:hAnsi="Times New Roman" w:cs="Times New Roman"/>
          <w:noProof/>
          <w:sz w:val="24"/>
          <w:szCs w:val="24"/>
        </w:rPr>
        <w:t xml:space="preserve">electrode, </w:t>
      </w:r>
      <w:r w:rsidRPr="00FC07BC">
        <w:rPr>
          <w:rFonts w:ascii="Times New Roman" w:hAnsi="Times New Roman" w:cs="Times New Roman" w:hint="eastAsia"/>
          <w:b/>
          <w:noProof/>
          <w:sz w:val="24"/>
          <w:szCs w:val="24"/>
        </w:rPr>
        <w:t>d</w:t>
      </w:r>
      <w:r w:rsidRPr="00FC07BC">
        <w:rPr>
          <w:rFonts w:ascii="Times New Roman" w:hAnsi="Times New Roman" w:cs="Times New Roman"/>
          <w:b/>
          <w:noProof/>
          <w:sz w:val="24"/>
          <w:szCs w:val="24"/>
        </w:rPr>
        <w:t>)</w:t>
      </w:r>
      <w:r w:rsidRPr="00FC07BC">
        <w:rPr>
          <w:rFonts w:ascii="Times New Roman" w:hAnsi="Times New Roman" w:cs="Times New Roman"/>
          <w:noProof/>
          <w:sz w:val="24"/>
          <w:szCs w:val="24"/>
        </w:rPr>
        <w:t xml:space="preserve"> the lithiated </w:t>
      </w:r>
      <w:r w:rsidRPr="00FC07BC">
        <w:rPr>
          <w:rFonts w:ascii="Times New Roman" w:hAnsi="Times New Roman" w:cs="Times New Roman"/>
          <w:sz w:val="24"/>
          <w:szCs w:val="24"/>
        </w:rPr>
        <w:t>SnO</w:t>
      </w:r>
      <w:r w:rsidRPr="00FC07BC">
        <w:rPr>
          <w:rFonts w:ascii="Times New Roman" w:hAnsi="Times New Roman" w:cs="Times New Roman"/>
          <w:sz w:val="24"/>
          <w:szCs w:val="24"/>
          <w:vertAlign w:val="subscript"/>
        </w:rPr>
        <w:t>2</w:t>
      </w:r>
      <w:r w:rsidRPr="00FC07BC">
        <w:rPr>
          <w:rFonts w:ascii="Times New Roman" w:hAnsi="Times New Roman" w:cs="Times New Roman"/>
          <w:sz w:val="24"/>
          <w:szCs w:val="24"/>
        </w:rPr>
        <w:t xml:space="preserve"> </w:t>
      </w:r>
      <w:r w:rsidRPr="00FC07BC">
        <w:rPr>
          <w:rFonts w:ascii="Times New Roman" w:hAnsi="Times New Roman" w:cs="Times New Roman"/>
          <w:noProof/>
          <w:sz w:val="24"/>
          <w:szCs w:val="24"/>
        </w:rPr>
        <w:t>electrode (discharged to 0.01 V) to compare the thickness variation</w:t>
      </w:r>
      <w:r>
        <w:rPr>
          <w:rFonts w:ascii="Times New Roman" w:hAnsi="Times New Roman" w:cs="Times New Roman" w:hint="eastAsia"/>
          <w:noProof/>
          <w:sz w:val="24"/>
          <w:szCs w:val="24"/>
        </w:rPr>
        <w:t>s.</w:t>
      </w:r>
    </w:p>
    <w:p w:rsidR="00227ECC" w:rsidRPr="00FC07BC" w:rsidRDefault="00227ECC" w:rsidP="00227ECC">
      <w:pPr>
        <w:ind w:firstLineChars="200" w:firstLine="480"/>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43F19A1A" wp14:editId="26B1B628">
            <wp:extent cx="2772000" cy="17621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2000" cy="1762125"/>
                    </a:xfrm>
                    <a:prstGeom prst="rect">
                      <a:avLst/>
                    </a:prstGeom>
                    <a:noFill/>
                  </pic:spPr>
                </pic:pic>
              </a:graphicData>
            </a:graphic>
          </wp:inline>
        </w:drawing>
      </w:r>
    </w:p>
    <w:p w:rsidR="00227ECC" w:rsidRPr="00FC07BC" w:rsidRDefault="00227ECC" w:rsidP="00227ECC">
      <w:pPr>
        <w:ind w:firstLineChars="200" w:firstLine="482"/>
        <w:jc w:val="center"/>
        <w:rPr>
          <w:rFonts w:ascii="Times New Roman" w:hAnsi="Times New Roman" w:cs="Times New Roman"/>
          <w:sz w:val="24"/>
          <w:szCs w:val="24"/>
        </w:rPr>
      </w:pPr>
      <w:r w:rsidRPr="00FC07BC">
        <w:rPr>
          <w:rFonts w:ascii="Times New Roman" w:hAnsi="Times New Roman" w:cs="Times New Roman" w:hint="eastAsia"/>
          <w:b/>
          <w:noProof/>
          <w:sz w:val="24"/>
          <w:szCs w:val="24"/>
        </w:rPr>
        <w:t>Figure S9</w:t>
      </w:r>
      <w:r w:rsidRPr="00FC07BC">
        <w:rPr>
          <w:rFonts w:ascii="Times New Roman" w:hAnsi="Times New Roman" w:cs="Times New Roman" w:hint="eastAsia"/>
          <w:sz w:val="24"/>
          <w:szCs w:val="24"/>
        </w:rPr>
        <w:t xml:space="preserve">. </w:t>
      </w:r>
      <w:proofErr w:type="spellStart"/>
      <w:r w:rsidRPr="00FC07BC">
        <w:rPr>
          <w:rFonts w:ascii="Times New Roman" w:hAnsi="Times New Roman" w:cs="Times New Roman" w:hint="eastAsia"/>
          <w:sz w:val="24"/>
          <w:szCs w:val="24"/>
        </w:rPr>
        <w:t>G</w:t>
      </w:r>
      <w:r w:rsidRPr="00FC07BC">
        <w:rPr>
          <w:rFonts w:ascii="Times New Roman" w:hAnsi="Times New Roman" w:cs="Times New Roman"/>
          <w:sz w:val="24"/>
          <w:szCs w:val="24"/>
        </w:rPr>
        <w:t>alvanostatic</w:t>
      </w:r>
      <w:proofErr w:type="spellEnd"/>
      <w:r w:rsidRPr="00FC07BC">
        <w:rPr>
          <w:rFonts w:ascii="Times New Roman" w:hAnsi="Times New Roman" w:cs="Times New Roman" w:hint="eastAsia"/>
          <w:sz w:val="24"/>
          <w:szCs w:val="24"/>
        </w:rPr>
        <w:t xml:space="preserve"> charge-discharge curves</w:t>
      </w:r>
      <w:r w:rsidRPr="00FC07BC">
        <w:rPr>
          <w:rFonts w:ascii="Times New Roman" w:hAnsi="Times New Roman" w:cs="Times New Roman"/>
          <w:sz w:val="24"/>
          <w:szCs w:val="24"/>
        </w:rPr>
        <w:t xml:space="preserve"> of a representative</w:t>
      </w:r>
      <w:r w:rsidRPr="00FC07BC">
        <w:rPr>
          <w:rFonts w:ascii="Times New Roman" w:hAnsi="Times New Roman" w:cs="Times New Roman" w:hint="eastAsia"/>
          <w:sz w:val="24"/>
          <w:szCs w:val="24"/>
        </w:rPr>
        <w:t xml:space="preserve"> </w:t>
      </w:r>
      <w:r w:rsidRPr="00FC07BC">
        <w:rPr>
          <w:rFonts w:ascii="Times New Roman" w:hAnsi="Times New Roman" w:cs="Times New Roman"/>
          <w:sz w:val="24"/>
          <w:szCs w:val="24"/>
        </w:rPr>
        <w:t>Sn/SnO</w:t>
      </w:r>
      <w:r w:rsidRPr="00FC07BC">
        <w:rPr>
          <w:rFonts w:ascii="Times New Roman" w:hAnsi="Times New Roman" w:cs="Times New Roman"/>
          <w:sz w:val="24"/>
          <w:szCs w:val="24"/>
          <w:vertAlign w:val="subscript"/>
        </w:rPr>
        <w:t>2</w:t>
      </w:r>
      <w:r w:rsidRPr="00FC07BC">
        <w:rPr>
          <w:rFonts w:ascii="Times New Roman" w:hAnsi="Times New Roman" w:cs="Times New Roman"/>
          <w:sz w:val="24"/>
          <w:szCs w:val="24"/>
        </w:rPr>
        <w:t xml:space="preserve"> electrode at 0.2, 0.5</w:t>
      </w:r>
      <w:r w:rsidRPr="00FC07BC">
        <w:rPr>
          <w:rFonts w:ascii="Times New Roman" w:hAnsi="Times New Roman" w:cs="Times New Roman" w:hint="eastAsia"/>
          <w:sz w:val="24"/>
          <w:szCs w:val="24"/>
        </w:rPr>
        <w:t>,</w:t>
      </w:r>
      <w:r w:rsidRPr="00FC07BC">
        <w:rPr>
          <w:rFonts w:ascii="Times New Roman" w:hAnsi="Times New Roman" w:cs="Times New Roman"/>
          <w:sz w:val="24"/>
          <w:szCs w:val="24"/>
        </w:rPr>
        <w:t xml:space="preserve"> 1</w:t>
      </w:r>
      <w:r w:rsidRPr="00FC07BC">
        <w:rPr>
          <w:rFonts w:ascii="Times New Roman" w:hAnsi="Times New Roman" w:cs="Times New Roman" w:hint="eastAsia"/>
          <w:sz w:val="24"/>
          <w:szCs w:val="24"/>
        </w:rPr>
        <w:t>, and 2 A g</w:t>
      </w:r>
      <w:r w:rsidRPr="00FC07BC">
        <w:rPr>
          <w:rFonts w:ascii="Times New Roman" w:hAnsi="Times New Roman" w:cs="Times New Roman" w:hint="eastAsia"/>
          <w:sz w:val="24"/>
          <w:szCs w:val="24"/>
          <w:vertAlign w:val="superscript"/>
        </w:rPr>
        <w:t>-1</w:t>
      </w:r>
      <w:r w:rsidRPr="00FC07BC">
        <w:rPr>
          <w:rFonts w:ascii="Times New Roman" w:hAnsi="Times New Roman" w:cs="Times New Roman" w:hint="eastAsia"/>
          <w:sz w:val="24"/>
          <w:szCs w:val="24"/>
        </w:rPr>
        <w:t>.</w:t>
      </w:r>
    </w:p>
    <w:p w:rsidR="00227ECC" w:rsidRPr="00FC07BC" w:rsidRDefault="00227ECC" w:rsidP="00227ECC">
      <w:pPr>
        <w:ind w:firstLineChars="200" w:firstLine="480"/>
        <w:jc w:val="center"/>
        <w:rPr>
          <w:rFonts w:ascii="Times New Roman" w:hAnsi="Times New Roman" w:cs="Times New Roman"/>
          <w:noProof/>
          <w:sz w:val="24"/>
          <w:szCs w:val="24"/>
        </w:rPr>
      </w:pPr>
    </w:p>
    <w:p w:rsidR="00227ECC" w:rsidRPr="00FC07BC" w:rsidRDefault="00227ECC" w:rsidP="00227ECC">
      <w:pPr>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0AA5E6CA" wp14:editId="19938716">
            <wp:extent cx="3240000" cy="2182644"/>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0" cy="2182644"/>
                    </a:xfrm>
                    <a:prstGeom prst="rect">
                      <a:avLst/>
                    </a:prstGeom>
                    <a:noFill/>
                  </pic:spPr>
                </pic:pic>
              </a:graphicData>
            </a:graphic>
          </wp:inline>
        </w:drawing>
      </w:r>
    </w:p>
    <w:p w:rsidR="00227ECC" w:rsidRDefault="00227ECC" w:rsidP="00227ECC">
      <w:pPr>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sidRPr="00014297">
        <w:rPr>
          <w:rFonts w:ascii="Times New Roman" w:eastAsia="宋体" w:hAnsi="Times New Roman" w:cs="Times New Roman" w:hint="eastAsia"/>
          <w:b/>
          <w:sz w:val="24"/>
          <w:szCs w:val="24"/>
        </w:rPr>
        <w:t>Figure S10.</w:t>
      </w:r>
      <w:r w:rsidRPr="00FC07BC">
        <w:rPr>
          <w:rFonts w:ascii="Times New Roman" w:eastAsia="宋体" w:hAnsi="Times New Roman" w:cs="Times New Roman" w:hint="eastAsia"/>
          <w:sz w:val="24"/>
          <w:szCs w:val="24"/>
        </w:rPr>
        <w:t xml:space="preserve"> a) The cycling</w:t>
      </w:r>
      <w:r w:rsidRPr="00BA28BB">
        <w:rPr>
          <w:rFonts w:ascii="Times New Roman" w:eastAsia="宋体" w:hAnsi="Times New Roman" w:cs="Times New Roman" w:hint="eastAsia"/>
          <w:color w:val="FF0000"/>
          <w:sz w:val="24"/>
          <w:szCs w:val="24"/>
        </w:rPr>
        <w:t xml:space="preserve"> </w:t>
      </w:r>
      <w:r w:rsidRPr="00CC56BA">
        <w:rPr>
          <w:rFonts w:ascii="Times New Roman" w:eastAsia="宋体" w:hAnsi="Times New Roman" w:cs="Times New Roman" w:hint="eastAsia"/>
          <w:color w:val="000000" w:themeColor="text1"/>
          <w:sz w:val="24"/>
          <w:szCs w:val="24"/>
        </w:rPr>
        <w:t>performance</w:t>
      </w:r>
      <w:r w:rsidRPr="00CC56BA">
        <w:rPr>
          <w:rFonts w:ascii="Times New Roman" w:eastAsia="宋体" w:hAnsi="Times New Roman" w:cs="Times New Roman"/>
          <w:color w:val="000000" w:themeColor="text1"/>
          <w:sz w:val="24"/>
          <w:szCs w:val="24"/>
        </w:rPr>
        <w:t>s</w:t>
      </w:r>
      <w:r w:rsidRPr="00CC56BA">
        <w:rPr>
          <w:rFonts w:ascii="Times New Roman" w:eastAsia="宋体" w:hAnsi="Times New Roman" w:cs="Times New Roman" w:hint="eastAsia"/>
          <w:color w:val="000000" w:themeColor="text1"/>
          <w:sz w:val="24"/>
          <w:szCs w:val="24"/>
        </w:rPr>
        <w:t xml:space="preserve"> of Sn/SnO</w:t>
      </w:r>
      <w:r w:rsidRPr="00CC56BA">
        <w:rPr>
          <w:rFonts w:ascii="Times New Roman" w:eastAsia="宋体" w:hAnsi="Times New Roman" w:cs="Times New Roman" w:hint="eastAsia"/>
          <w:color w:val="000000" w:themeColor="text1"/>
          <w:sz w:val="24"/>
          <w:szCs w:val="24"/>
          <w:vertAlign w:val="subscript"/>
        </w:rPr>
        <w:t>2</w:t>
      </w:r>
      <w:r w:rsidRPr="00CC56BA">
        <w:rPr>
          <w:rFonts w:ascii="Times New Roman" w:eastAsia="宋体" w:hAnsi="Times New Roman" w:cs="Times New Roman" w:hint="eastAsia"/>
          <w:color w:val="000000" w:themeColor="text1"/>
          <w:sz w:val="24"/>
          <w:szCs w:val="24"/>
        </w:rPr>
        <w:t xml:space="preserve"> </w:t>
      </w:r>
      <w:bookmarkStart w:id="6" w:name="_Hlk19196941"/>
      <w:r w:rsidRPr="00CC56BA">
        <w:rPr>
          <w:rFonts w:ascii="Times New Roman" w:eastAsia="宋体" w:hAnsi="Times New Roman" w:cs="Times New Roman"/>
          <w:color w:val="000000" w:themeColor="text1"/>
          <w:sz w:val="24"/>
          <w:szCs w:val="24"/>
        </w:rPr>
        <w:t>and SnO</w:t>
      </w:r>
      <w:r w:rsidRPr="00CC56BA">
        <w:rPr>
          <w:rFonts w:ascii="Times New Roman" w:eastAsia="宋体" w:hAnsi="Times New Roman" w:cs="Times New Roman"/>
          <w:color w:val="000000" w:themeColor="text1"/>
          <w:sz w:val="24"/>
          <w:szCs w:val="24"/>
          <w:vertAlign w:val="subscript"/>
        </w:rPr>
        <w:t>2</w:t>
      </w:r>
      <w:bookmarkEnd w:id="6"/>
      <w:r w:rsidRPr="00CC56BA">
        <w:rPr>
          <w:rFonts w:ascii="Times New Roman" w:eastAsia="宋体" w:hAnsi="Times New Roman" w:cs="Times New Roman"/>
          <w:color w:val="000000" w:themeColor="text1"/>
          <w:sz w:val="24"/>
          <w:szCs w:val="24"/>
        </w:rPr>
        <w:t xml:space="preserve"> </w:t>
      </w:r>
      <w:r w:rsidRPr="00CC56BA">
        <w:rPr>
          <w:rFonts w:ascii="Times New Roman" w:eastAsia="宋体" w:hAnsi="Times New Roman" w:cs="Times New Roman" w:hint="eastAsia"/>
          <w:color w:val="000000" w:themeColor="text1"/>
          <w:sz w:val="24"/>
          <w:szCs w:val="24"/>
        </w:rPr>
        <w:t>at low current density of 200 mA g</w:t>
      </w:r>
      <w:r w:rsidRPr="00CC56BA">
        <w:rPr>
          <w:rFonts w:ascii="Times New Roman" w:eastAsia="宋体" w:hAnsi="Times New Roman" w:cs="Times New Roman" w:hint="eastAsia"/>
          <w:color w:val="000000" w:themeColor="text1"/>
          <w:sz w:val="24"/>
          <w:szCs w:val="24"/>
          <w:vertAlign w:val="superscript"/>
        </w:rPr>
        <w:t>-1</w:t>
      </w:r>
      <w:r w:rsidRPr="00CC56BA">
        <w:rPr>
          <w:rFonts w:ascii="Times New Roman" w:eastAsia="宋体" w:hAnsi="Times New Roman" w:cs="Times New Roman" w:hint="eastAsia"/>
          <w:color w:val="000000" w:themeColor="text1"/>
          <w:sz w:val="24"/>
          <w:szCs w:val="24"/>
        </w:rPr>
        <w:t>. b) Rate performance</w:t>
      </w:r>
      <w:r w:rsidRPr="00CC56BA">
        <w:rPr>
          <w:rFonts w:ascii="Times New Roman" w:eastAsia="宋体" w:hAnsi="Times New Roman" w:cs="Times New Roman"/>
          <w:color w:val="000000" w:themeColor="text1"/>
          <w:sz w:val="24"/>
          <w:szCs w:val="24"/>
        </w:rPr>
        <w:t>s</w:t>
      </w:r>
      <w:r w:rsidRPr="00CC56BA">
        <w:rPr>
          <w:rFonts w:ascii="Times New Roman" w:eastAsia="宋体" w:hAnsi="Times New Roman" w:cs="Times New Roman" w:hint="eastAsia"/>
          <w:color w:val="000000" w:themeColor="text1"/>
          <w:sz w:val="24"/>
          <w:szCs w:val="24"/>
        </w:rPr>
        <w:t xml:space="preserve"> of Sn/SnO</w:t>
      </w:r>
      <w:r w:rsidRPr="00CC56BA">
        <w:rPr>
          <w:rFonts w:ascii="Times New Roman" w:eastAsia="宋体" w:hAnsi="Times New Roman" w:cs="Times New Roman" w:hint="eastAsia"/>
          <w:color w:val="000000" w:themeColor="text1"/>
          <w:sz w:val="24"/>
          <w:szCs w:val="24"/>
          <w:vertAlign w:val="subscript"/>
        </w:rPr>
        <w:t>2</w:t>
      </w:r>
      <w:r w:rsidRPr="00CC56BA">
        <w:rPr>
          <w:rFonts w:ascii="Times New Roman" w:eastAsia="宋体" w:hAnsi="Times New Roman" w:cs="Times New Roman"/>
          <w:color w:val="000000" w:themeColor="text1"/>
          <w:sz w:val="24"/>
          <w:szCs w:val="24"/>
        </w:rPr>
        <w:t xml:space="preserve"> and SnO</w:t>
      </w:r>
      <w:r w:rsidRPr="00CC56BA">
        <w:rPr>
          <w:rFonts w:ascii="Times New Roman" w:eastAsia="宋体" w:hAnsi="Times New Roman" w:cs="Times New Roman"/>
          <w:color w:val="000000" w:themeColor="text1"/>
          <w:sz w:val="24"/>
          <w:szCs w:val="24"/>
          <w:vertAlign w:val="subscript"/>
        </w:rPr>
        <w:t>2</w:t>
      </w:r>
      <w:r w:rsidRPr="00CC56BA">
        <w:rPr>
          <w:rFonts w:ascii="Times New Roman" w:eastAsia="宋体" w:hAnsi="Times New Roman" w:cs="Times New Roman" w:hint="eastAsia"/>
          <w:color w:val="000000" w:themeColor="text1"/>
          <w:sz w:val="24"/>
          <w:szCs w:val="24"/>
        </w:rPr>
        <w:t xml:space="preserve">. c) </w:t>
      </w:r>
      <w:r>
        <w:rPr>
          <w:rFonts w:ascii="Times New Roman" w:eastAsia="宋体" w:hAnsi="Times New Roman" w:cs="Times New Roman" w:hint="eastAsia"/>
          <w:sz w:val="24"/>
          <w:szCs w:val="24"/>
        </w:rPr>
        <w:t>T</w:t>
      </w:r>
      <w:r w:rsidRPr="00FC07BC">
        <w:rPr>
          <w:rFonts w:ascii="Times New Roman" w:eastAsia="宋体" w:hAnsi="Times New Roman" w:cs="Times New Roman" w:hint="eastAsia"/>
          <w:sz w:val="24"/>
          <w:szCs w:val="24"/>
        </w:rPr>
        <w:t>he cycling performance of Sn/SnO</w:t>
      </w:r>
      <w:r w:rsidRPr="00FC07BC">
        <w:rPr>
          <w:rFonts w:ascii="Times New Roman" w:eastAsia="宋体" w:hAnsi="Times New Roman" w:cs="Times New Roman" w:hint="eastAsia"/>
          <w:sz w:val="24"/>
          <w:szCs w:val="24"/>
          <w:vertAlign w:val="subscript"/>
        </w:rPr>
        <w:t>2</w:t>
      </w:r>
      <w:r w:rsidRPr="00FC07BC">
        <w:rPr>
          <w:rFonts w:ascii="Times New Roman" w:eastAsia="宋体" w:hAnsi="Times New Roman" w:cs="Times New Roman" w:hint="eastAsia"/>
          <w:sz w:val="24"/>
          <w:szCs w:val="24"/>
        </w:rPr>
        <w:t xml:space="preserve"> at high current density of 5 </w:t>
      </w:r>
      <w:proofErr w:type="gramStart"/>
      <w:r w:rsidRPr="00FC07BC">
        <w:rPr>
          <w:rFonts w:ascii="Times New Roman" w:eastAsia="宋体" w:hAnsi="Times New Roman" w:cs="Times New Roman" w:hint="eastAsia"/>
          <w:sz w:val="24"/>
          <w:szCs w:val="24"/>
        </w:rPr>
        <w:t>A</w:t>
      </w:r>
      <w:proofErr w:type="gramEnd"/>
      <w:r w:rsidRPr="00FC07BC">
        <w:rPr>
          <w:rFonts w:ascii="Times New Roman" w:eastAsia="宋体" w:hAnsi="Times New Roman" w:cs="Times New Roman" w:hint="eastAsia"/>
          <w:sz w:val="24"/>
          <w:szCs w:val="24"/>
        </w:rPr>
        <w:t xml:space="preserve"> g</w:t>
      </w:r>
      <w:r w:rsidRPr="00FC07BC">
        <w:rPr>
          <w:rFonts w:ascii="Times New Roman" w:eastAsia="宋体" w:hAnsi="Times New Roman" w:cs="Times New Roman" w:hint="eastAsia"/>
          <w:sz w:val="24"/>
          <w:szCs w:val="24"/>
          <w:vertAlign w:val="superscript"/>
        </w:rPr>
        <w:t>-1</w:t>
      </w:r>
      <w:r w:rsidRPr="00FC07BC">
        <w:rPr>
          <w:rFonts w:ascii="Times New Roman" w:eastAsia="宋体" w:hAnsi="Times New Roman" w:cs="Times New Roman" w:hint="eastAsia"/>
          <w:sz w:val="24"/>
          <w:szCs w:val="24"/>
        </w:rPr>
        <w:t xml:space="preserve">. The capacity is based on the </w:t>
      </w:r>
      <w:r w:rsidRPr="00FC07BC">
        <w:rPr>
          <w:rFonts w:ascii="Times New Roman" w:eastAsia="宋体" w:hAnsi="Times New Roman" w:cs="Times New Roman"/>
          <w:sz w:val="24"/>
          <w:szCs w:val="24"/>
        </w:rPr>
        <w:t>gravimetric capacity</w:t>
      </w:r>
      <w:r w:rsidRPr="00FC07BC">
        <w:rPr>
          <w:rFonts w:ascii="Times New Roman" w:eastAsia="宋体" w:hAnsi="Times New Roman" w:cs="Times New Roman" w:hint="eastAsia"/>
          <w:sz w:val="24"/>
          <w:szCs w:val="24"/>
        </w:rPr>
        <w:t>.</w:t>
      </w:r>
    </w:p>
    <w:p w:rsidR="00227ECC" w:rsidRPr="00FC07BC" w:rsidRDefault="00227ECC" w:rsidP="00227ECC">
      <w:pPr>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sidRPr="00FC07BC">
        <w:rPr>
          <w:rFonts w:ascii="Times New Roman" w:eastAsia="宋体" w:hAnsi="Times New Roman" w:cs="Times New Roman"/>
          <w:noProof/>
          <w:sz w:val="24"/>
          <w:szCs w:val="24"/>
        </w:rPr>
        <w:drawing>
          <wp:inline distT="0" distB="0" distL="0" distR="0" wp14:anchorId="4BB21735" wp14:editId="0A311949">
            <wp:extent cx="2772000" cy="17411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000" cy="1741153"/>
                    </a:xfrm>
                    <a:prstGeom prst="rect">
                      <a:avLst/>
                    </a:prstGeom>
                    <a:noFill/>
                  </pic:spPr>
                </pic:pic>
              </a:graphicData>
            </a:graphic>
          </wp:inline>
        </w:drawing>
      </w:r>
    </w:p>
    <w:p w:rsidR="00227ECC" w:rsidRDefault="00227ECC" w:rsidP="00227ECC">
      <w:pPr>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sidRPr="00014297">
        <w:rPr>
          <w:rFonts w:ascii="Times New Roman" w:eastAsia="宋体" w:hAnsi="Times New Roman" w:cs="Times New Roman" w:hint="eastAsia"/>
          <w:b/>
          <w:sz w:val="24"/>
          <w:szCs w:val="24"/>
        </w:rPr>
        <w:t>Figure S1</w:t>
      </w:r>
      <w:r>
        <w:rPr>
          <w:rFonts w:ascii="Times New Roman" w:eastAsia="宋体" w:hAnsi="Times New Roman" w:cs="Times New Roman" w:hint="eastAsia"/>
          <w:b/>
          <w:sz w:val="24"/>
          <w:szCs w:val="24"/>
        </w:rPr>
        <w:t>1</w:t>
      </w:r>
      <w:r w:rsidRPr="00014297">
        <w:rPr>
          <w:rFonts w:ascii="Times New Roman" w:eastAsia="宋体" w:hAnsi="Times New Roman" w:cs="Times New Roman" w:hint="eastAsia"/>
          <w:b/>
          <w:sz w:val="24"/>
          <w:szCs w:val="24"/>
        </w:rPr>
        <w:t>.</w:t>
      </w:r>
      <w:r w:rsidRPr="00FC07BC">
        <w:rPr>
          <w:rFonts w:ascii="Times New Roman" w:eastAsia="宋体" w:hAnsi="Times New Roman" w:cs="Times New Roman" w:hint="eastAsia"/>
          <w:sz w:val="24"/>
          <w:szCs w:val="24"/>
        </w:rPr>
        <w:t xml:space="preserve"> Comparison of v</w:t>
      </w:r>
      <w:r w:rsidRPr="00FC07BC">
        <w:rPr>
          <w:rFonts w:ascii="Times New Roman" w:eastAsia="宋体" w:hAnsi="Times New Roman" w:cs="Times New Roman"/>
          <w:sz w:val="24"/>
          <w:szCs w:val="24"/>
        </w:rPr>
        <w:t>olumetric and gravimetric</w:t>
      </w:r>
      <w:r w:rsidRPr="00FC07BC">
        <w:t xml:space="preserve"> </w:t>
      </w:r>
      <w:r w:rsidRPr="00FC07BC">
        <w:rPr>
          <w:rFonts w:ascii="Times New Roman" w:eastAsia="宋体" w:hAnsi="Times New Roman" w:cs="Times New Roman"/>
          <w:sz w:val="24"/>
          <w:szCs w:val="24"/>
        </w:rPr>
        <w:t>capacity</w:t>
      </w:r>
      <w:r w:rsidRPr="00FC07BC">
        <w:rPr>
          <w:rFonts w:ascii="Times New Roman" w:eastAsia="宋体" w:hAnsi="Times New Roman" w:cs="Times New Roman" w:hint="eastAsia"/>
          <w:sz w:val="24"/>
          <w:szCs w:val="24"/>
        </w:rPr>
        <w:t xml:space="preserve"> of Sn/SnO</w:t>
      </w:r>
      <w:r w:rsidRPr="00FC07BC">
        <w:rPr>
          <w:rFonts w:ascii="Times New Roman" w:eastAsia="宋体" w:hAnsi="Times New Roman" w:cs="Times New Roman" w:hint="eastAsia"/>
          <w:sz w:val="24"/>
          <w:szCs w:val="24"/>
          <w:vertAlign w:val="subscript"/>
        </w:rPr>
        <w:t>2</w:t>
      </w:r>
      <w:r w:rsidRPr="00FC07BC">
        <w:rPr>
          <w:rFonts w:ascii="Times New Roman" w:eastAsia="宋体" w:hAnsi="Times New Roman" w:cs="Times New Roman" w:hint="eastAsia"/>
          <w:sz w:val="24"/>
          <w:szCs w:val="24"/>
        </w:rPr>
        <w:t xml:space="preserve"> with the </w:t>
      </w:r>
      <w:r w:rsidRPr="00FC07BC">
        <w:rPr>
          <w:rFonts w:ascii="Times New Roman" w:eastAsia="宋体" w:hAnsi="Times New Roman" w:cs="Times New Roman" w:hint="eastAsia"/>
          <w:sz w:val="24"/>
          <w:szCs w:val="24"/>
        </w:rPr>
        <w:lastRenderedPageBreak/>
        <w:t>current literature reported electrodes.</w:t>
      </w:r>
    </w:p>
    <w:p w:rsidR="00227ECC" w:rsidRPr="00FC07BC" w:rsidRDefault="00227ECC" w:rsidP="00227ECC">
      <w:pPr>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sidRPr="00FC07BC">
        <w:rPr>
          <w:rFonts w:ascii="Times New Roman" w:eastAsia="宋体" w:hAnsi="Times New Roman" w:cs="Times New Roman"/>
          <w:noProof/>
          <w:sz w:val="24"/>
          <w:szCs w:val="24"/>
        </w:rPr>
        <w:drawing>
          <wp:inline distT="0" distB="0" distL="0" distR="0" wp14:anchorId="18A3AE82" wp14:editId="5A6A726A">
            <wp:extent cx="2808000" cy="178933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8000" cy="1789331"/>
                    </a:xfrm>
                    <a:prstGeom prst="rect">
                      <a:avLst/>
                    </a:prstGeom>
                    <a:noFill/>
                  </pic:spPr>
                </pic:pic>
              </a:graphicData>
            </a:graphic>
          </wp:inline>
        </w:drawing>
      </w:r>
    </w:p>
    <w:p w:rsidR="00227ECC" w:rsidRPr="00FC07BC" w:rsidRDefault="00227ECC" w:rsidP="00227ECC">
      <w:pPr>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sidRPr="00014297">
        <w:rPr>
          <w:rFonts w:ascii="Times New Roman" w:eastAsia="宋体" w:hAnsi="Times New Roman" w:cs="Times New Roman" w:hint="eastAsia"/>
          <w:b/>
          <w:sz w:val="24"/>
          <w:szCs w:val="24"/>
        </w:rPr>
        <w:t>Figure S1</w:t>
      </w:r>
      <w:r>
        <w:rPr>
          <w:rFonts w:ascii="Times New Roman" w:eastAsia="宋体" w:hAnsi="Times New Roman" w:cs="Times New Roman" w:hint="eastAsia"/>
          <w:b/>
          <w:sz w:val="24"/>
          <w:szCs w:val="24"/>
        </w:rPr>
        <w:t>2</w:t>
      </w:r>
      <w:r w:rsidRPr="00014297">
        <w:rPr>
          <w:rFonts w:ascii="Times New Roman" w:eastAsia="宋体" w:hAnsi="Times New Roman" w:cs="Times New Roman" w:hint="eastAsia"/>
          <w:b/>
          <w:sz w:val="24"/>
          <w:szCs w:val="24"/>
        </w:rPr>
        <w:t>.</w:t>
      </w:r>
      <w:r w:rsidRPr="00FC07BC">
        <w:rPr>
          <w:rFonts w:ascii="Times New Roman" w:eastAsia="宋体" w:hAnsi="Times New Roman" w:cs="Times New Roman" w:hint="eastAsia"/>
          <w:sz w:val="24"/>
          <w:szCs w:val="24"/>
        </w:rPr>
        <w:t xml:space="preserve"> T</w:t>
      </w:r>
      <w:r w:rsidRPr="00FC07BC">
        <w:rPr>
          <w:rFonts w:ascii="Times New Roman" w:eastAsia="宋体" w:hAnsi="Times New Roman" w:cs="Times New Roman"/>
          <w:sz w:val="24"/>
          <w:szCs w:val="24"/>
        </w:rPr>
        <w:t>h</w:t>
      </w:r>
      <w:r w:rsidRPr="00FC07BC">
        <w:rPr>
          <w:rFonts w:ascii="Times New Roman" w:eastAsia="宋体" w:hAnsi="Times New Roman" w:cs="Times New Roman" w:hint="eastAsia"/>
          <w:sz w:val="24"/>
          <w:szCs w:val="24"/>
        </w:rPr>
        <w:t xml:space="preserve">e TG curves of </w:t>
      </w:r>
      <w:r w:rsidRPr="00FC07BC">
        <w:rPr>
          <w:rFonts w:ascii="Times New Roman" w:eastAsia="宋体" w:hAnsi="Times New Roman" w:cs="Times New Roman"/>
          <w:sz w:val="24"/>
          <w:szCs w:val="24"/>
        </w:rPr>
        <w:t>Sn/C composite</w:t>
      </w:r>
      <w:r w:rsidRPr="00FC07BC">
        <w:rPr>
          <w:rFonts w:ascii="Times New Roman" w:eastAsia="宋体" w:hAnsi="Times New Roman" w:cs="Times New Roman" w:hint="eastAsia"/>
          <w:sz w:val="24"/>
          <w:szCs w:val="24"/>
        </w:rPr>
        <w:t>.</w:t>
      </w:r>
    </w:p>
    <w:p w:rsidR="00227ECC" w:rsidRPr="00FC07BC" w:rsidRDefault="00227ECC" w:rsidP="00227ECC">
      <w:pPr>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40B42765" wp14:editId="5A583431">
            <wp:extent cx="3616058" cy="2376000"/>
            <wp:effectExtent l="0" t="0" r="381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6058" cy="2376000"/>
                    </a:xfrm>
                    <a:prstGeom prst="rect">
                      <a:avLst/>
                    </a:prstGeom>
                    <a:noFill/>
                  </pic:spPr>
                </pic:pic>
              </a:graphicData>
            </a:graphic>
          </wp:inline>
        </w:drawing>
      </w:r>
    </w:p>
    <w:p w:rsidR="00227ECC" w:rsidRPr="00FC07BC" w:rsidRDefault="00227ECC" w:rsidP="00227ECC">
      <w:pPr>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sidRPr="00014297">
        <w:rPr>
          <w:rFonts w:ascii="Times New Roman" w:eastAsia="宋体" w:hAnsi="Times New Roman" w:cs="Times New Roman" w:hint="eastAsia"/>
          <w:b/>
          <w:sz w:val="24"/>
          <w:szCs w:val="24"/>
        </w:rPr>
        <w:t>Figure S1</w:t>
      </w:r>
      <w:r>
        <w:rPr>
          <w:rFonts w:ascii="Times New Roman" w:eastAsia="宋体" w:hAnsi="Times New Roman" w:cs="Times New Roman" w:hint="eastAsia"/>
          <w:b/>
          <w:sz w:val="24"/>
          <w:szCs w:val="24"/>
        </w:rPr>
        <w:t>3</w:t>
      </w:r>
      <w:r w:rsidRPr="00014297">
        <w:rPr>
          <w:rFonts w:ascii="Times New Roman" w:eastAsia="宋体" w:hAnsi="Times New Roman" w:cs="Times New Roman" w:hint="eastAsia"/>
          <w:b/>
          <w:sz w:val="24"/>
          <w:szCs w:val="24"/>
        </w:rPr>
        <w:t>.</w:t>
      </w:r>
      <w:r w:rsidRPr="00FC07BC">
        <w:rPr>
          <w:rFonts w:ascii="Times New Roman" w:eastAsia="宋体" w:hAnsi="Times New Roman" w:cs="Times New Roman" w:hint="eastAsia"/>
          <w:sz w:val="24"/>
          <w:szCs w:val="24"/>
        </w:rPr>
        <w:t xml:space="preserve"> </w:t>
      </w:r>
      <w:r w:rsidRPr="00FC07BC">
        <w:rPr>
          <w:rFonts w:ascii="Times New Roman" w:eastAsia="宋体" w:hAnsi="Times New Roman" w:cs="Times New Roman"/>
          <w:sz w:val="24"/>
          <w:szCs w:val="24"/>
        </w:rPr>
        <w:t>a) The initial coulombic efficiency of Sn/C composite</w:t>
      </w:r>
      <w:r w:rsidRPr="00FC07BC">
        <w:rPr>
          <w:rFonts w:ascii="Times New Roman" w:eastAsia="宋体" w:hAnsi="Times New Roman" w:cs="Times New Roman" w:hint="eastAsia"/>
          <w:sz w:val="24"/>
          <w:szCs w:val="24"/>
        </w:rPr>
        <w:t>. b)</w:t>
      </w:r>
      <w:r w:rsidRPr="00FC07BC">
        <w:rPr>
          <w:rFonts w:ascii="Times New Roman" w:hAnsi="Times New Roman" w:cs="Times New Roman" w:hint="eastAsia"/>
          <w:noProof/>
          <w:sz w:val="24"/>
          <w:szCs w:val="24"/>
        </w:rPr>
        <w:t xml:space="preserve"> </w:t>
      </w:r>
      <w:r w:rsidRPr="00FC07BC">
        <w:rPr>
          <w:rFonts w:ascii="Times New Roman" w:eastAsia="宋体" w:hAnsi="Times New Roman" w:cs="Times New Roman" w:hint="eastAsia"/>
          <w:sz w:val="24"/>
          <w:szCs w:val="24"/>
        </w:rPr>
        <w:t xml:space="preserve">The cycling performance of </w:t>
      </w:r>
      <w:r w:rsidRPr="00FC07BC">
        <w:rPr>
          <w:rFonts w:ascii="Times New Roman" w:eastAsia="宋体" w:hAnsi="Times New Roman" w:cs="Times New Roman"/>
          <w:sz w:val="24"/>
          <w:szCs w:val="24"/>
        </w:rPr>
        <w:t>Sn/C composite</w:t>
      </w:r>
      <w:r w:rsidRPr="00FC07BC">
        <w:rPr>
          <w:rFonts w:ascii="Times New Roman" w:eastAsia="宋体" w:hAnsi="Times New Roman" w:cs="Times New Roman" w:hint="eastAsia"/>
          <w:sz w:val="24"/>
          <w:szCs w:val="24"/>
        </w:rPr>
        <w:t xml:space="preserve"> at low current density of 200 mA g</w:t>
      </w:r>
      <w:r w:rsidRPr="00FC07BC">
        <w:rPr>
          <w:rFonts w:ascii="Times New Roman" w:eastAsia="宋体" w:hAnsi="Times New Roman" w:cs="Times New Roman" w:hint="eastAsia"/>
          <w:sz w:val="24"/>
          <w:szCs w:val="24"/>
          <w:vertAlign w:val="superscript"/>
        </w:rPr>
        <w:t>-1</w:t>
      </w:r>
      <w:r w:rsidRPr="00FC07BC">
        <w:rPr>
          <w:rFonts w:ascii="Times New Roman" w:eastAsia="宋体" w:hAnsi="Times New Roman" w:cs="Times New Roman" w:hint="eastAsia"/>
          <w:sz w:val="24"/>
          <w:szCs w:val="24"/>
        </w:rPr>
        <w:t>. c)</w:t>
      </w:r>
      <w:r w:rsidRPr="00FC07BC">
        <w:t xml:space="preserve"> </w:t>
      </w:r>
      <w:r w:rsidRPr="00FC07BC">
        <w:rPr>
          <w:rFonts w:ascii="Times New Roman" w:eastAsia="宋体" w:hAnsi="Times New Roman" w:cs="Times New Roman"/>
          <w:sz w:val="24"/>
          <w:szCs w:val="24"/>
        </w:rPr>
        <w:t>Rate performance of</w:t>
      </w:r>
      <w:r w:rsidRPr="00FC07BC">
        <w:rPr>
          <w:rFonts w:ascii="Times New Roman" w:eastAsia="宋体" w:hAnsi="Times New Roman" w:cs="Times New Roman" w:hint="eastAsia"/>
          <w:sz w:val="24"/>
          <w:szCs w:val="24"/>
        </w:rPr>
        <w:t xml:space="preserve"> </w:t>
      </w:r>
      <w:r w:rsidRPr="00FC07BC">
        <w:rPr>
          <w:rFonts w:ascii="Times New Roman" w:eastAsia="宋体" w:hAnsi="Times New Roman" w:cs="Times New Roman"/>
          <w:sz w:val="24"/>
          <w:szCs w:val="24"/>
        </w:rPr>
        <w:t>Sn/C composite</w:t>
      </w:r>
      <w:r w:rsidRPr="00FC07BC">
        <w:rPr>
          <w:rFonts w:ascii="Times New Roman" w:eastAsia="宋体" w:hAnsi="Times New Roman" w:cs="Times New Roman" w:hint="eastAsia"/>
          <w:sz w:val="24"/>
          <w:szCs w:val="24"/>
        </w:rPr>
        <w:t xml:space="preserve">. d) The cycling performance based on </w:t>
      </w:r>
      <w:r w:rsidRPr="00FC07BC">
        <w:rPr>
          <w:rFonts w:ascii="Times New Roman" w:eastAsia="宋体" w:hAnsi="Times New Roman" w:cs="Times New Roman"/>
          <w:sz w:val="24"/>
          <w:szCs w:val="24"/>
        </w:rPr>
        <w:t>gravimetric</w:t>
      </w:r>
      <w:r w:rsidRPr="00FC07BC">
        <w:t xml:space="preserve"> </w:t>
      </w:r>
      <w:r w:rsidRPr="00FC07BC">
        <w:rPr>
          <w:rFonts w:ascii="Times New Roman" w:eastAsia="宋体" w:hAnsi="Times New Roman" w:cs="Times New Roman"/>
          <w:sz w:val="24"/>
          <w:szCs w:val="24"/>
        </w:rPr>
        <w:t>capacity</w:t>
      </w:r>
      <w:r w:rsidRPr="00FC07BC">
        <w:rPr>
          <w:rFonts w:ascii="Times New Roman" w:eastAsia="宋体" w:hAnsi="Times New Roman" w:cs="Times New Roman" w:hint="eastAsia"/>
          <w:sz w:val="24"/>
          <w:szCs w:val="24"/>
        </w:rPr>
        <w:t>.</w:t>
      </w:r>
    </w:p>
    <w:p w:rsidR="00227ECC" w:rsidRPr="00FC07BC" w:rsidRDefault="00227ECC" w:rsidP="00227ECC">
      <w:pPr>
        <w:rPr>
          <w:rFonts w:ascii="Times New Roman" w:hAnsi="Times New Roman" w:cs="Times New Roman"/>
          <w:noProof/>
          <w:sz w:val="24"/>
          <w:szCs w:val="24"/>
        </w:rPr>
      </w:pPr>
    </w:p>
    <w:p w:rsidR="00227ECC" w:rsidRPr="00FC07BC" w:rsidRDefault="00227ECC" w:rsidP="00227ECC">
      <w:pPr>
        <w:ind w:firstLineChars="200" w:firstLine="480"/>
        <w:jc w:val="center"/>
        <w:rPr>
          <w:rFonts w:ascii="Times New Roman" w:hAnsi="Times New Roman" w:cs="Times New Roman"/>
          <w:noProof/>
          <w:sz w:val="24"/>
          <w:szCs w:val="24"/>
        </w:rPr>
      </w:pPr>
      <w:r w:rsidRPr="00FC07BC">
        <w:rPr>
          <w:rFonts w:ascii="Times New Roman" w:hAnsi="Times New Roman" w:cs="Times New Roman"/>
          <w:noProof/>
          <w:sz w:val="24"/>
          <w:szCs w:val="24"/>
        </w:rPr>
        <w:lastRenderedPageBreak/>
        <w:drawing>
          <wp:inline distT="0" distB="0" distL="0" distR="0" wp14:anchorId="04D7283A" wp14:editId="4D2EE62D">
            <wp:extent cx="3600000" cy="27670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67025"/>
                    </a:xfrm>
                    <a:prstGeom prst="rect">
                      <a:avLst/>
                    </a:prstGeom>
                    <a:noFill/>
                  </pic:spPr>
                </pic:pic>
              </a:graphicData>
            </a:graphic>
          </wp:inline>
        </w:drawing>
      </w:r>
    </w:p>
    <w:p w:rsidR="00227ECC" w:rsidRPr="00FC07BC" w:rsidRDefault="00227ECC" w:rsidP="00227ECC">
      <w:pPr>
        <w:ind w:firstLineChars="200" w:firstLine="480"/>
        <w:jc w:val="center"/>
        <w:rPr>
          <w:rFonts w:ascii="Times New Roman" w:hAnsi="Times New Roman" w:cs="Times New Roman"/>
          <w:noProof/>
          <w:sz w:val="24"/>
          <w:szCs w:val="24"/>
        </w:rPr>
      </w:pPr>
    </w:p>
    <w:p w:rsidR="00227ECC" w:rsidRDefault="00227ECC" w:rsidP="00227ECC">
      <w:pPr>
        <w:spacing w:line="360" w:lineRule="auto"/>
        <w:jc w:val="center"/>
        <w:rPr>
          <w:rFonts w:ascii="Times New Roman" w:hAnsi="Times New Roman" w:cs="Times New Roman"/>
          <w:color w:val="FF0000"/>
          <w:sz w:val="24"/>
          <w:szCs w:val="24"/>
        </w:rPr>
      </w:pPr>
      <w:r w:rsidRPr="00FC07BC">
        <w:rPr>
          <w:rFonts w:ascii="Times New Roman" w:hAnsi="Times New Roman" w:cs="Times New Roman" w:hint="eastAsia"/>
          <w:b/>
          <w:noProof/>
          <w:sz w:val="24"/>
          <w:szCs w:val="24"/>
        </w:rPr>
        <w:t>Figure S14.</w:t>
      </w:r>
      <w:r w:rsidRPr="00FC07BC">
        <w:t xml:space="preserve"> </w:t>
      </w:r>
      <w:r w:rsidRPr="00014297">
        <w:rPr>
          <w:rFonts w:ascii="Times New Roman" w:hAnsi="Times New Roman" w:cs="Times New Roman" w:hint="eastAsia"/>
          <w:b/>
          <w:noProof/>
          <w:sz w:val="24"/>
          <w:szCs w:val="24"/>
        </w:rPr>
        <w:t>a</w:t>
      </w:r>
      <w:r w:rsidRPr="00014297">
        <w:rPr>
          <w:rFonts w:ascii="Times New Roman" w:hAnsi="Times New Roman" w:cs="Times New Roman"/>
          <w:b/>
          <w:noProof/>
          <w:sz w:val="24"/>
          <w:szCs w:val="24"/>
        </w:rPr>
        <w:t>)</w:t>
      </w:r>
      <w:r w:rsidRPr="00FC07BC">
        <w:rPr>
          <w:rFonts w:ascii="Times New Roman" w:hAnsi="Times New Roman" w:cs="Times New Roman" w:hint="eastAsia"/>
          <w:b/>
          <w:noProof/>
          <w:sz w:val="24"/>
          <w:szCs w:val="24"/>
        </w:rPr>
        <w:t xml:space="preserve"> </w:t>
      </w:r>
      <w:r w:rsidRPr="00FC07BC">
        <w:rPr>
          <w:rFonts w:ascii="Times New Roman" w:hAnsi="Times New Roman" w:cs="Times New Roman"/>
          <w:noProof/>
          <w:sz w:val="24"/>
          <w:szCs w:val="24"/>
        </w:rPr>
        <w:t>Ex-situ SEM</w:t>
      </w:r>
      <w:r w:rsidRPr="00FC07BC">
        <w:rPr>
          <w:rFonts w:ascii="Times New Roman" w:hAnsi="Times New Roman" w:cs="Times New Roman" w:hint="eastAsia"/>
          <w:noProof/>
          <w:sz w:val="24"/>
          <w:szCs w:val="24"/>
        </w:rPr>
        <w:t>,</w:t>
      </w:r>
      <w:r w:rsidRPr="00FC07BC">
        <w:rPr>
          <w:rFonts w:ascii="Times New Roman" w:hAnsi="Times New Roman" w:cs="Times New Roman"/>
          <w:noProof/>
          <w:sz w:val="24"/>
          <w:szCs w:val="24"/>
        </w:rPr>
        <w:t xml:space="preserve"> </w:t>
      </w:r>
      <w:r w:rsidRPr="00FC07BC">
        <w:rPr>
          <w:rFonts w:ascii="Times New Roman" w:hAnsi="Times New Roman" w:cs="Times New Roman" w:hint="eastAsia"/>
          <w:b/>
          <w:noProof/>
          <w:sz w:val="24"/>
          <w:szCs w:val="24"/>
        </w:rPr>
        <w:t>b)</w:t>
      </w:r>
      <w:r w:rsidRPr="00FC07BC">
        <w:rPr>
          <w:rFonts w:ascii="Times New Roman" w:hAnsi="Times New Roman" w:cs="Times New Roman" w:hint="eastAsia"/>
          <w:noProof/>
          <w:sz w:val="24"/>
          <w:szCs w:val="24"/>
        </w:rPr>
        <w:t xml:space="preserve"> </w:t>
      </w:r>
      <w:r w:rsidRPr="00FC07BC">
        <w:rPr>
          <w:rFonts w:ascii="Times New Roman" w:hAnsi="Times New Roman" w:cs="Times New Roman"/>
          <w:noProof/>
          <w:sz w:val="24"/>
          <w:szCs w:val="24"/>
        </w:rPr>
        <w:t>TEM</w:t>
      </w:r>
      <w:r w:rsidRPr="00FC07BC">
        <w:rPr>
          <w:rFonts w:ascii="Times New Roman" w:hAnsi="Times New Roman" w:cs="Times New Roman" w:hint="eastAsia"/>
          <w:noProof/>
          <w:sz w:val="24"/>
          <w:szCs w:val="24"/>
        </w:rPr>
        <w:t xml:space="preserve">, </w:t>
      </w:r>
      <w:r w:rsidRPr="00FC07BC">
        <w:rPr>
          <w:rFonts w:ascii="Times New Roman" w:hAnsi="Times New Roman" w:cs="Times New Roman"/>
          <w:noProof/>
          <w:sz w:val="24"/>
          <w:szCs w:val="24"/>
        </w:rPr>
        <w:t>and</w:t>
      </w:r>
      <w:r w:rsidRPr="00FC07BC">
        <w:rPr>
          <w:rFonts w:ascii="Times New Roman" w:hAnsi="Times New Roman" w:cs="Times New Roman" w:hint="eastAsia"/>
          <w:noProof/>
          <w:sz w:val="24"/>
          <w:szCs w:val="24"/>
        </w:rPr>
        <w:t xml:space="preserve"> </w:t>
      </w:r>
      <w:r w:rsidRPr="00FC07BC">
        <w:rPr>
          <w:rFonts w:ascii="Times New Roman" w:hAnsi="Times New Roman" w:cs="Times New Roman" w:hint="eastAsia"/>
          <w:b/>
          <w:noProof/>
          <w:sz w:val="24"/>
          <w:szCs w:val="24"/>
        </w:rPr>
        <w:t xml:space="preserve">c) </w:t>
      </w:r>
      <w:r w:rsidRPr="00FC07BC">
        <w:rPr>
          <w:rFonts w:ascii="Times New Roman" w:hAnsi="Times New Roman" w:cs="Times New Roman" w:hint="eastAsia"/>
          <w:noProof/>
          <w:sz w:val="24"/>
          <w:szCs w:val="24"/>
        </w:rPr>
        <w:t>HRTEM</w:t>
      </w:r>
      <w:r w:rsidRPr="00FC07BC">
        <w:rPr>
          <w:rFonts w:ascii="Times New Roman" w:hAnsi="Times New Roman" w:cs="Times New Roman" w:hint="eastAsia"/>
          <w:b/>
          <w:noProof/>
          <w:sz w:val="24"/>
          <w:szCs w:val="24"/>
        </w:rPr>
        <w:t xml:space="preserve"> </w:t>
      </w:r>
      <w:r w:rsidRPr="00FC07BC">
        <w:rPr>
          <w:rFonts w:ascii="Times New Roman" w:hAnsi="Times New Roman" w:cs="Times New Roman"/>
          <w:noProof/>
          <w:sz w:val="24"/>
          <w:szCs w:val="24"/>
        </w:rPr>
        <w:t>images of the concentration gradient Sn/SnO</w:t>
      </w:r>
      <w:r w:rsidRPr="00FC07BC">
        <w:rPr>
          <w:rFonts w:ascii="Times New Roman" w:hAnsi="Times New Roman" w:cs="Times New Roman"/>
          <w:noProof/>
          <w:sz w:val="24"/>
          <w:szCs w:val="24"/>
          <w:vertAlign w:val="subscript"/>
        </w:rPr>
        <w:t>2</w:t>
      </w:r>
      <w:r w:rsidRPr="00FC07BC">
        <w:rPr>
          <w:rFonts w:ascii="Times New Roman" w:hAnsi="Times New Roman" w:cs="Times New Roman"/>
          <w:noProof/>
          <w:sz w:val="24"/>
          <w:szCs w:val="24"/>
        </w:rPr>
        <w:t xml:space="preserve"> microspheres after 900 cycles</w:t>
      </w:r>
      <w:r>
        <w:rPr>
          <w:rFonts w:ascii="Times New Roman" w:hAnsi="Times New Roman" w:cs="Times New Roman" w:hint="eastAsia"/>
          <w:noProof/>
          <w:sz w:val="24"/>
          <w:szCs w:val="24"/>
        </w:rPr>
        <w:t>, respectively</w:t>
      </w:r>
      <w:r w:rsidRPr="00FC07BC">
        <w:rPr>
          <w:rFonts w:ascii="Times New Roman" w:hAnsi="Times New Roman" w:cs="Times New Roman" w:hint="eastAsia"/>
          <w:noProof/>
          <w:sz w:val="24"/>
          <w:szCs w:val="24"/>
        </w:rPr>
        <w:t>.</w:t>
      </w:r>
      <w:r w:rsidRPr="00FC07BC">
        <w:rPr>
          <w:rFonts w:ascii="Times New Roman" w:hAnsi="Times New Roman" w:cs="Times New Roman"/>
          <w:noProof/>
          <w:sz w:val="24"/>
          <w:szCs w:val="24"/>
        </w:rPr>
        <w:t xml:space="preserve"> </w:t>
      </w:r>
      <w:r w:rsidRPr="00FC07BC">
        <w:rPr>
          <w:rFonts w:ascii="Times New Roman" w:hAnsi="Times New Roman" w:cs="Times New Roman" w:hint="eastAsia"/>
          <w:b/>
          <w:noProof/>
          <w:sz w:val="24"/>
          <w:szCs w:val="24"/>
        </w:rPr>
        <w:t>d</w:t>
      </w:r>
      <w:r w:rsidRPr="00FC07BC">
        <w:rPr>
          <w:rFonts w:ascii="Times New Roman" w:hAnsi="Times New Roman" w:cs="Times New Roman"/>
          <w:b/>
          <w:noProof/>
          <w:sz w:val="24"/>
          <w:szCs w:val="24"/>
        </w:rPr>
        <w:t>)</w:t>
      </w:r>
      <w:r w:rsidRPr="00FC07BC">
        <w:rPr>
          <w:rFonts w:ascii="Times New Roman" w:hAnsi="Times New Roman" w:cs="Times New Roman"/>
          <w:noProof/>
          <w:sz w:val="24"/>
          <w:szCs w:val="24"/>
        </w:rPr>
        <w:t xml:space="preserve"> Elemental mapping showing the distribution of Sn/SnO</w:t>
      </w:r>
      <w:r w:rsidRPr="00FC07BC">
        <w:rPr>
          <w:rFonts w:ascii="Times New Roman" w:hAnsi="Times New Roman" w:cs="Times New Roman"/>
          <w:noProof/>
          <w:sz w:val="24"/>
          <w:szCs w:val="24"/>
          <w:vertAlign w:val="subscript"/>
        </w:rPr>
        <w:t>2</w:t>
      </w:r>
      <w:r w:rsidRPr="00FC07BC">
        <w:rPr>
          <w:rFonts w:ascii="Times New Roman" w:hAnsi="Times New Roman" w:cs="Times New Roman"/>
          <w:noProof/>
          <w:sz w:val="24"/>
          <w:szCs w:val="24"/>
        </w:rPr>
        <w:t>.</w:t>
      </w:r>
      <w:r w:rsidRPr="006621AF">
        <w:rPr>
          <w:rFonts w:ascii="Times New Roman" w:hAnsi="Times New Roman" w:cs="Times New Roman" w:hint="eastAsia"/>
          <w:color w:val="FF0000"/>
          <w:sz w:val="24"/>
          <w:szCs w:val="24"/>
        </w:rPr>
        <w:t xml:space="preserve"> </w:t>
      </w:r>
    </w:p>
    <w:p w:rsidR="00227ECC" w:rsidRDefault="00227ECC" w:rsidP="00227ECC">
      <w:pPr>
        <w:spacing w:line="360" w:lineRule="auto"/>
        <w:jc w:val="center"/>
        <w:rPr>
          <w:rFonts w:ascii="Times New Roman" w:hAnsi="Times New Roman" w:cs="Times New Roman"/>
          <w:color w:val="FF0000"/>
          <w:sz w:val="24"/>
          <w:szCs w:val="24"/>
        </w:rPr>
      </w:pPr>
    </w:p>
    <w:p w:rsidR="00227ECC" w:rsidRPr="00D33E4D" w:rsidRDefault="00227ECC" w:rsidP="00227ECC">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hint="eastAsia"/>
          <w:color w:val="000000" w:themeColor="text1"/>
          <w:sz w:val="24"/>
          <w:szCs w:val="24"/>
        </w:rPr>
        <w:t xml:space="preserve">Table S1. </w:t>
      </w:r>
      <w:proofErr w:type="gramStart"/>
      <w:r w:rsidRPr="00D33E4D">
        <w:rPr>
          <w:rFonts w:ascii="Times New Roman" w:hAnsi="Times New Roman" w:cs="Times New Roman" w:hint="eastAsia"/>
          <w:color w:val="000000" w:themeColor="text1"/>
          <w:sz w:val="24"/>
          <w:szCs w:val="24"/>
        </w:rPr>
        <w:t>Summary of EIS fitting results.</w:t>
      </w:r>
      <w:proofErr w:type="gram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734"/>
        <w:gridCol w:w="1800"/>
        <w:gridCol w:w="1800"/>
      </w:tblGrid>
      <w:tr w:rsidR="00227ECC" w:rsidRPr="00D33E4D" w:rsidTr="00396309">
        <w:trPr>
          <w:jc w:val="center"/>
        </w:trPr>
        <w:tc>
          <w:tcPr>
            <w:tcW w:w="1735" w:type="dxa"/>
            <w:tcBorders>
              <w:top w:val="single" w:sz="4" w:space="0" w:color="auto"/>
              <w:bottom w:val="single" w:sz="4" w:space="0" w:color="auto"/>
            </w:tcBorders>
            <w:vAlign w:val="center"/>
          </w:tcPr>
          <w:p w:rsidR="00227ECC" w:rsidRPr="00D33E4D" w:rsidRDefault="00227ECC" w:rsidP="00396309">
            <w:pPr>
              <w:spacing w:line="360" w:lineRule="auto"/>
              <w:jc w:val="center"/>
              <w:rPr>
                <w:rFonts w:ascii="Times New Roman" w:hAnsi="Times New Roman" w:cs="Times New Roman"/>
                <w:color w:val="000000" w:themeColor="text1"/>
                <w:sz w:val="24"/>
                <w:szCs w:val="24"/>
              </w:rPr>
            </w:pPr>
          </w:p>
        </w:tc>
        <w:tc>
          <w:tcPr>
            <w:tcW w:w="1734" w:type="dxa"/>
            <w:tcBorders>
              <w:top w:val="single" w:sz="4" w:space="0" w:color="auto"/>
              <w:bottom w:val="single" w:sz="4" w:space="0" w:color="auto"/>
            </w:tcBorders>
          </w:tcPr>
          <w:p w:rsidR="00227ECC" w:rsidRPr="00D33E4D" w:rsidRDefault="00227ECC" w:rsidP="00396309">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hint="eastAsia"/>
                <w:color w:val="000000" w:themeColor="text1"/>
                <w:sz w:val="24"/>
                <w:szCs w:val="24"/>
              </w:rPr>
              <w:t>R1 (</w:t>
            </w:r>
            <w:r w:rsidRPr="00D33E4D">
              <w:rPr>
                <w:rFonts w:ascii="Times New Roman" w:hAnsi="Times New Roman" w:cs="Times New Roman"/>
                <w:color w:val="000000" w:themeColor="text1"/>
                <w:sz w:val="24"/>
                <w:szCs w:val="24"/>
              </w:rPr>
              <w:t>Ω</w:t>
            </w:r>
            <w:r w:rsidRPr="00D33E4D">
              <w:rPr>
                <w:rFonts w:ascii="Times New Roman" w:hAnsi="Times New Roman" w:cs="Times New Roman" w:hint="eastAsia"/>
                <w:color w:val="000000" w:themeColor="text1"/>
                <w:sz w:val="24"/>
                <w:szCs w:val="24"/>
              </w:rPr>
              <w:t>)</w:t>
            </w:r>
          </w:p>
        </w:tc>
        <w:tc>
          <w:tcPr>
            <w:tcW w:w="1800" w:type="dxa"/>
            <w:tcBorders>
              <w:top w:val="single" w:sz="4" w:space="0" w:color="auto"/>
              <w:bottom w:val="single" w:sz="4" w:space="0" w:color="auto"/>
            </w:tcBorders>
            <w:vAlign w:val="center"/>
          </w:tcPr>
          <w:p w:rsidR="00227ECC" w:rsidRPr="00D33E4D" w:rsidRDefault="00227ECC" w:rsidP="00396309">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color w:val="000000" w:themeColor="text1"/>
                <w:sz w:val="24"/>
                <w:szCs w:val="24"/>
              </w:rPr>
              <w:t>R</w:t>
            </w:r>
            <w:r w:rsidRPr="00D33E4D">
              <w:rPr>
                <w:rFonts w:ascii="Times New Roman" w:hAnsi="Times New Roman" w:cs="Times New Roman" w:hint="eastAsia"/>
                <w:color w:val="000000" w:themeColor="text1"/>
                <w:sz w:val="24"/>
                <w:szCs w:val="24"/>
              </w:rPr>
              <w:t>2 (</w:t>
            </w:r>
            <w:r w:rsidRPr="00D33E4D">
              <w:rPr>
                <w:rFonts w:ascii="Times New Roman" w:hAnsi="Times New Roman" w:cs="Times New Roman"/>
                <w:color w:val="000000" w:themeColor="text1"/>
                <w:sz w:val="24"/>
                <w:szCs w:val="24"/>
              </w:rPr>
              <w:t>Ω</w:t>
            </w:r>
            <w:r w:rsidRPr="00D33E4D">
              <w:rPr>
                <w:rFonts w:ascii="Times New Roman" w:hAnsi="Times New Roman" w:cs="Times New Roman" w:hint="eastAsia"/>
                <w:color w:val="000000" w:themeColor="text1"/>
                <w:sz w:val="24"/>
                <w:szCs w:val="24"/>
              </w:rPr>
              <w:t>)</w:t>
            </w:r>
          </w:p>
        </w:tc>
        <w:tc>
          <w:tcPr>
            <w:tcW w:w="1800" w:type="dxa"/>
            <w:tcBorders>
              <w:top w:val="single" w:sz="4" w:space="0" w:color="auto"/>
              <w:bottom w:val="single" w:sz="4" w:space="0" w:color="auto"/>
            </w:tcBorders>
            <w:vAlign w:val="center"/>
          </w:tcPr>
          <w:p w:rsidR="00227ECC" w:rsidRPr="00D33E4D" w:rsidRDefault="00227ECC" w:rsidP="00396309">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hint="eastAsia"/>
                <w:color w:val="000000" w:themeColor="text1"/>
                <w:sz w:val="24"/>
                <w:szCs w:val="24"/>
              </w:rPr>
              <w:t>R3 (</w:t>
            </w:r>
            <w:r w:rsidRPr="00D33E4D">
              <w:rPr>
                <w:rFonts w:ascii="Times New Roman" w:hAnsi="Times New Roman" w:cs="Times New Roman"/>
                <w:color w:val="000000" w:themeColor="text1"/>
                <w:sz w:val="24"/>
                <w:szCs w:val="24"/>
              </w:rPr>
              <w:t>Ω</w:t>
            </w:r>
            <w:r w:rsidRPr="00D33E4D">
              <w:rPr>
                <w:rFonts w:ascii="Times New Roman" w:hAnsi="Times New Roman" w:cs="Times New Roman" w:hint="eastAsia"/>
                <w:color w:val="000000" w:themeColor="text1"/>
                <w:sz w:val="24"/>
                <w:szCs w:val="24"/>
              </w:rPr>
              <w:t>)</w:t>
            </w:r>
          </w:p>
        </w:tc>
      </w:tr>
      <w:tr w:rsidR="00227ECC" w:rsidRPr="00D33E4D" w:rsidTr="00396309">
        <w:trPr>
          <w:jc w:val="center"/>
        </w:trPr>
        <w:tc>
          <w:tcPr>
            <w:tcW w:w="1735" w:type="dxa"/>
            <w:tcBorders>
              <w:top w:val="single" w:sz="4" w:space="0" w:color="auto"/>
            </w:tcBorders>
            <w:vAlign w:val="center"/>
          </w:tcPr>
          <w:p w:rsidR="00227ECC" w:rsidRPr="00D33E4D" w:rsidRDefault="00227ECC" w:rsidP="00396309">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hint="eastAsia"/>
                <w:color w:val="000000" w:themeColor="text1"/>
                <w:sz w:val="24"/>
                <w:szCs w:val="24"/>
              </w:rPr>
              <w:t>SnO</w:t>
            </w:r>
            <w:r w:rsidRPr="00D33E4D">
              <w:rPr>
                <w:rFonts w:ascii="Times New Roman" w:hAnsi="Times New Roman" w:cs="Times New Roman" w:hint="eastAsia"/>
                <w:color w:val="000000" w:themeColor="text1"/>
                <w:sz w:val="24"/>
                <w:szCs w:val="24"/>
                <w:vertAlign w:val="subscript"/>
              </w:rPr>
              <w:t>2</w:t>
            </w:r>
          </w:p>
        </w:tc>
        <w:tc>
          <w:tcPr>
            <w:tcW w:w="1734" w:type="dxa"/>
            <w:tcBorders>
              <w:top w:val="single" w:sz="4" w:space="0" w:color="auto"/>
            </w:tcBorders>
          </w:tcPr>
          <w:p w:rsidR="00227ECC" w:rsidRPr="00D33E4D" w:rsidRDefault="00227ECC" w:rsidP="00396309">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color w:val="000000" w:themeColor="text1"/>
                <w:sz w:val="24"/>
                <w:szCs w:val="24"/>
              </w:rPr>
              <w:t>3.9</w:t>
            </w:r>
          </w:p>
        </w:tc>
        <w:tc>
          <w:tcPr>
            <w:tcW w:w="1800" w:type="dxa"/>
            <w:tcBorders>
              <w:top w:val="single" w:sz="4" w:space="0" w:color="auto"/>
            </w:tcBorders>
            <w:vAlign w:val="center"/>
          </w:tcPr>
          <w:p w:rsidR="00227ECC" w:rsidRPr="00D33E4D" w:rsidRDefault="00227ECC" w:rsidP="00396309">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color w:val="000000" w:themeColor="text1"/>
                <w:sz w:val="24"/>
                <w:szCs w:val="24"/>
              </w:rPr>
              <w:t>68.4</w:t>
            </w:r>
          </w:p>
        </w:tc>
        <w:tc>
          <w:tcPr>
            <w:tcW w:w="1800" w:type="dxa"/>
            <w:tcBorders>
              <w:top w:val="single" w:sz="4" w:space="0" w:color="auto"/>
            </w:tcBorders>
            <w:vAlign w:val="center"/>
          </w:tcPr>
          <w:p w:rsidR="00227ECC" w:rsidRPr="00D33E4D" w:rsidRDefault="00227ECC" w:rsidP="00396309">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hint="eastAsia"/>
                <w:color w:val="000000" w:themeColor="text1"/>
                <w:sz w:val="24"/>
                <w:szCs w:val="24"/>
              </w:rPr>
              <w:t>1</w:t>
            </w:r>
            <w:r w:rsidRPr="00D33E4D">
              <w:rPr>
                <w:rFonts w:ascii="Times New Roman" w:hAnsi="Times New Roman" w:cs="Times New Roman"/>
                <w:color w:val="000000" w:themeColor="text1"/>
                <w:sz w:val="24"/>
                <w:szCs w:val="24"/>
              </w:rPr>
              <w:t>30.0</w:t>
            </w:r>
          </w:p>
        </w:tc>
      </w:tr>
      <w:tr w:rsidR="00227ECC" w:rsidRPr="00D33E4D" w:rsidTr="00396309">
        <w:trPr>
          <w:jc w:val="center"/>
        </w:trPr>
        <w:tc>
          <w:tcPr>
            <w:tcW w:w="1735" w:type="dxa"/>
            <w:vAlign w:val="center"/>
          </w:tcPr>
          <w:p w:rsidR="00227ECC" w:rsidRPr="00D33E4D" w:rsidRDefault="00227ECC" w:rsidP="00396309">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hint="eastAsia"/>
                <w:color w:val="000000" w:themeColor="text1"/>
                <w:sz w:val="24"/>
                <w:szCs w:val="24"/>
              </w:rPr>
              <w:t>Sn/SnO</w:t>
            </w:r>
            <w:r w:rsidRPr="00D33E4D">
              <w:rPr>
                <w:rFonts w:ascii="Times New Roman" w:hAnsi="Times New Roman" w:cs="Times New Roman" w:hint="eastAsia"/>
                <w:color w:val="000000" w:themeColor="text1"/>
                <w:sz w:val="24"/>
                <w:szCs w:val="24"/>
                <w:vertAlign w:val="subscript"/>
              </w:rPr>
              <w:t>2</w:t>
            </w:r>
          </w:p>
        </w:tc>
        <w:tc>
          <w:tcPr>
            <w:tcW w:w="1734" w:type="dxa"/>
          </w:tcPr>
          <w:p w:rsidR="00227ECC" w:rsidRPr="00D33E4D" w:rsidRDefault="00227ECC" w:rsidP="00396309">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color w:val="000000" w:themeColor="text1"/>
                <w:sz w:val="24"/>
                <w:szCs w:val="24"/>
              </w:rPr>
              <w:t>7</w:t>
            </w:r>
          </w:p>
        </w:tc>
        <w:tc>
          <w:tcPr>
            <w:tcW w:w="1800" w:type="dxa"/>
            <w:vAlign w:val="center"/>
          </w:tcPr>
          <w:p w:rsidR="00227ECC" w:rsidRPr="00D33E4D" w:rsidRDefault="00227ECC" w:rsidP="00396309">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color w:val="000000" w:themeColor="text1"/>
                <w:sz w:val="24"/>
                <w:szCs w:val="24"/>
              </w:rPr>
              <w:t>30</w:t>
            </w:r>
          </w:p>
        </w:tc>
        <w:tc>
          <w:tcPr>
            <w:tcW w:w="1800" w:type="dxa"/>
            <w:vAlign w:val="center"/>
          </w:tcPr>
          <w:p w:rsidR="00227ECC" w:rsidRPr="00D33E4D" w:rsidRDefault="00227ECC" w:rsidP="00396309">
            <w:pPr>
              <w:spacing w:line="360" w:lineRule="auto"/>
              <w:jc w:val="center"/>
              <w:rPr>
                <w:rFonts w:ascii="Times New Roman" w:hAnsi="Times New Roman" w:cs="Times New Roman"/>
                <w:color w:val="000000" w:themeColor="text1"/>
                <w:sz w:val="24"/>
                <w:szCs w:val="24"/>
              </w:rPr>
            </w:pPr>
            <w:r w:rsidRPr="00D33E4D">
              <w:rPr>
                <w:rFonts w:ascii="Times New Roman" w:hAnsi="Times New Roman" w:cs="Times New Roman"/>
                <w:color w:val="000000" w:themeColor="text1"/>
                <w:sz w:val="24"/>
                <w:szCs w:val="24"/>
              </w:rPr>
              <w:t>90.5</w:t>
            </w:r>
          </w:p>
        </w:tc>
      </w:tr>
    </w:tbl>
    <w:p w:rsidR="0077708D" w:rsidRDefault="0077708D"/>
    <w:sectPr w:rsidR="0077708D">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C40" w:rsidRDefault="00A65C40" w:rsidP="00227ECC">
      <w:r>
        <w:separator/>
      </w:r>
    </w:p>
  </w:endnote>
  <w:endnote w:type="continuationSeparator" w:id="0">
    <w:p w:rsidR="00A65C40" w:rsidRDefault="00A65C40" w:rsidP="0022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C40" w:rsidRDefault="00A65C40" w:rsidP="00227ECC">
      <w:r>
        <w:separator/>
      </w:r>
    </w:p>
  </w:footnote>
  <w:footnote w:type="continuationSeparator" w:id="0">
    <w:p w:rsidR="00A65C40" w:rsidRDefault="00A65C40" w:rsidP="00227E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102"/>
    <w:rsid w:val="00227ECC"/>
    <w:rsid w:val="0077708D"/>
    <w:rsid w:val="00A65C40"/>
    <w:rsid w:val="00B76C76"/>
    <w:rsid w:val="00E561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ECC"/>
    <w:pPr>
      <w:widowControl w:val="0"/>
      <w:spacing w:after="0" w:line="240" w:lineRule="auto"/>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ECC"/>
    <w:pPr>
      <w:tabs>
        <w:tab w:val="center" w:pos="4320"/>
        <w:tab w:val="right" w:pos="8640"/>
      </w:tabs>
    </w:pPr>
  </w:style>
  <w:style w:type="character" w:customStyle="1" w:styleId="HeaderChar">
    <w:name w:val="Header Char"/>
    <w:basedOn w:val="DefaultParagraphFont"/>
    <w:link w:val="Header"/>
    <w:uiPriority w:val="99"/>
    <w:rsid w:val="00227ECC"/>
  </w:style>
  <w:style w:type="paragraph" w:styleId="Footer">
    <w:name w:val="footer"/>
    <w:basedOn w:val="Normal"/>
    <w:link w:val="FooterChar"/>
    <w:uiPriority w:val="99"/>
    <w:unhideWhenUsed/>
    <w:rsid w:val="00227ECC"/>
    <w:pPr>
      <w:tabs>
        <w:tab w:val="center" w:pos="4320"/>
        <w:tab w:val="right" w:pos="8640"/>
      </w:tabs>
    </w:pPr>
  </w:style>
  <w:style w:type="character" w:customStyle="1" w:styleId="FooterChar">
    <w:name w:val="Footer Char"/>
    <w:basedOn w:val="DefaultParagraphFont"/>
    <w:link w:val="Footer"/>
    <w:uiPriority w:val="99"/>
    <w:rsid w:val="00227ECC"/>
  </w:style>
  <w:style w:type="paragraph" w:customStyle="1" w:styleId="BATitle">
    <w:name w:val="BA_Title"/>
    <w:basedOn w:val="Normal"/>
    <w:next w:val="Normal"/>
    <w:rsid w:val="00227ECC"/>
    <w:pPr>
      <w:widowControl/>
      <w:spacing w:before="720" w:after="360" w:line="480" w:lineRule="auto"/>
      <w:jc w:val="center"/>
    </w:pPr>
    <w:rPr>
      <w:rFonts w:ascii="Times New Roman" w:hAnsi="Times New Roman" w:cs="Times New Roman"/>
      <w:kern w:val="0"/>
      <w:sz w:val="44"/>
      <w:szCs w:val="20"/>
      <w:lang w:eastAsia="en-US"/>
    </w:rPr>
  </w:style>
  <w:style w:type="table" w:styleId="TableGrid">
    <w:name w:val="Table Grid"/>
    <w:basedOn w:val="TableNormal"/>
    <w:uiPriority w:val="59"/>
    <w:rsid w:val="00227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7ECC"/>
    <w:rPr>
      <w:rFonts w:ascii="Tahoma" w:hAnsi="Tahoma" w:cs="Tahoma"/>
      <w:sz w:val="16"/>
      <w:szCs w:val="16"/>
    </w:rPr>
  </w:style>
  <w:style w:type="character" w:customStyle="1" w:styleId="BalloonTextChar">
    <w:name w:val="Balloon Text Char"/>
    <w:basedOn w:val="DefaultParagraphFont"/>
    <w:link w:val="BalloonText"/>
    <w:uiPriority w:val="99"/>
    <w:semiHidden/>
    <w:rsid w:val="00227ECC"/>
    <w:rPr>
      <w:rFonts w:ascii="Tahom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ECC"/>
    <w:pPr>
      <w:widowControl w:val="0"/>
      <w:spacing w:after="0" w:line="240" w:lineRule="auto"/>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ECC"/>
    <w:pPr>
      <w:tabs>
        <w:tab w:val="center" w:pos="4320"/>
        <w:tab w:val="right" w:pos="8640"/>
      </w:tabs>
    </w:pPr>
  </w:style>
  <w:style w:type="character" w:customStyle="1" w:styleId="HeaderChar">
    <w:name w:val="Header Char"/>
    <w:basedOn w:val="DefaultParagraphFont"/>
    <w:link w:val="Header"/>
    <w:uiPriority w:val="99"/>
    <w:rsid w:val="00227ECC"/>
  </w:style>
  <w:style w:type="paragraph" w:styleId="Footer">
    <w:name w:val="footer"/>
    <w:basedOn w:val="Normal"/>
    <w:link w:val="FooterChar"/>
    <w:uiPriority w:val="99"/>
    <w:unhideWhenUsed/>
    <w:rsid w:val="00227ECC"/>
    <w:pPr>
      <w:tabs>
        <w:tab w:val="center" w:pos="4320"/>
        <w:tab w:val="right" w:pos="8640"/>
      </w:tabs>
    </w:pPr>
  </w:style>
  <w:style w:type="character" w:customStyle="1" w:styleId="FooterChar">
    <w:name w:val="Footer Char"/>
    <w:basedOn w:val="DefaultParagraphFont"/>
    <w:link w:val="Footer"/>
    <w:uiPriority w:val="99"/>
    <w:rsid w:val="00227ECC"/>
  </w:style>
  <w:style w:type="paragraph" w:customStyle="1" w:styleId="BATitle">
    <w:name w:val="BA_Title"/>
    <w:basedOn w:val="Normal"/>
    <w:next w:val="Normal"/>
    <w:rsid w:val="00227ECC"/>
    <w:pPr>
      <w:widowControl/>
      <w:spacing w:before="720" w:after="360" w:line="480" w:lineRule="auto"/>
      <w:jc w:val="center"/>
    </w:pPr>
    <w:rPr>
      <w:rFonts w:ascii="Times New Roman" w:hAnsi="Times New Roman" w:cs="Times New Roman"/>
      <w:kern w:val="0"/>
      <w:sz w:val="44"/>
      <w:szCs w:val="20"/>
      <w:lang w:eastAsia="en-US"/>
    </w:rPr>
  </w:style>
  <w:style w:type="table" w:styleId="TableGrid">
    <w:name w:val="Table Grid"/>
    <w:basedOn w:val="TableNormal"/>
    <w:uiPriority w:val="59"/>
    <w:rsid w:val="00227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7ECC"/>
    <w:rPr>
      <w:rFonts w:ascii="Tahoma" w:hAnsi="Tahoma" w:cs="Tahoma"/>
      <w:sz w:val="16"/>
      <w:szCs w:val="16"/>
    </w:rPr>
  </w:style>
  <w:style w:type="character" w:customStyle="1" w:styleId="BalloonTextChar">
    <w:name w:val="Balloon Text Char"/>
    <w:basedOn w:val="DefaultParagraphFont"/>
    <w:link w:val="BalloonText"/>
    <w:uiPriority w:val="99"/>
    <w:semiHidden/>
    <w:rsid w:val="00227ECC"/>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803</Words>
  <Characters>4578</Characters>
  <Application>Microsoft Office Word</Application>
  <DocSecurity>0</DocSecurity>
  <Lines>38</Lines>
  <Paragraphs>10</Paragraphs>
  <ScaleCrop>false</ScaleCrop>
  <Company/>
  <LinksUpToDate>false</LinksUpToDate>
  <CharactersWithSpaces>5371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vicyel</dc:creator>
  <cp:keywords/>
  <dc:description/>
  <cp:lastModifiedBy>vicyel</cp:lastModifiedBy>
  <cp:revision>4</cp:revision>
  <dcterms:created xsi:type="dcterms:W3CDTF">2019-10-15T05:54:00Z</dcterms:created>
  <dcterms:modified xsi:type="dcterms:W3CDTF">2019-10-15T05:55:00Z</dcterms:modified>
</cp:coreProperties>
</file>