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1A8" w:rsidRPr="005B1A99" w:rsidRDefault="005361A8" w:rsidP="00E976C0">
      <w:pPr>
        <w:snapToGrid w:val="0"/>
        <w:jc w:val="center"/>
        <w:rPr>
          <w:rFonts w:asciiTheme="majorHAnsi" w:eastAsia="宋体" w:hAnsiTheme="majorHAnsi" w:cs="Times New Roman"/>
          <w:b/>
          <w:sz w:val="32"/>
          <w:szCs w:val="32"/>
          <w:lang w:eastAsia="zh-CN"/>
        </w:rPr>
      </w:pPr>
      <w:r w:rsidRPr="005B1A99">
        <w:rPr>
          <w:rFonts w:asciiTheme="majorHAnsi" w:eastAsia="宋体" w:hAnsiTheme="majorHAnsi" w:cs="Times New Roman"/>
          <w:b/>
          <w:sz w:val="32"/>
          <w:szCs w:val="32"/>
          <w:lang w:eastAsia="zh-CN"/>
        </w:rPr>
        <w:t>Supporting Information</w:t>
      </w:r>
    </w:p>
    <w:p w:rsidR="003D138B" w:rsidRDefault="0064259B" w:rsidP="005B3050">
      <w:pPr>
        <w:spacing w:line="480" w:lineRule="auto"/>
        <w:jc w:val="both"/>
        <w:rPr>
          <w:rFonts w:asciiTheme="majorHAnsi" w:eastAsia="宋体" w:hAnsiTheme="majorHAnsi" w:cs="Times New Roman"/>
          <w:b/>
          <w:kern w:val="36"/>
          <w:sz w:val="32"/>
          <w:szCs w:val="20"/>
          <w:lang w:eastAsia="zh-CN"/>
        </w:rPr>
      </w:pPr>
      <w:r>
        <w:rPr>
          <w:rFonts w:asciiTheme="majorHAnsi" w:eastAsia="宋体" w:hAnsiTheme="majorHAnsi" w:cs="Times New Roman" w:hint="eastAsia"/>
          <w:b/>
          <w:kern w:val="36"/>
          <w:sz w:val="32"/>
          <w:szCs w:val="20"/>
          <w:lang w:eastAsia="zh-CN"/>
        </w:rPr>
        <w:t>Smart c</w:t>
      </w:r>
      <w:r w:rsidR="003D138B" w:rsidRPr="003D138B">
        <w:rPr>
          <w:rFonts w:asciiTheme="majorHAnsi" w:eastAsia="宋体" w:hAnsiTheme="majorHAnsi" w:cs="Times New Roman"/>
          <w:b/>
          <w:kern w:val="36"/>
          <w:sz w:val="32"/>
          <w:szCs w:val="20"/>
          <w:lang w:eastAsia="zh-CN"/>
        </w:rPr>
        <w:t xml:space="preserve">onstruction of three-dimensional hierarchical tubular transition metal oxide core/shell heterostructures with </w:t>
      </w:r>
      <w:r>
        <w:rPr>
          <w:rFonts w:asciiTheme="majorHAnsi" w:eastAsia="宋体" w:hAnsiTheme="majorHAnsi" w:cs="Times New Roman" w:hint="eastAsia"/>
          <w:b/>
          <w:kern w:val="36"/>
          <w:sz w:val="32"/>
          <w:szCs w:val="20"/>
          <w:lang w:eastAsia="zh-CN"/>
        </w:rPr>
        <w:t>high-capacity and long-life-cycle</w:t>
      </w:r>
      <w:r w:rsidR="003D138B" w:rsidRPr="003D138B">
        <w:rPr>
          <w:rFonts w:asciiTheme="majorHAnsi" w:eastAsia="宋体" w:hAnsiTheme="majorHAnsi" w:cs="Times New Roman"/>
          <w:b/>
          <w:kern w:val="36"/>
          <w:sz w:val="32"/>
          <w:szCs w:val="20"/>
          <w:lang w:eastAsia="zh-CN"/>
        </w:rPr>
        <w:t xml:space="preserve"> lithium storage</w:t>
      </w:r>
    </w:p>
    <w:p w:rsidR="005B3050" w:rsidRPr="005B3050" w:rsidRDefault="005B3050" w:rsidP="005B3050">
      <w:pPr>
        <w:spacing w:line="480" w:lineRule="auto"/>
        <w:jc w:val="both"/>
        <w:rPr>
          <w:rFonts w:ascii="Cambria" w:hAnsi="Cambria"/>
          <w:sz w:val="28"/>
          <w:lang w:eastAsia="zh-CN"/>
        </w:rPr>
      </w:pPr>
      <w:r w:rsidRPr="005B3050">
        <w:rPr>
          <w:rFonts w:ascii="Cambria" w:hAnsi="Cambria" w:cs="Times New Roman"/>
          <w:sz w:val="28"/>
          <w:lang w:eastAsia="zh-CN"/>
        </w:rPr>
        <w:t>Jiexi Wang,</w:t>
      </w:r>
      <w:r w:rsidRPr="005B3050">
        <w:rPr>
          <w:rFonts w:ascii="Cambria" w:hAnsi="Cambria" w:cs="Times New Roman"/>
          <w:i/>
          <w:sz w:val="28"/>
          <w:vertAlign w:val="superscript"/>
          <w:lang w:eastAsia="zh-CN"/>
        </w:rPr>
        <w:t>a,</w:t>
      </w:r>
      <w:r w:rsidRPr="005B3050">
        <w:rPr>
          <w:rFonts w:ascii="Cambria" w:hAnsi="Cambria" w:cs="Times New Roman"/>
          <w:sz w:val="28"/>
          <w:vertAlign w:val="superscript"/>
          <w:lang w:eastAsia="zh-CN"/>
        </w:rPr>
        <w:t>1</w:t>
      </w:r>
      <w:r w:rsidRPr="005B3050">
        <w:rPr>
          <w:rFonts w:ascii="Cambria" w:hAnsi="Cambria" w:cs="Times New Roman"/>
          <w:sz w:val="28"/>
          <w:lang w:eastAsia="zh-CN"/>
        </w:rPr>
        <w:t xml:space="preserve"> Qiaobao Zhang,</w:t>
      </w:r>
      <w:r w:rsidRPr="005B3050">
        <w:rPr>
          <w:rFonts w:ascii="Cambria" w:hAnsi="Cambria" w:cs="Times New Roman"/>
          <w:i/>
          <w:sz w:val="28"/>
          <w:vertAlign w:val="superscript"/>
          <w:lang w:eastAsia="zh-CN"/>
        </w:rPr>
        <w:t>b,</w:t>
      </w:r>
      <w:r w:rsidRPr="005B3050">
        <w:rPr>
          <w:rFonts w:ascii="Cambria" w:hAnsi="Cambria" w:cs="Times New Roman"/>
          <w:sz w:val="28"/>
          <w:vertAlign w:val="superscript"/>
          <w:lang w:eastAsia="zh-CN"/>
        </w:rPr>
        <w:t>1</w:t>
      </w:r>
      <w:r w:rsidRPr="005B3050">
        <w:rPr>
          <w:rFonts w:ascii="Cambria" w:hAnsi="Cambria" w:cs="Times New Roman"/>
          <w:sz w:val="28"/>
          <w:lang w:eastAsia="zh-CN"/>
        </w:rPr>
        <w:t xml:space="preserve"> Xinhai Li,</w:t>
      </w:r>
      <w:r w:rsidR="00394CCD">
        <w:rPr>
          <w:rFonts w:ascii="Cambria" w:hAnsi="Cambria" w:cs="Times New Roman"/>
          <w:i/>
          <w:sz w:val="28"/>
          <w:vertAlign w:val="superscript"/>
          <w:lang w:eastAsia="zh-CN"/>
        </w:rPr>
        <w:t>a</w:t>
      </w:r>
      <w:r w:rsidRPr="005B3050">
        <w:rPr>
          <w:rFonts w:ascii="Cambria" w:hAnsi="Cambria" w:cs="Times New Roman"/>
          <w:sz w:val="28"/>
          <w:lang w:eastAsia="zh-CN"/>
        </w:rPr>
        <w:t xml:space="preserve"> </w:t>
      </w:r>
      <w:r w:rsidR="00153926">
        <w:rPr>
          <w:rFonts w:ascii="Cambria" w:eastAsia="宋体" w:hAnsi="Cambria" w:cs="Times New Roman" w:hint="eastAsia"/>
          <w:sz w:val="28"/>
          <w:lang w:eastAsia="zh-CN"/>
        </w:rPr>
        <w:t>Bao Zhang</w:t>
      </w:r>
      <w:r w:rsidRPr="005B3050">
        <w:rPr>
          <w:rFonts w:ascii="Cambria" w:hAnsi="Cambria" w:cs="Times New Roman"/>
          <w:sz w:val="28"/>
          <w:lang w:eastAsia="zh-CN"/>
        </w:rPr>
        <w:t>,</w:t>
      </w:r>
      <w:r w:rsidR="00153926" w:rsidRPr="00153926">
        <w:rPr>
          <w:rFonts w:ascii="Cambria" w:hAnsi="Cambria" w:cs="Times New Roman"/>
          <w:i/>
          <w:sz w:val="28"/>
          <w:vertAlign w:val="superscript"/>
          <w:lang w:eastAsia="zh-CN"/>
        </w:rPr>
        <w:t xml:space="preserve"> </w:t>
      </w:r>
      <w:r w:rsidR="00153926" w:rsidRPr="005B3050">
        <w:rPr>
          <w:rFonts w:ascii="Cambria" w:hAnsi="Cambria" w:cs="Times New Roman"/>
          <w:i/>
          <w:sz w:val="28"/>
          <w:vertAlign w:val="superscript"/>
          <w:lang w:eastAsia="zh-CN"/>
        </w:rPr>
        <w:t>a,*</w:t>
      </w:r>
      <w:r w:rsidRPr="005B3050">
        <w:rPr>
          <w:rFonts w:ascii="Cambria" w:hAnsi="Cambria" w:cs="Times New Roman"/>
          <w:sz w:val="28"/>
          <w:lang w:eastAsia="zh-CN"/>
        </w:rPr>
        <w:t xml:space="preserve"> </w:t>
      </w:r>
      <w:r w:rsidRPr="005B3050">
        <w:rPr>
          <w:rFonts w:ascii="Cambria" w:hAnsi="Cambria"/>
          <w:sz w:val="28"/>
          <w:lang w:eastAsia="zh-CN"/>
        </w:rPr>
        <w:t>Liqiang Mai</w:t>
      </w:r>
      <w:r w:rsidR="0021526E">
        <w:rPr>
          <w:rFonts w:ascii="Cambria" w:eastAsia="宋体" w:hAnsi="Cambria" w:hint="eastAsia"/>
          <w:sz w:val="28"/>
          <w:lang w:eastAsia="zh-CN"/>
        </w:rPr>
        <w:t>,</w:t>
      </w:r>
      <w:r w:rsidRPr="005B3050">
        <w:rPr>
          <w:rFonts w:ascii="Cambria" w:hAnsi="Cambria" w:cs="Times New Roman"/>
          <w:i/>
          <w:sz w:val="28"/>
          <w:vertAlign w:val="superscript"/>
          <w:lang w:eastAsia="zh-CN"/>
        </w:rPr>
        <w:t>c,*</w:t>
      </w:r>
      <w:r w:rsidRPr="005B3050">
        <w:rPr>
          <w:rFonts w:ascii="Cambria" w:hAnsi="Cambria" w:cs="Times New Roman"/>
          <w:sz w:val="28"/>
          <w:lang w:eastAsia="zh-CN"/>
        </w:rPr>
        <w:t xml:space="preserve"> Kaili Zhang</w:t>
      </w:r>
      <w:r w:rsidRPr="005B3050">
        <w:rPr>
          <w:rFonts w:ascii="Cambria" w:hAnsi="Cambria" w:cs="Times New Roman"/>
          <w:i/>
          <w:sz w:val="28"/>
          <w:vertAlign w:val="superscript"/>
          <w:lang w:eastAsia="zh-CN"/>
        </w:rPr>
        <w:t>b,*</w:t>
      </w:r>
      <w:bookmarkStart w:id="0" w:name="_GoBack"/>
      <w:bookmarkEnd w:id="0"/>
    </w:p>
    <w:p w:rsidR="00A022B4" w:rsidRPr="005B3050" w:rsidRDefault="005B3050" w:rsidP="005B3050">
      <w:pPr>
        <w:pStyle w:val="BCAuthorAddress"/>
        <w:spacing w:after="0" w:line="480" w:lineRule="auto"/>
        <w:rPr>
          <w:rFonts w:asciiTheme="majorHAnsi" w:hAnsiTheme="majorHAnsi"/>
          <w:sz w:val="24"/>
        </w:rPr>
      </w:pPr>
      <w:r w:rsidRPr="005B3050">
        <w:rPr>
          <w:rFonts w:asciiTheme="majorHAnsi" w:eastAsia="宋体" w:hAnsiTheme="majorHAnsi" w:hint="eastAsia"/>
          <w:i/>
          <w:sz w:val="24"/>
          <w:vertAlign w:val="superscript"/>
          <w:lang w:eastAsia="zh-CN"/>
        </w:rPr>
        <w:t>a</w:t>
      </w:r>
      <w:r w:rsidR="00A022B4" w:rsidRPr="005B3050">
        <w:rPr>
          <w:rFonts w:asciiTheme="majorHAnsi" w:hAnsiTheme="majorHAnsi"/>
          <w:sz w:val="24"/>
          <w:lang w:eastAsia="zh-CN"/>
        </w:rPr>
        <w:t xml:space="preserve"> </w:t>
      </w:r>
      <w:r w:rsidR="00A022B4" w:rsidRPr="005B3050">
        <w:rPr>
          <w:rFonts w:asciiTheme="majorHAnsi" w:hAnsiTheme="majorHAnsi"/>
          <w:sz w:val="24"/>
        </w:rPr>
        <w:t>School of Metallurgy and Environment, Central South University, 932, South Lushan Road, Changsha, P.R. China, 410083</w:t>
      </w:r>
    </w:p>
    <w:p w:rsidR="00A022B4" w:rsidRPr="005B3050" w:rsidRDefault="005B3050" w:rsidP="005B3050">
      <w:pPr>
        <w:pStyle w:val="BCAuthorAddress"/>
        <w:spacing w:after="0" w:line="480" w:lineRule="auto"/>
        <w:rPr>
          <w:rFonts w:asciiTheme="majorHAnsi" w:hAnsiTheme="majorHAnsi"/>
          <w:sz w:val="24"/>
        </w:rPr>
      </w:pPr>
      <w:r w:rsidRPr="005B3050">
        <w:rPr>
          <w:rFonts w:asciiTheme="majorHAnsi" w:eastAsia="宋体" w:hAnsiTheme="majorHAnsi" w:hint="eastAsia"/>
          <w:i/>
          <w:sz w:val="24"/>
          <w:vertAlign w:val="superscript"/>
          <w:lang w:eastAsia="zh-CN"/>
        </w:rPr>
        <w:t>b</w:t>
      </w:r>
      <w:r w:rsidR="00A022B4" w:rsidRPr="005B3050">
        <w:rPr>
          <w:rFonts w:asciiTheme="majorHAnsi" w:hAnsiTheme="majorHAnsi"/>
          <w:sz w:val="24"/>
        </w:rPr>
        <w:t xml:space="preserve"> Department of Mechanical and Biomedical Engineering, City University of Hong Kong, 83 Tat Chee Avenue, Hong Kong</w:t>
      </w:r>
    </w:p>
    <w:p w:rsidR="00A022B4" w:rsidRPr="005B3050" w:rsidRDefault="005B3050" w:rsidP="005B3050">
      <w:pPr>
        <w:pStyle w:val="BCAuthorAddress"/>
        <w:spacing w:after="0" w:line="480" w:lineRule="auto"/>
        <w:rPr>
          <w:rFonts w:asciiTheme="majorHAnsi" w:eastAsia="宋体" w:hAnsiTheme="majorHAnsi"/>
          <w:sz w:val="24"/>
          <w:lang w:eastAsia="zh-CN"/>
        </w:rPr>
      </w:pPr>
      <w:r w:rsidRPr="005B3050">
        <w:rPr>
          <w:rFonts w:asciiTheme="majorHAnsi" w:eastAsia="宋体" w:hAnsiTheme="majorHAnsi" w:hint="eastAsia"/>
          <w:i/>
          <w:sz w:val="24"/>
          <w:vertAlign w:val="superscript"/>
          <w:lang w:eastAsia="zh-CN"/>
        </w:rPr>
        <w:t>c</w:t>
      </w:r>
      <w:r w:rsidR="00A022B4" w:rsidRPr="005B3050">
        <w:rPr>
          <w:rFonts w:asciiTheme="majorHAnsi" w:hAnsiTheme="majorHAnsi"/>
          <w:sz w:val="24"/>
        </w:rPr>
        <w:t xml:space="preserve"> State Key Laboratory of Advanced Technology for Materials Synthesis and Processing, WUT-Harvard Joint Nano Key Laboratory, Wuhan University of Technology, Wuhan, 430070, P.R. China.</w:t>
      </w:r>
    </w:p>
    <w:p w:rsidR="00A022B4" w:rsidRPr="005B3050" w:rsidRDefault="005B3050" w:rsidP="005B3050">
      <w:pPr>
        <w:spacing w:line="480" w:lineRule="auto"/>
        <w:rPr>
          <w:rFonts w:asciiTheme="majorHAnsi" w:eastAsia="宋体" w:hAnsiTheme="majorHAnsi"/>
          <w:sz w:val="36"/>
          <w:lang w:eastAsia="zh-CN"/>
        </w:rPr>
      </w:pPr>
      <w:r w:rsidRPr="005B3050">
        <w:rPr>
          <w:rFonts w:ascii="宋体" w:eastAsia="宋体" w:hAnsi="宋体" w:cs="宋体" w:hint="eastAsia"/>
          <w:sz w:val="36"/>
          <w:vertAlign w:val="superscript"/>
          <w:lang w:eastAsia="zh-CN"/>
        </w:rPr>
        <w:t>1</w:t>
      </w:r>
      <w:r w:rsidR="00A022B4" w:rsidRPr="005B3050">
        <w:rPr>
          <w:rFonts w:asciiTheme="majorHAnsi" w:eastAsia="宋体" w:hAnsiTheme="majorHAnsi" w:cs="宋体"/>
          <w:sz w:val="36"/>
          <w:vertAlign w:val="superscript"/>
          <w:lang w:eastAsia="zh-CN"/>
        </w:rPr>
        <w:t xml:space="preserve"> </w:t>
      </w:r>
      <w:r w:rsidR="00A022B4" w:rsidRPr="005B3050">
        <w:rPr>
          <w:rFonts w:asciiTheme="majorHAnsi" w:hAnsiTheme="majorHAnsi" w:cs="Times New Roman"/>
          <w:kern w:val="22"/>
          <w:szCs w:val="20"/>
          <w:lang w:eastAsia="en-US"/>
        </w:rPr>
        <w:t>These authors contributed equally.</w:t>
      </w:r>
    </w:p>
    <w:p w:rsidR="008E73BB" w:rsidRPr="005B3050" w:rsidRDefault="004F46E4" w:rsidP="005B3050">
      <w:pPr>
        <w:spacing w:line="480" w:lineRule="auto"/>
        <w:ind w:left="2760" w:hangingChars="1150" w:hanging="2760"/>
        <w:rPr>
          <w:rFonts w:asciiTheme="majorHAnsi" w:eastAsia="宋体" w:hAnsiTheme="majorHAnsi"/>
          <w:kern w:val="22"/>
          <w:szCs w:val="20"/>
          <w:lang w:eastAsia="zh-CN"/>
        </w:rPr>
      </w:pPr>
      <w:r w:rsidRPr="005B3050">
        <w:rPr>
          <w:rFonts w:asciiTheme="majorHAnsi" w:hAnsiTheme="majorHAnsi" w:cs="Times New Roman"/>
          <w:kern w:val="22"/>
          <w:szCs w:val="20"/>
          <w:lang w:eastAsia="en-US"/>
        </w:rPr>
        <w:t xml:space="preserve">* Corresponding authors: </w:t>
      </w:r>
      <w:hyperlink r:id="rId8" w:history="1">
        <w:r w:rsidR="00E87184" w:rsidRPr="008011F1">
          <w:rPr>
            <w:rStyle w:val="a7"/>
            <w:rFonts w:asciiTheme="majorHAnsi" w:hAnsiTheme="majorHAnsi" w:cs="Times New Roman"/>
            <w:kern w:val="22"/>
            <w:szCs w:val="20"/>
            <w:lang w:eastAsia="en-US"/>
          </w:rPr>
          <w:t>xinhaili_csu@126.com</w:t>
        </w:r>
      </w:hyperlink>
      <w:r w:rsidR="00E87184">
        <w:rPr>
          <w:rFonts w:asciiTheme="majorHAnsi" w:eastAsia="宋体" w:hAnsiTheme="majorHAnsi" w:cs="Times New Roman" w:hint="eastAsia"/>
          <w:kern w:val="22"/>
          <w:szCs w:val="20"/>
          <w:lang w:eastAsia="zh-CN"/>
        </w:rPr>
        <w:t xml:space="preserve">; </w:t>
      </w:r>
      <w:hyperlink r:id="rId9" w:history="1">
        <w:r w:rsidR="00E87184" w:rsidRPr="008011F1">
          <w:rPr>
            <w:rStyle w:val="a7"/>
            <w:rFonts w:asciiTheme="majorHAnsi" w:eastAsia="宋体" w:hAnsiTheme="majorHAnsi" w:cs="Times New Roman" w:hint="eastAsia"/>
            <w:kern w:val="22"/>
            <w:szCs w:val="20"/>
            <w:lang w:eastAsia="zh-CN"/>
          </w:rPr>
          <w:t>csuzb@vip.163.com</w:t>
        </w:r>
      </w:hyperlink>
      <w:r w:rsidR="00E87184">
        <w:rPr>
          <w:rFonts w:asciiTheme="majorHAnsi" w:eastAsia="宋体" w:hAnsiTheme="majorHAnsi" w:cs="Times New Roman" w:hint="eastAsia"/>
          <w:kern w:val="22"/>
          <w:szCs w:val="20"/>
          <w:lang w:eastAsia="zh-CN"/>
        </w:rPr>
        <w:t>;</w:t>
      </w:r>
      <w:r w:rsidR="00E87184">
        <w:rPr>
          <w:rFonts w:asciiTheme="majorHAnsi" w:eastAsia="宋体" w:hAnsiTheme="majorHAnsi" w:hint="eastAsia"/>
          <w:kern w:val="22"/>
          <w:szCs w:val="20"/>
          <w:lang w:eastAsia="zh-CN"/>
        </w:rPr>
        <w:t xml:space="preserve"> </w:t>
      </w:r>
      <w:r w:rsidRPr="005B3050">
        <w:rPr>
          <w:rFonts w:asciiTheme="majorHAnsi" w:hAnsiTheme="majorHAnsi"/>
          <w:kern w:val="22"/>
          <w:szCs w:val="20"/>
          <w:lang w:eastAsia="en-US"/>
        </w:rPr>
        <w:t>(</w:t>
      </w:r>
      <w:r w:rsidR="006946D1">
        <w:rPr>
          <w:rFonts w:asciiTheme="majorHAnsi" w:eastAsia="宋体" w:hAnsiTheme="majorHAnsi" w:hint="eastAsia"/>
          <w:kern w:val="22"/>
          <w:szCs w:val="20"/>
          <w:lang w:eastAsia="zh-CN"/>
        </w:rPr>
        <w:t>Bao Zhang</w:t>
      </w:r>
      <w:r w:rsidRPr="005B3050">
        <w:rPr>
          <w:rFonts w:asciiTheme="majorHAnsi" w:hAnsiTheme="majorHAnsi"/>
          <w:kern w:val="22"/>
          <w:szCs w:val="20"/>
          <w:lang w:eastAsia="en-US"/>
        </w:rPr>
        <w:t>);</w:t>
      </w:r>
    </w:p>
    <w:p w:rsidR="00A022B4" w:rsidRPr="005B3050" w:rsidRDefault="00A022B4" w:rsidP="005B3050">
      <w:pPr>
        <w:spacing w:line="480" w:lineRule="auto"/>
        <w:ind w:leftChars="966" w:left="2558" w:hangingChars="100" w:hanging="240"/>
        <w:rPr>
          <w:rFonts w:asciiTheme="majorHAnsi" w:eastAsia="宋体" w:hAnsiTheme="majorHAnsi"/>
          <w:kern w:val="22"/>
          <w:szCs w:val="20"/>
          <w:lang w:eastAsia="zh-CN"/>
        </w:rPr>
      </w:pPr>
      <w:r w:rsidRPr="005B3050">
        <w:rPr>
          <w:rFonts w:asciiTheme="majorHAnsi" w:eastAsia="宋体" w:hAnsiTheme="majorHAnsi"/>
          <w:kern w:val="22"/>
          <w:szCs w:val="20"/>
          <w:lang w:eastAsia="zh-CN"/>
        </w:rPr>
        <w:t xml:space="preserve"> </w:t>
      </w:r>
      <w:r w:rsidR="004F46E4" w:rsidRPr="005B3050">
        <w:rPr>
          <w:rFonts w:asciiTheme="majorHAnsi" w:hAnsiTheme="majorHAnsi" w:cs="Times New Roman"/>
          <w:kern w:val="22"/>
          <w:szCs w:val="20"/>
          <w:lang w:eastAsia="en-US"/>
        </w:rPr>
        <w:t>kaizhang@cityu.edu.hk</w:t>
      </w:r>
      <w:r w:rsidR="004F46E4" w:rsidRPr="005B3050">
        <w:rPr>
          <w:rFonts w:asciiTheme="majorHAnsi" w:hAnsiTheme="majorHAnsi"/>
          <w:kern w:val="22"/>
          <w:szCs w:val="20"/>
          <w:lang w:eastAsia="en-US"/>
        </w:rPr>
        <w:t xml:space="preserve"> (Kaili Zhang);</w:t>
      </w:r>
    </w:p>
    <w:p w:rsidR="004F46E4" w:rsidRPr="005B3050" w:rsidRDefault="004F46E4" w:rsidP="005B3050">
      <w:pPr>
        <w:spacing w:line="480" w:lineRule="auto"/>
        <w:ind w:leftChars="959" w:left="2302" w:firstLineChars="50" w:firstLine="120"/>
        <w:rPr>
          <w:rFonts w:asciiTheme="majorHAnsi" w:hAnsiTheme="majorHAnsi" w:cs="Times New Roman"/>
          <w:kern w:val="22"/>
          <w:szCs w:val="20"/>
          <w:lang w:eastAsia="en-US"/>
        </w:rPr>
      </w:pPr>
      <w:r w:rsidRPr="005B3050">
        <w:rPr>
          <w:rFonts w:asciiTheme="majorHAnsi" w:hAnsiTheme="majorHAnsi"/>
          <w:kern w:val="22"/>
          <w:szCs w:val="20"/>
          <w:lang w:eastAsia="en-US"/>
        </w:rPr>
        <w:t>mlq518@whut.edu.cn (Liqiang Mai)</w:t>
      </w:r>
    </w:p>
    <w:p w:rsidR="008B1006" w:rsidRPr="005B1A99" w:rsidRDefault="008B1006" w:rsidP="00E976C0">
      <w:pPr>
        <w:snapToGrid w:val="0"/>
        <w:jc w:val="both"/>
        <w:rPr>
          <w:rFonts w:asciiTheme="majorHAnsi" w:hAnsiTheme="majorHAnsi" w:cs="Times New Roman"/>
          <w:noProof/>
          <w:w w:val="108"/>
          <w:kern w:val="0"/>
          <w:szCs w:val="24"/>
          <w:u w:color="FA5050"/>
          <w:lang w:eastAsia="zh-CN"/>
        </w:rPr>
      </w:pPr>
    </w:p>
    <w:p w:rsidR="00A022B4" w:rsidRPr="005B1A99" w:rsidRDefault="00A022B4" w:rsidP="00E976C0">
      <w:pPr>
        <w:widowControl/>
        <w:rPr>
          <w:rFonts w:asciiTheme="majorHAnsi" w:hAnsiTheme="majorHAnsi" w:cs="Times New Roman"/>
          <w:noProof/>
          <w:w w:val="108"/>
          <w:kern w:val="0"/>
          <w:szCs w:val="24"/>
          <w:u w:color="FA5050"/>
          <w:lang w:eastAsia="zh-CN"/>
        </w:rPr>
      </w:pPr>
      <w:r w:rsidRPr="005B1A99">
        <w:rPr>
          <w:rFonts w:asciiTheme="majorHAnsi" w:hAnsiTheme="majorHAnsi" w:cs="Times New Roman"/>
          <w:noProof/>
          <w:w w:val="108"/>
          <w:kern w:val="0"/>
          <w:szCs w:val="24"/>
          <w:u w:color="FA5050"/>
          <w:lang w:eastAsia="zh-CN"/>
        </w:rPr>
        <w:br w:type="page"/>
      </w:r>
    </w:p>
    <w:p w:rsidR="00B376EA" w:rsidRPr="005B1A99" w:rsidRDefault="00B376EA" w:rsidP="00B376EA">
      <w:pPr>
        <w:snapToGrid w:val="0"/>
        <w:jc w:val="both"/>
        <w:rPr>
          <w:rFonts w:asciiTheme="majorHAnsi" w:eastAsia="宋体" w:hAnsiTheme="majorHAnsi" w:cs="Times New Roman"/>
          <w:b/>
          <w:i/>
          <w:noProof/>
          <w:szCs w:val="24"/>
          <w:lang w:eastAsia="zh-CN"/>
        </w:rPr>
      </w:pPr>
      <w:r w:rsidRPr="005B1A99">
        <w:rPr>
          <w:rFonts w:asciiTheme="majorHAnsi" w:eastAsia="宋体" w:hAnsiTheme="majorHAnsi" w:cs="Times New Roman"/>
          <w:b/>
          <w:i/>
          <w:noProof/>
          <w:color w:val="C00000"/>
          <w:szCs w:val="24"/>
          <w:lang w:eastAsia="zh-CN"/>
        </w:rPr>
        <w:lastRenderedPageBreak/>
        <w:t>ESI-1.</w:t>
      </w:r>
      <w:r w:rsidRPr="005B1A99">
        <w:rPr>
          <w:rFonts w:asciiTheme="majorHAnsi" w:eastAsia="宋体" w:hAnsiTheme="majorHAnsi" w:cs="Times New Roman"/>
          <w:b/>
          <w:i/>
          <w:noProof/>
          <w:szCs w:val="24"/>
          <w:lang w:eastAsia="zh-CN"/>
        </w:rPr>
        <w:t xml:space="preserve"> Synthesis of 3D hierarchical solid CuO/CoO core/shell heterostructure arrays</w:t>
      </w:r>
    </w:p>
    <w:p w:rsidR="00B376EA" w:rsidRPr="005B1A99" w:rsidRDefault="00B376EA" w:rsidP="00B376EA">
      <w:pPr>
        <w:snapToGrid w:val="0"/>
        <w:jc w:val="both"/>
        <w:rPr>
          <w:rFonts w:asciiTheme="majorHAnsi" w:eastAsia="宋体" w:hAnsiTheme="majorHAnsi" w:cs="Times New Roman"/>
          <w:noProof/>
          <w:szCs w:val="24"/>
          <w:lang w:eastAsia="zh-CN"/>
        </w:rPr>
      </w:pPr>
      <w:r w:rsidRPr="005B1A99">
        <w:rPr>
          <w:rFonts w:asciiTheme="majorHAnsi" w:eastAsia="宋体" w:hAnsiTheme="majorHAnsi" w:cs="Times New Roman"/>
          <w:noProof/>
          <w:szCs w:val="24"/>
          <w:lang w:eastAsia="zh-CN"/>
        </w:rPr>
        <w:t>First, the as-prepared Cu(OH)</w:t>
      </w:r>
      <w:r w:rsidRPr="005B1A99">
        <w:rPr>
          <w:rFonts w:asciiTheme="majorHAnsi" w:eastAsia="宋体" w:hAnsiTheme="majorHAnsi" w:cs="Times New Roman"/>
          <w:noProof/>
          <w:szCs w:val="24"/>
          <w:vertAlign w:val="subscript"/>
          <w:lang w:eastAsia="zh-CN"/>
        </w:rPr>
        <w:t>2</w:t>
      </w:r>
      <w:r w:rsidRPr="005B1A99">
        <w:rPr>
          <w:rFonts w:asciiTheme="majorHAnsi" w:eastAsia="宋体" w:hAnsiTheme="majorHAnsi" w:cs="Times New Roman"/>
          <w:noProof/>
          <w:szCs w:val="24"/>
          <w:lang w:eastAsia="zh-CN"/>
        </w:rPr>
        <w:t xml:space="preserve"> nanorod arrays as introduced in Section 2.1 in main text were annealed at 120 °C for 2 h and then maintained at 180 °C for 2 h in argon gas. After that, the as-fabricated CuO nanorods on Cu foam were used as substrate rather than the direct use of Cu(OH)</w:t>
      </w:r>
      <w:r w:rsidRPr="005B1A99">
        <w:rPr>
          <w:rFonts w:asciiTheme="majorHAnsi" w:eastAsia="宋体" w:hAnsiTheme="majorHAnsi" w:cs="Times New Roman"/>
          <w:noProof/>
          <w:szCs w:val="24"/>
          <w:vertAlign w:val="subscript"/>
          <w:lang w:eastAsia="zh-CN"/>
        </w:rPr>
        <w:t>2</w:t>
      </w:r>
      <w:r w:rsidRPr="005B1A99">
        <w:rPr>
          <w:rFonts w:asciiTheme="majorHAnsi" w:eastAsia="宋体" w:hAnsiTheme="majorHAnsi" w:cs="Times New Roman"/>
          <w:noProof/>
          <w:szCs w:val="24"/>
          <w:lang w:eastAsia="zh-CN"/>
        </w:rPr>
        <w:t xml:space="preserve"> nanorods as substrate. The same CBD process followed by a calcination process as shown in Section 2.2 in maintext was applied to integrate CoO on the surface of CuO nanorods to form solid CoO/CuO core/shell heterostructure arrays on Cu foam.</w:t>
      </w:r>
    </w:p>
    <w:p w:rsidR="00B376EA" w:rsidRPr="005B1A99" w:rsidRDefault="00B376EA" w:rsidP="00B376EA">
      <w:pPr>
        <w:snapToGrid w:val="0"/>
        <w:jc w:val="both"/>
        <w:rPr>
          <w:rFonts w:asciiTheme="majorHAnsi" w:eastAsia="宋体" w:hAnsiTheme="majorHAnsi" w:cs="Times New Roman"/>
          <w:noProof/>
          <w:szCs w:val="24"/>
          <w:lang w:eastAsia="zh-CN"/>
        </w:rPr>
      </w:pPr>
    </w:p>
    <w:p w:rsidR="00B376EA" w:rsidRPr="005B1A99" w:rsidRDefault="00B376EA" w:rsidP="00B376EA">
      <w:pPr>
        <w:snapToGrid w:val="0"/>
        <w:jc w:val="both"/>
        <w:rPr>
          <w:rFonts w:asciiTheme="majorHAnsi" w:eastAsia="宋体" w:hAnsiTheme="majorHAnsi" w:cs="Times New Roman"/>
          <w:b/>
          <w:i/>
          <w:noProof/>
          <w:szCs w:val="24"/>
          <w:lang w:eastAsia="zh-CN"/>
        </w:rPr>
      </w:pPr>
      <w:r w:rsidRPr="005B1A99">
        <w:rPr>
          <w:rFonts w:asciiTheme="majorHAnsi" w:eastAsia="宋体" w:hAnsiTheme="majorHAnsi" w:cs="Times New Roman"/>
          <w:b/>
          <w:i/>
          <w:noProof/>
          <w:color w:val="C00000"/>
          <w:szCs w:val="24"/>
          <w:lang w:eastAsia="zh-CN"/>
        </w:rPr>
        <w:t>ESI-2.</w:t>
      </w:r>
      <w:r w:rsidRPr="005B1A99">
        <w:rPr>
          <w:rFonts w:asciiTheme="majorHAnsi" w:eastAsia="宋体" w:hAnsiTheme="majorHAnsi" w:cs="Times New Roman"/>
          <w:b/>
          <w:i/>
          <w:noProof/>
          <w:szCs w:val="24"/>
          <w:lang w:eastAsia="zh-CN"/>
        </w:rPr>
        <w:t xml:space="preserve"> The method for determining the mass loading on the electrode</w:t>
      </w:r>
    </w:p>
    <w:p w:rsidR="00B376EA" w:rsidRPr="005B1A99" w:rsidRDefault="00B376EA" w:rsidP="00B376EA">
      <w:pPr>
        <w:snapToGrid w:val="0"/>
        <w:jc w:val="both"/>
        <w:rPr>
          <w:rFonts w:asciiTheme="majorHAnsi" w:eastAsia="宋体" w:hAnsiTheme="majorHAnsi" w:cs="Times New Roman"/>
          <w:noProof/>
          <w:szCs w:val="24"/>
          <w:lang w:eastAsia="zh-CN"/>
        </w:rPr>
      </w:pPr>
      <w:r w:rsidRPr="005B1A99">
        <w:rPr>
          <w:rFonts w:asciiTheme="majorHAnsi" w:eastAsia="宋体" w:hAnsiTheme="majorHAnsi" w:cs="Times New Roman"/>
          <w:noProof/>
          <w:szCs w:val="24"/>
          <w:lang w:eastAsia="zh-CN"/>
        </w:rPr>
        <w:t>The mass loading on the electrode were determined by 1 M HCl washing and the weight of the active material were calculated as following equation:</w:t>
      </w:r>
    </w:p>
    <w:p w:rsidR="00B376EA" w:rsidRPr="005B1A99" w:rsidRDefault="00B376EA" w:rsidP="00B376EA">
      <w:pPr>
        <w:snapToGrid w:val="0"/>
        <w:jc w:val="both"/>
        <w:rPr>
          <w:rFonts w:asciiTheme="majorHAnsi" w:eastAsia="宋体" w:hAnsiTheme="majorHAnsi" w:cs="Times New Roman"/>
          <w:noProof/>
          <w:szCs w:val="24"/>
          <w:lang w:eastAsia="zh-CN"/>
        </w:rPr>
      </w:pPr>
      <w:r w:rsidRPr="005B1A99">
        <w:rPr>
          <w:rFonts w:asciiTheme="majorHAnsi" w:eastAsia="宋体" w:hAnsiTheme="majorHAnsi" w:cs="Times New Roman"/>
          <w:i/>
          <w:noProof/>
          <w:szCs w:val="24"/>
          <w:lang w:eastAsia="zh-CN"/>
        </w:rPr>
        <w:t xml:space="preserve">m </w:t>
      </w:r>
      <w:r w:rsidRPr="005B1A99">
        <w:rPr>
          <w:rFonts w:asciiTheme="majorHAnsi" w:eastAsia="宋体" w:hAnsiTheme="majorHAnsi" w:cs="Times New Roman"/>
          <w:noProof/>
          <w:szCs w:val="24"/>
          <w:lang w:eastAsia="zh-CN"/>
        </w:rPr>
        <w:t xml:space="preserve">= </w:t>
      </w:r>
      <w:r w:rsidRPr="005B1A99">
        <w:rPr>
          <w:rFonts w:asciiTheme="majorHAnsi" w:eastAsia="宋体" w:hAnsiTheme="majorHAnsi" w:cs="Times New Roman"/>
          <w:i/>
          <w:noProof/>
          <w:szCs w:val="24"/>
          <w:lang w:eastAsia="zh-CN"/>
        </w:rPr>
        <w:t>m</w:t>
      </w:r>
      <w:r w:rsidRPr="005B1A99">
        <w:rPr>
          <w:rFonts w:asciiTheme="majorHAnsi" w:eastAsia="宋体" w:hAnsiTheme="majorHAnsi" w:cs="Times New Roman"/>
          <w:noProof/>
          <w:szCs w:val="24"/>
          <w:vertAlign w:val="subscript"/>
          <w:lang w:eastAsia="zh-CN"/>
        </w:rPr>
        <w:t>1</w:t>
      </w:r>
      <w:r w:rsidRPr="005B1A99">
        <w:rPr>
          <w:rFonts w:asciiTheme="majorHAnsi" w:eastAsia="宋体" w:hAnsiTheme="majorHAnsi" w:cs="Times New Roman"/>
          <w:noProof/>
          <w:szCs w:val="24"/>
          <w:lang w:eastAsia="zh-CN"/>
        </w:rPr>
        <w:t xml:space="preserve"> - </w:t>
      </w:r>
      <w:r w:rsidRPr="005B1A99">
        <w:rPr>
          <w:rFonts w:asciiTheme="majorHAnsi" w:eastAsia="宋体" w:hAnsiTheme="majorHAnsi" w:cs="Times New Roman"/>
          <w:i/>
          <w:noProof/>
          <w:szCs w:val="24"/>
          <w:lang w:eastAsia="zh-CN"/>
        </w:rPr>
        <w:t>m</w:t>
      </w:r>
      <w:r w:rsidRPr="005B1A99">
        <w:rPr>
          <w:rFonts w:asciiTheme="majorHAnsi" w:eastAsia="宋体" w:hAnsiTheme="majorHAnsi" w:cs="Times New Roman"/>
          <w:noProof/>
          <w:szCs w:val="24"/>
          <w:vertAlign w:val="subscript"/>
          <w:lang w:eastAsia="zh-CN"/>
        </w:rPr>
        <w:t>2</w:t>
      </w:r>
    </w:p>
    <w:p w:rsidR="00B376EA" w:rsidRPr="005B1A99" w:rsidRDefault="00B376EA" w:rsidP="00B376EA">
      <w:pPr>
        <w:snapToGrid w:val="0"/>
        <w:jc w:val="both"/>
        <w:rPr>
          <w:rFonts w:asciiTheme="majorHAnsi" w:eastAsia="宋体" w:hAnsiTheme="majorHAnsi" w:cs="Times New Roman"/>
          <w:noProof/>
          <w:szCs w:val="24"/>
          <w:lang w:eastAsia="zh-CN"/>
        </w:rPr>
      </w:pPr>
      <w:r w:rsidRPr="005B1A99">
        <w:rPr>
          <w:rFonts w:asciiTheme="majorHAnsi" w:eastAsia="宋体" w:hAnsiTheme="majorHAnsi" w:cs="Times New Roman"/>
          <w:noProof/>
          <w:szCs w:val="24"/>
          <w:lang w:eastAsia="zh-CN"/>
        </w:rPr>
        <w:t xml:space="preserve">whereas </w:t>
      </w:r>
      <w:r w:rsidRPr="005B1A99">
        <w:rPr>
          <w:rFonts w:asciiTheme="majorHAnsi" w:eastAsia="宋体" w:hAnsiTheme="majorHAnsi" w:cs="Times New Roman"/>
          <w:i/>
          <w:noProof/>
          <w:szCs w:val="24"/>
          <w:lang w:eastAsia="zh-CN"/>
        </w:rPr>
        <w:t>m</w:t>
      </w:r>
      <w:r w:rsidRPr="005B1A99">
        <w:rPr>
          <w:rFonts w:asciiTheme="majorHAnsi" w:eastAsia="宋体" w:hAnsiTheme="majorHAnsi" w:cs="Times New Roman"/>
          <w:noProof/>
          <w:szCs w:val="24"/>
          <w:lang w:eastAsia="zh-CN"/>
        </w:rPr>
        <w:t xml:space="preserve"> is the weight of the active mass, </w:t>
      </w:r>
      <w:r w:rsidRPr="005B1A99">
        <w:rPr>
          <w:rFonts w:asciiTheme="majorHAnsi" w:eastAsia="宋体" w:hAnsiTheme="majorHAnsi" w:cs="Times New Roman"/>
          <w:i/>
          <w:noProof/>
          <w:szCs w:val="24"/>
          <w:lang w:eastAsia="zh-CN"/>
        </w:rPr>
        <w:t>m</w:t>
      </w:r>
      <w:r w:rsidRPr="005B1A99">
        <w:rPr>
          <w:rFonts w:asciiTheme="majorHAnsi" w:eastAsia="宋体" w:hAnsiTheme="majorHAnsi" w:cs="Times New Roman"/>
          <w:noProof/>
          <w:szCs w:val="24"/>
          <w:vertAlign w:val="subscript"/>
          <w:lang w:eastAsia="zh-CN"/>
        </w:rPr>
        <w:t>1</w:t>
      </w:r>
      <w:r w:rsidRPr="005B1A99">
        <w:rPr>
          <w:rFonts w:asciiTheme="majorHAnsi" w:eastAsia="宋体" w:hAnsiTheme="majorHAnsi" w:cs="Times New Roman"/>
          <w:noProof/>
          <w:szCs w:val="24"/>
          <w:lang w:eastAsia="zh-CN"/>
        </w:rPr>
        <w:t xml:space="preserve"> is the weight of the fresh electrode before HCl washing, and </w:t>
      </w:r>
      <w:r w:rsidRPr="005B1A99">
        <w:rPr>
          <w:rFonts w:asciiTheme="majorHAnsi" w:eastAsia="宋体" w:hAnsiTheme="majorHAnsi" w:cs="Times New Roman"/>
          <w:i/>
          <w:noProof/>
          <w:szCs w:val="24"/>
          <w:lang w:eastAsia="zh-CN"/>
        </w:rPr>
        <w:t>m</w:t>
      </w:r>
      <w:r w:rsidRPr="005B1A99">
        <w:rPr>
          <w:rFonts w:asciiTheme="majorHAnsi" w:eastAsia="宋体" w:hAnsiTheme="majorHAnsi" w:cs="Times New Roman"/>
          <w:noProof/>
          <w:szCs w:val="24"/>
          <w:vertAlign w:val="subscript"/>
          <w:lang w:eastAsia="zh-CN"/>
        </w:rPr>
        <w:t>2</w:t>
      </w:r>
      <w:r w:rsidRPr="005B1A99">
        <w:rPr>
          <w:rFonts w:asciiTheme="majorHAnsi" w:eastAsia="宋体" w:hAnsiTheme="majorHAnsi" w:cs="Times New Roman"/>
          <w:noProof/>
          <w:szCs w:val="24"/>
          <w:lang w:eastAsia="zh-CN"/>
        </w:rPr>
        <w:t xml:space="preserve"> is the weight of the corresponding cycled electrode after HCl washing. The active mass on the electrodes of CuO nanowires,</w:t>
      </w:r>
      <w:r w:rsidRPr="005B1A99">
        <w:rPr>
          <w:rFonts w:asciiTheme="majorHAnsi" w:hAnsiTheme="majorHAnsi"/>
        </w:rPr>
        <w:t xml:space="preserve"> </w:t>
      </w:r>
      <w:r w:rsidRPr="005B1A99">
        <w:rPr>
          <w:rFonts w:asciiTheme="majorHAnsi" w:eastAsia="宋体" w:hAnsiTheme="majorHAnsi" w:cs="Times New Roman"/>
          <w:noProof/>
          <w:szCs w:val="24"/>
          <w:lang w:eastAsia="zh-CN"/>
        </w:rPr>
        <w:t>CuO-CoO nanowire and CoO nanowires are 5.13, 2.95, and 1.74 mg, respectively.</w:t>
      </w:r>
    </w:p>
    <w:p w:rsidR="00B376EA" w:rsidRDefault="00B376EA" w:rsidP="00E976C0">
      <w:pPr>
        <w:snapToGrid w:val="0"/>
        <w:jc w:val="both"/>
        <w:rPr>
          <w:rFonts w:asciiTheme="majorHAnsi" w:eastAsia="宋体" w:hAnsiTheme="majorHAnsi" w:cs="Times New Roman"/>
          <w:noProof/>
          <w:color w:val="FF0000"/>
          <w:szCs w:val="24"/>
          <w:lang w:eastAsia="zh-CN"/>
        </w:rPr>
      </w:pPr>
    </w:p>
    <w:p w:rsidR="00981DF0" w:rsidRDefault="00981DF0" w:rsidP="00E976C0">
      <w:pPr>
        <w:snapToGrid w:val="0"/>
        <w:jc w:val="both"/>
        <w:rPr>
          <w:rFonts w:asciiTheme="majorHAnsi" w:eastAsia="宋体" w:hAnsiTheme="majorHAnsi" w:cs="Times New Roman"/>
          <w:noProof/>
          <w:color w:val="FF0000"/>
          <w:szCs w:val="24"/>
          <w:lang w:eastAsia="zh-CN"/>
        </w:rPr>
      </w:pPr>
    </w:p>
    <w:p w:rsidR="00981DF0" w:rsidRPr="00B376EA" w:rsidRDefault="00981DF0" w:rsidP="00E976C0">
      <w:pPr>
        <w:snapToGrid w:val="0"/>
        <w:jc w:val="both"/>
        <w:rPr>
          <w:rFonts w:asciiTheme="majorHAnsi" w:eastAsia="宋体" w:hAnsiTheme="majorHAnsi" w:cs="Times New Roman"/>
          <w:noProof/>
          <w:color w:val="FF0000"/>
          <w:szCs w:val="24"/>
          <w:lang w:eastAsia="zh-CN"/>
        </w:rPr>
      </w:pPr>
    </w:p>
    <w:p w:rsidR="0042018F" w:rsidRPr="005B1A99" w:rsidRDefault="00E96D15" w:rsidP="00E976C0">
      <w:pPr>
        <w:snapToGrid w:val="0"/>
        <w:jc w:val="both"/>
        <w:rPr>
          <w:rFonts w:asciiTheme="majorHAnsi" w:eastAsia="宋体" w:hAnsiTheme="majorHAnsi" w:cs="Times New Roman"/>
          <w:noProof/>
          <w:color w:val="FF0000"/>
          <w:szCs w:val="24"/>
          <w:lang w:eastAsia="zh-CN"/>
        </w:rPr>
      </w:pPr>
      <w:r w:rsidRPr="005B1A99">
        <w:rPr>
          <w:rFonts w:asciiTheme="majorHAnsi" w:eastAsia="宋体" w:hAnsiTheme="majorHAnsi" w:cs="Times New Roman"/>
          <w:noProof/>
          <w:color w:val="FF0000"/>
          <w:szCs w:val="24"/>
          <w:lang w:eastAsia="zh-CN"/>
        </w:rPr>
        <w:drawing>
          <wp:inline distT="0" distB="0" distL="0" distR="0" wp14:anchorId="26311872" wp14:editId="44839DBD">
            <wp:extent cx="5221756" cy="3511296"/>
            <wp:effectExtent l="0" t="0" r="0" b="0"/>
            <wp:docPr id="13" name="图片 13" descr="E:\academic thesis\HONGKONG\CuO-Co3O4 on Cu foam\CuO-CoO paper for ACS Nano, AEM, EES\Figure Ss\Fig.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cademic thesis\HONGKONG\CuO-Co3O4 on Cu foam\CuO-CoO paper for ACS Nano, AEM, EES\Figure Ss\Fig. S1.tif"/>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220351" cy="3510351"/>
                    </a:xfrm>
                    <a:prstGeom prst="rect">
                      <a:avLst/>
                    </a:prstGeom>
                    <a:noFill/>
                    <a:ln>
                      <a:noFill/>
                    </a:ln>
                  </pic:spPr>
                </pic:pic>
              </a:graphicData>
            </a:graphic>
          </wp:inline>
        </w:drawing>
      </w:r>
    </w:p>
    <w:p w:rsidR="0042018F" w:rsidRPr="005B1A99" w:rsidRDefault="0042018F" w:rsidP="00E976C0">
      <w:pPr>
        <w:snapToGrid w:val="0"/>
        <w:jc w:val="both"/>
        <w:rPr>
          <w:rFonts w:asciiTheme="majorHAnsi" w:eastAsia="宋体" w:hAnsiTheme="majorHAnsi" w:cs="Times New Roman"/>
          <w:noProof/>
          <w:color w:val="0000FF"/>
          <w:szCs w:val="24"/>
          <w:lang w:eastAsia="zh-CN"/>
        </w:rPr>
      </w:pPr>
      <w:r w:rsidRPr="005B1A99">
        <w:rPr>
          <w:rFonts w:asciiTheme="majorHAnsi" w:eastAsia="宋体" w:hAnsiTheme="majorHAnsi" w:cs="Times New Roman"/>
          <w:noProof/>
          <w:color w:val="C00000"/>
          <w:szCs w:val="24"/>
          <w:lang w:eastAsia="zh-CN"/>
        </w:rPr>
        <w:t>Figure S1</w:t>
      </w:r>
      <w:r w:rsidRPr="005B1A99">
        <w:rPr>
          <w:rFonts w:asciiTheme="majorHAnsi" w:eastAsia="宋体" w:hAnsiTheme="majorHAnsi" w:cs="Times New Roman"/>
          <w:noProof/>
          <w:szCs w:val="24"/>
          <w:lang w:eastAsia="zh-CN"/>
        </w:rPr>
        <w:t xml:space="preserve"> Schematic illustration of the fabrication process of 3D hierarchical solid CuO/CoO core/shell heterostructure arrays on copper foam</w:t>
      </w:r>
      <w:r w:rsidR="00C44F66" w:rsidRPr="005B1A99">
        <w:rPr>
          <w:rFonts w:asciiTheme="majorHAnsi" w:eastAsia="宋体" w:hAnsiTheme="majorHAnsi" w:cs="Times New Roman"/>
          <w:noProof/>
          <w:szCs w:val="24"/>
          <w:lang w:eastAsia="zh-CN"/>
        </w:rPr>
        <w:t>.</w:t>
      </w:r>
    </w:p>
    <w:p w:rsidR="00E96D15" w:rsidRPr="005B1A99" w:rsidRDefault="00E96D15" w:rsidP="00E976C0">
      <w:pPr>
        <w:snapToGrid w:val="0"/>
        <w:jc w:val="both"/>
        <w:rPr>
          <w:rFonts w:asciiTheme="majorHAnsi" w:eastAsia="宋体" w:hAnsiTheme="majorHAnsi" w:cs="Times New Roman"/>
          <w:noProof/>
          <w:szCs w:val="24"/>
          <w:lang w:eastAsia="zh-CN"/>
        </w:rPr>
      </w:pPr>
      <w:r w:rsidRPr="005B1A99">
        <w:rPr>
          <w:rFonts w:asciiTheme="majorHAnsi" w:eastAsia="宋体" w:hAnsiTheme="majorHAnsi" w:cs="Times New Roman"/>
          <w:noProof/>
          <w:szCs w:val="24"/>
          <w:lang w:eastAsia="zh-CN"/>
        </w:rPr>
        <w:t>To achieve the solid CuO/CoO core/shell heterostructure arrays on Cu foam, the as-obtained Cu(OH)</w:t>
      </w:r>
      <w:r w:rsidRPr="005B1A99">
        <w:rPr>
          <w:rFonts w:asciiTheme="majorHAnsi" w:eastAsia="宋体" w:hAnsiTheme="majorHAnsi" w:cs="Times New Roman"/>
          <w:noProof/>
          <w:szCs w:val="24"/>
          <w:vertAlign w:val="subscript"/>
          <w:lang w:eastAsia="zh-CN"/>
        </w:rPr>
        <w:t xml:space="preserve">2 </w:t>
      </w:r>
      <w:r w:rsidRPr="005B1A99">
        <w:rPr>
          <w:rFonts w:asciiTheme="majorHAnsi" w:eastAsia="宋体" w:hAnsiTheme="majorHAnsi" w:cs="Times New Roman"/>
          <w:noProof/>
          <w:szCs w:val="24"/>
          <w:lang w:eastAsia="zh-CN"/>
        </w:rPr>
        <w:t xml:space="preserve">nanorods on Cu foam were first thermally converted to CuO nanorods in argon gas as shown in </w:t>
      </w:r>
      <w:r w:rsidRPr="005B1A99">
        <w:rPr>
          <w:rFonts w:asciiTheme="majorHAnsi" w:eastAsia="宋体" w:hAnsiTheme="majorHAnsi" w:cs="Times New Roman"/>
          <w:noProof/>
          <w:color w:val="C00000"/>
          <w:szCs w:val="24"/>
          <w:lang w:eastAsia="zh-CN"/>
        </w:rPr>
        <w:t>Figure S1(b-c)</w:t>
      </w:r>
      <w:r w:rsidRPr="005B1A99">
        <w:rPr>
          <w:rFonts w:asciiTheme="majorHAnsi" w:eastAsia="宋体" w:hAnsiTheme="majorHAnsi" w:cs="Times New Roman"/>
          <w:noProof/>
          <w:szCs w:val="24"/>
          <w:lang w:eastAsia="zh-CN"/>
        </w:rPr>
        <w:t xml:space="preserve"> and then the same CBD process followed</w:t>
      </w:r>
      <w:r w:rsidRPr="005B1A99">
        <w:rPr>
          <w:rFonts w:asciiTheme="majorHAnsi" w:hAnsiTheme="majorHAnsi" w:cs="Times New Roman"/>
        </w:rPr>
        <w:t xml:space="preserve"> </w:t>
      </w:r>
      <w:r w:rsidRPr="005B1A99">
        <w:rPr>
          <w:rFonts w:asciiTheme="majorHAnsi" w:eastAsia="宋体" w:hAnsiTheme="majorHAnsi" w:cs="Times New Roman"/>
          <w:noProof/>
          <w:szCs w:val="24"/>
          <w:lang w:eastAsia="zh-CN"/>
        </w:rPr>
        <w:t>a calcination process was used to integrate CoO shells on the surface of solid CuO nanorods cores, forming the novel 3D hierarchical solid CuO/CoO core/shell heterostructure arrays.</w:t>
      </w:r>
    </w:p>
    <w:p w:rsidR="001F7BE0" w:rsidRPr="005B1A99" w:rsidRDefault="001F7BE0" w:rsidP="00E976C0">
      <w:pPr>
        <w:snapToGrid w:val="0"/>
        <w:jc w:val="both"/>
        <w:rPr>
          <w:rFonts w:asciiTheme="majorHAnsi" w:eastAsia="宋体" w:hAnsiTheme="majorHAnsi" w:cs="Times New Roman"/>
          <w:noProof/>
          <w:szCs w:val="24"/>
          <w:lang w:eastAsia="zh-CN"/>
        </w:rPr>
      </w:pPr>
    </w:p>
    <w:p w:rsidR="005361A8" w:rsidRPr="005B1A99" w:rsidRDefault="005361A8" w:rsidP="00E976C0">
      <w:pPr>
        <w:snapToGrid w:val="0"/>
        <w:jc w:val="center"/>
        <w:rPr>
          <w:rFonts w:asciiTheme="majorHAnsi" w:eastAsia="宋体" w:hAnsiTheme="majorHAnsi"/>
          <w:lang w:eastAsia="zh-CN"/>
        </w:rPr>
      </w:pPr>
      <w:r w:rsidRPr="005B1A99">
        <w:rPr>
          <w:rFonts w:asciiTheme="majorHAnsi" w:eastAsia="宋体" w:hAnsiTheme="majorHAnsi"/>
          <w:noProof/>
          <w:lang w:eastAsia="zh-CN"/>
        </w:rPr>
        <w:lastRenderedPageBreak/>
        <w:drawing>
          <wp:inline distT="0" distB="0" distL="0" distR="0" wp14:anchorId="08472AB7" wp14:editId="2D3E53CC">
            <wp:extent cx="3553978" cy="4198925"/>
            <wp:effectExtent l="0" t="0" r="8890" b="0"/>
            <wp:docPr id="24" name="图片 24" descr="C:\Users\Administrator\Desktop\图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图片1.tif"/>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562849" cy="4209406"/>
                    </a:xfrm>
                    <a:prstGeom prst="rect">
                      <a:avLst/>
                    </a:prstGeom>
                    <a:noFill/>
                    <a:ln>
                      <a:noFill/>
                    </a:ln>
                    <a:extLst>
                      <a:ext uri="{53640926-AAD7-44D8-BBD7-CCE9431645EC}">
                        <a14:shadowObscured xmlns:a14="http://schemas.microsoft.com/office/drawing/2010/main"/>
                      </a:ext>
                    </a:extLst>
                  </pic:spPr>
                </pic:pic>
              </a:graphicData>
            </a:graphic>
          </wp:inline>
        </w:drawing>
      </w:r>
    </w:p>
    <w:p w:rsidR="005361A8" w:rsidRPr="005B1A99" w:rsidRDefault="005361A8" w:rsidP="00E976C0">
      <w:pPr>
        <w:snapToGrid w:val="0"/>
        <w:jc w:val="both"/>
        <w:rPr>
          <w:rFonts w:asciiTheme="majorHAnsi" w:eastAsia="宋体" w:hAnsiTheme="majorHAnsi"/>
          <w:lang w:eastAsia="zh-CN"/>
        </w:rPr>
      </w:pPr>
      <w:r w:rsidRPr="005B1A99">
        <w:rPr>
          <w:rFonts w:asciiTheme="majorHAnsi" w:eastAsia="宋体" w:hAnsiTheme="majorHAnsi"/>
          <w:color w:val="C00000"/>
          <w:lang w:eastAsia="zh-CN"/>
        </w:rPr>
        <w:t>Figure S</w:t>
      </w:r>
      <w:r w:rsidR="005B1A99" w:rsidRPr="005B1A99">
        <w:rPr>
          <w:rFonts w:asciiTheme="majorHAnsi" w:eastAsia="宋体" w:hAnsiTheme="majorHAnsi"/>
          <w:color w:val="C00000"/>
          <w:lang w:eastAsia="zh-CN"/>
        </w:rPr>
        <w:t>2</w:t>
      </w:r>
      <w:r w:rsidRPr="005B1A99">
        <w:rPr>
          <w:rFonts w:asciiTheme="majorHAnsi" w:eastAsia="宋体" w:hAnsiTheme="majorHAnsi"/>
          <w:color w:val="C00000"/>
          <w:lang w:eastAsia="zh-CN"/>
        </w:rPr>
        <w:t xml:space="preserve"> (a-b)</w:t>
      </w:r>
      <w:r w:rsidRPr="005B1A99">
        <w:rPr>
          <w:rFonts w:asciiTheme="majorHAnsi" w:eastAsia="宋体" w:hAnsiTheme="majorHAnsi"/>
          <w:lang w:eastAsia="zh-CN"/>
        </w:rPr>
        <w:t xml:space="preserve"> SEM images of Cu(OH)</w:t>
      </w:r>
      <w:r w:rsidRPr="005B1A99">
        <w:rPr>
          <w:rFonts w:asciiTheme="majorHAnsi" w:eastAsia="宋体" w:hAnsiTheme="majorHAnsi"/>
          <w:vertAlign w:val="subscript"/>
          <w:lang w:eastAsia="zh-CN"/>
        </w:rPr>
        <w:t>2</w:t>
      </w:r>
      <w:r w:rsidRPr="005B1A99">
        <w:rPr>
          <w:rFonts w:asciiTheme="majorHAnsi" w:eastAsia="宋体" w:hAnsiTheme="majorHAnsi"/>
          <w:lang w:eastAsia="zh-CN"/>
        </w:rPr>
        <w:t xml:space="preserve"> nanorods on Cu foam, </w:t>
      </w:r>
      <w:r w:rsidRPr="005B1A99">
        <w:rPr>
          <w:rFonts w:asciiTheme="majorHAnsi" w:eastAsia="宋体" w:hAnsiTheme="majorHAnsi"/>
          <w:color w:val="C00000"/>
          <w:lang w:eastAsia="zh-CN"/>
        </w:rPr>
        <w:t>(c)</w:t>
      </w:r>
      <w:r w:rsidRPr="005B1A99">
        <w:rPr>
          <w:rFonts w:asciiTheme="majorHAnsi" w:eastAsia="宋体" w:hAnsiTheme="majorHAnsi"/>
          <w:lang w:eastAsia="zh-CN"/>
        </w:rPr>
        <w:t xml:space="preserve"> TEM image of single Cu(OH)</w:t>
      </w:r>
      <w:r w:rsidRPr="005B1A99">
        <w:rPr>
          <w:rFonts w:asciiTheme="majorHAnsi" w:eastAsia="宋体" w:hAnsiTheme="majorHAnsi"/>
          <w:vertAlign w:val="subscript"/>
          <w:lang w:eastAsia="zh-CN"/>
        </w:rPr>
        <w:t>2</w:t>
      </w:r>
      <w:r w:rsidRPr="005B1A99">
        <w:rPr>
          <w:rFonts w:asciiTheme="majorHAnsi" w:eastAsia="宋体" w:hAnsiTheme="majorHAnsi"/>
          <w:lang w:eastAsia="zh-CN"/>
        </w:rPr>
        <w:t xml:space="preserve"> nanorod, </w:t>
      </w:r>
      <w:r w:rsidRPr="005B1A99">
        <w:rPr>
          <w:rFonts w:asciiTheme="majorHAnsi" w:eastAsia="宋体" w:hAnsiTheme="majorHAnsi"/>
          <w:color w:val="C00000"/>
          <w:lang w:eastAsia="zh-CN"/>
        </w:rPr>
        <w:t>(d)</w:t>
      </w:r>
      <w:r w:rsidRPr="005B1A99">
        <w:rPr>
          <w:rFonts w:asciiTheme="majorHAnsi" w:eastAsia="宋体" w:hAnsiTheme="majorHAnsi"/>
          <w:lang w:eastAsia="zh-CN"/>
        </w:rPr>
        <w:t xml:space="preserve"> SAED pattern of Cu(OH)</w:t>
      </w:r>
      <w:r w:rsidRPr="005B1A99">
        <w:rPr>
          <w:rFonts w:asciiTheme="majorHAnsi" w:eastAsia="宋体" w:hAnsiTheme="majorHAnsi"/>
          <w:vertAlign w:val="subscript"/>
          <w:lang w:eastAsia="zh-CN"/>
        </w:rPr>
        <w:t xml:space="preserve">2 </w:t>
      </w:r>
      <w:r w:rsidRPr="005B1A99">
        <w:rPr>
          <w:rFonts w:asciiTheme="majorHAnsi" w:eastAsia="宋体" w:hAnsiTheme="majorHAnsi"/>
          <w:lang w:eastAsia="zh-CN"/>
        </w:rPr>
        <w:t xml:space="preserve">nanorod, and </w:t>
      </w:r>
      <w:r w:rsidRPr="005B1A99">
        <w:rPr>
          <w:rFonts w:asciiTheme="majorHAnsi" w:eastAsia="宋体" w:hAnsiTheme="majorHAnsi"/>
          <w:color w:val="C00000"/>
          <w:lang w:eastAsia="zh-CN"/>
        </w:rPr>
        <w:t>(e)</w:t>
      </w:r>
      <w:r w:rsidRPr="005B1A99">
        <w:rPr>
          <w:rFonts w:asciiTheme="majorHAnsi" w:eastAsia="宋体" w:hAnsiTheme="majorHAnsi"/>
          <w:lang w:eastAsia="zh-CN"/>
        </w:rPr>
        <w:t xml:space="preserve"> XRD pattern of Cu(OH)</w:t>
      </w:r>
      <w:r w:rsidRPr="005B1A99">
        <w:rPr>
          <w:rFonts w:asciiTheme="majorHAnsi" w:eastAsia="宋体" w:hAnsiTheme="majorHAnsi"/>
          <w:vertAlign w:val="subscript"/>
          <w:lang w:eastAsia="zh-CN"/>
        </w:rPr>
        <w:t>2</w:t>
      </w:r>
      <w:r w:rsidRPr="005B1A99">
        <w:rPr>
          <w:rFonts w:asciiTheme="majorHAnsi" w:eastAsia="宋体" w:hAnsiTheme="majorHAnsi"/>
          <w:lang w:eastAsia="zh-CN"/>
        </w:rPr>
        <w:t xml:space="preserve"> nanorods on Cu foam.</w:t>
      </w:r>
    </w:p>
    <w:p w:rsidR="00E96D15" w:rsidRPr="005B1A99" w:rsidRDefault="00E96D15" w:rsidP="00E976C0">
      <w:pPr>
        <w:snapToGrid w:val="0"/>
        <w:ind w:firstLineChars="200" w:firstLine="480"/>
        <w:jc w:val="both"/>
        <w:rPr>
          <w:rFonts w:asciiTheme="majorHAnsi" w:eastAsia="宋体" w:hAnsiTheme="majorHAnsi" w:cs="Times New Roman"/>
          <w:szCs w:val="24"/>
          <w:lang w:eastAsia="zh-CN"/>
        </w:rPr>
      </w:pPr>
      <w:r w:rsidRPr="005B1A99">
        <w:rPr>
          <w:rFonts w:asciiTheme="majorHAnsi" w:eastAsia="宋体" w:hAnsiTheme="majorHAnsi" w:cs="Times New Roman"/>
          <w:szCs w:val="24"/>
          <w:lang w:eastAsia="zh-CN"/>
        </w:rPr>
        <w:t>The representative SEM images, TEM image, the selected area electron diffraction (SAED) pattern and XRD pattern of Cu(OH)</w:t>
      </w:r>
      <w:r w:rsidRPr="005B1A99">
        <w:rPr>
          <w:rFonts w:asciiTheme="majorHAnsi" w:eastAsia="宋体" w:hAnsiTheme="majorHAnsi" w:cs="Times New Roman"/>
          <w:szCs w:val="24"/>
          <w:vertAlign w:val="subscript"/>
          <w:lang w:eastAsia="zh-CN"/>
        </w:rPr>
        <w:t>2</w:t>
      </w:r>
      <w:r w:rsidRPr="005B1A99">
        <w:rPr>
          <w:rFonts w:asciiTheme="majorHAnsi" w:eastAsia="宋体" w:hAnsiTheme="majorHAnsi" w:cs="Times New Roman"/>
          <w:szCs w:val="24"/>
          <w:lang w:eastAsia="zh-CN"/>
        </w:rPr>
        <w:t xml:space="preserve"> nanorods are shown in </w:t>
      </w:r>
      <w:r w:rsidRPr="005B1A99">
        <w:rPr>
          <w:rFonts w:asciiTheme="majorHAnsi" w:eastAsia="宋体" w:hAnsiTheme="majorHAnsi" w:cs="Times New Roman"/>
          <w:color w:val="C00000"/>
          <w:szCs w:val="24"/>
          <w:lang w:eastAsia="zh-CN"/>
        </w:rPr>
        <w:t>Figure S2</w:t>
      </w:r>
      <w:r w:rsidRPr="005B1A99">
        <w:rPr>
          <w:rFonts w:asciiTheme="majorHAnsi" w:eastAsia="宋体" w:hAnsiTheme="majorHAnsi" w:cs="Times New Roman"/>
          <w:szCs w:val="24"/>
          <w:lang w:eastAsia="zh-CN"/>
        </w:rPr>
        <w:t>. High density of Cu(OH)</w:t>
      </w:r>
      <w:r w:rsidRPr="005B1A99">
        <w:rPr>
          <w:rFonts w:asciiTheme="majorHAnsi" w:eastAsia="宋体" w:hAnsiTheme="majorHAnsi" w:cs="Times New Roman"/>
          <w:szCs w:val="24"/>
          <w:vertAlign w:val="subscript"/>
          <w:lang w:eastAsia="zh-CN"/>
        </w:rPr>
        <w:t>2</w:t>
      </w:r>
      <w:r w:rsidRPr="005B1A99">
        <w:rPr>
          <w:rFonts w:asciiTheme="majorHAnsi" w:eastAsia="宋体" w:hAnsiTheme="majorHAnsi" w:cs="Times New Roman"/>
          <w:szCs w:val="24"/>
          <w:lang w:eastAsia="zh-CN"/>
        </w:rPr>
        <w:t xml:space="preserve"> nanorods with lengths up to 10 µm are vertically grown on the surface of copper foam with good uniformity in large scale. TEM image of single Cu(OH)</w:t>
      </w:r>
      <w:r w:rsidRPr="005B1A99">
        <w:rPr>
          <w:rFonts w:asciiTheme="majorHAnsi" w:eastAsia="宋体" w:hAnsiTheme="majorHAnsi" w:cs="Times New Roman"/>
          <w:szCs w:val="24"/>
          <w:vertAlign w:val="subscript"/>
          <w:lang w:eastAsia="zh-CN"/>
        </w:rPr>
        <w:t>2</w:t>
      </w:r>
      <w:r w:rsidRPr="005B1A99">
        <w:rPr>
          <w:rFonts w:asciiTheme="majorHAnsi" w:eastAsia="宋体" w:hAnsiTheme="majorHAnsi" w:cs="Times New Roman"/>
          <w:szCs w:val="24"/>
          <w:lang w:eastAsia="zh-CN"/>
        </w:rPr>
        <w:t xml:space="preserve"> nanorod shown in</w:t>
      </w:r>
      <w:r w:rsidRPr="005B1A99">
        <w:rPr>
          <w:rFonts w:asciiTheme="majorHAnsi" w:eastAsia="宋体" w:hAnsiTheme="majorHAnsi" w:cs="Times New Roman"/>
          <w:color w:val="C00000"/>
          <w:szCs w:val="24"/>
          <w:lang w:eastAsia="zh-CN"/>
        </w:rPr>
        <w:t xml:space="preserve"> Figure S2(c)</w:t>
      </w:r>
      <w:r w:rsidRPr="005B1A99">
        <w:rPr>
          <w:rFonts w:asciiTheme="majorHAnsi" w:eastAsia="宋体" w:hAnsiTheme="majorHAnsi" w:cs="Times New Roman"/>
          <w:szCs w:val="24"/>
          <w:lang w:eastAsia="zh-CN"/>
        </w:rPr>
        <w:t xml:space="preserve"> demonstrates that it has a very smooth surface with a diameter of 670 nm. The SAED pattern indicates that the nanorod is single crystalline. The XRD pattern shown in </w:t>
      </w:r>
      <w:r w:rsidRPr="005B1A99">
        <w:rPr>
          <w:rFonts w:asciiTheme="majorHAnsi" w:eastAsia="宋体" w:hAnsiTheme="majorHAnsi" w:cs="Times New Roman"/>
          <w:color w:val="C00000"/>
          <w:szCs w:val="24"/>
          <w:lang w:eastAsia="zh-CN"/>
        </w:rPr>
        <w:t>Figure S2(e)</w:t>
      </w:r>
      <w:r w:rsidRPr="005B1A99">
        <w:rPr>
          <w:rFonts w:asciiTheme="majorHAnsi" w:eastAsia="宋体" w:hAnsiTheme="majorHAnsi" w:cs="Times New Roman"/>
          <w:szCs w:val="24"/>
          <w:lang w:eastAsia="zh-CN"/>
        </w:rPr>
        <w:t xml:space="preserve"> demonstrates that all the reflection peaks could be readily indexed to orthorhombic Cu(OH)</w:t>
      </w:r>
      <w:r w:rsidRPr="005B1A99">
        <w:rPr>
          <w:rFonts w:asciiTheme="majorHAnsi" w:eastAsia="宋体" w:hAnsiTheme="majorHAnsi" w:cs="Times New Roman"/>
          <w:szCs w:val="24"/>
          <w:vertAlign w:val="subscript"/>
          <w:lang w:eastAsia="zh-CN"/>
        </w:rPr>
        <w:t>2</w:t>
      </w:r>
      <w:r w:rsidRPr="005B1A99">
        <w:rPr>
          <w:rFonts w:asciiTheme="majorHAnsi" w:eastAsia="宋体" w:hAnsiTheme="majorHAnsi" w:cs="Times New Roman"/>
          <w:szCs w:val="24"/>
          <w:lang w:eastAsia="zh-CN"/>
        </w:rPr>
        <w:t xml:space="preserve"> (JCPDS 13-0420) except for two strong peaks coming from the Cu foam substrate, indicating the formation of pure Cu(OH)</w:t>
      </w:r>
      <w:r w:rsidRPr="005B1A99">
        <w:rPr>
          <w:rFonts w:asciiTheme="majorHAnsi" w:eastAsia="宋体" w:hAnsiTheme="majorHAnsi" w:cs="Times New Roman"/>
          <w:szCs w:val="24"/>
          <w:vertAlign w:val="subscript"/>
          <w:lang w:eastAsia="zh-CN"/>
        </w:rPr>
        <w:t>2</w:t>
      </w:r>
      <w:r w:rsidRPr="005B1A99">
        <w:rPr>
          <w:rFonts w:asciiTheme="majorHAnsi" w:eastAsia="宋体" w:hAnsiTheme="majorHAnsi" w:cs="Times New Roman"/>
          <w:szCs w:val="24"/>
          <w:lang w:eastAsia="zh-CN"/>
        </w:rPr>
        <w:t xml:space="preserve"> on Cu foam.</w:t>
      </w:r>
    </w:p>
    <w:p w:rsidR="00CA43BC" w:rsidRPr="005B1A99" w:rsidRDefault="00045B83" w:rsidP="00E976C0">
      <w:pPr>
        <w:snapToGrid w:val="0"/>
        <w:jc w:val="center"/>
        <w:rPr>
          <w:rFonts w:asciiTheme="majorHAnsi" w:eastAsia="宋体" w:hAnsiTheme="majorHAnsi" w:cs="Times New Roman"/>
          <w:szCs w:val="24"/>
          <w:lang w:eastAsia="zh-CN"/>
        </w:rPr>
      </w:pPr>
      <w:r w:rsidRPr="005B1A99">
        <w:rPr>
          <w:rFonts w:asciiTheme="majorHAnsi" w:eastAsia="宋体" w:hAnsiTheme="majorHAnsi" w:cs="Times New Roman"/>
          <w:noProof/>
          <w:szCs w:val="24"/>
          <w:lang w:eastAsia="zh-CN"/>
        </w:rPr>
        <w:lastRenderedPageBreak/>
        <w:drawing>
          <wp:inline distT="0" distB="0" distL="0" distR="0" wp14:anchorId="4B217E1E" wp14:editId="5EF029E6">
            <wp:extent cx="5618074" cy="2545660"/>
            <wp:effectExtent l="0" t="0" r="1905" b="7620"/>
            <wp:docPr id="1" name="图片 1" descr="E:\academic thesis\HONGKONG\CuO-Co3O4 on Cu foam\CuO-CoO paper for ACS Nano, AEM, EES\Supporting information\Solid Cu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cademic thesis\HONGKONG\CuO-Co3O4 on Cu foam\CuO-CoO paper for ACS Nano, AEM, EES\Supporting information\Solid CuO.tif"/>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625928" cy="2549219"/>
                    </a:xfrm>
                    <a:prstGeom prst="rect">
                      <a:avLst/>
                    </a:prstGeom>
                    <a:noFill/>
                    <a:ln>
                      <a:noFill/>
                    </a:ln>
                  </pic:spPr>
                </pic:pic>
              </a:graphicData>
            </a:graphic>
          </wp:inline>
        </w:drawing>
      </w:r>
    </w:p>
    <w:p w:rsidR="003E39D8" w:rsidRPr="005B1A99" w:rsidRDefault="00CA43BC" w:rsidP="00E976C0">
      <w:pPr>
        <w:snapToGrid w:val="0"/>
        <w:jc w:val="both"/>
        <w:rPr>
          <w:rFonts w:asciiTheme="majorHAnsi" w:eastAsia="宋体" w:hAnsiTheme="majorHAnsi" w:cs="Times New Roman"/>
          <w:szCs w:val="24"/>
          <w:lang w:eastAsia="zh-CN"/>
        </w:rPr>
      </w:pPr>
      <w:r w:rsidRPr="005B1A99">
        <w:rPr>
          <w:rFonts w:asciiTheme="majorHAnsi" w:eastAsia="宋体" w:hAnsiTheme="majorHAnsi" w:cs="Times New Roman"/>
          <w:color w:val="C00000"/>
          <w:szCs w:val="24"/>
          <w:lang w:eastAsia="zh-CN"/>
        </w:rPr>
        <w:t xml:space="preserve">Figure S3 </w:t>
      </w:r>
      <w:r w:rsidR="00045B83" w:rsidRPr="005B1A99">
        <w:rPr>
          <w:rFonts w:asciiTheme="majorHAnsi" w:eastAsia="宋体" w:hAnsiTheme="majorHAnsi" w:cs="Times New Roman"/>
          <w:color w:val="C00000"/>
          <w:szCs w:val="24"/>
          <w:lang w:eastAsia="zh-CN"/>
        </w:rPr>
        <w:t>(a)</w:t>
      </w:r>
      <w:r w:rsidR="00045B83" w:rsidRPr="005B1A99">
        <w:rPr>
          <w:rFonts w:asciiTheme="majorHAnsi" w:eastAsia="宋体" w:hAnsiTheme="majorHAnsi" w:cs="Times New Roman"/>
          <w:szCs w:val="24"/>
          <w:lang w:eastAsia="zh-CN"/>
        </w:rPr>
        <w:t xml:space="preserve"> </w:t>
      </w:r>
      <w:r w:rsidRPr="005B1A99">
        <w:rPr>
          <w:rFonts w:asciiTheme="majorHAnsi" w:eastAsia="宋体" w:hAnsiTheme="majorHAnsi" w:cs="Times New Roman"/>
          <w:szCs w:val="24"/>
          <w:lang w:eastAsia="zh-CN"/>
        </w:rPr>
        <w:t xml:space="preserve">TEM </w:t>
      </w:r>
      <w:r w:rsidR="00045B83" w:rsidRPr="005B1A99">
        <w:rPr>
          <w:rFonts w:asciiTheme="majorHAnsi" w:eastAsia="宋体" w:hAnsiTheme="majorHAnsi" w:cs="Times New Roman"/>
          <w:szCs w:val="24"/>
          <w:lang w:eastAsia="zh-CN"/>
        </w:rPr>
        <w:t xml:space="preserve">and </w:t>
      </w:r>
      <w:r w:rsidR="00045B83" w:rsidRPr="005B1A99">
        <w:rPr>
          <w:rFonts w:asciiTheme="majorHAnsi" w:eastAsia="宋体" w:hAnsiTheme="majorHAnsi" w:cs="Times New Roman"/>
          <w:color w:val="C00000"/>
          <w:szCs w:val="24"/>
          <w:lang w:eastAsia="zh-CN"/>
        </w:rPr>
        <w:t xml:space="preserve">(b) </w:t>
      </w:r>
      <w:r w:rsidR="00045B83" w:rsidRPr="005B1A99">
        <w:rPr>
          <w:rFonts w:asciiTheme="majorHAnsi" w:eastAsia="宋体" w:hAnsiTheme="majorHAnsi" w:cs="Times New Roman"/>
          <w:szCs w:val="24"/>
          <w:lang w:eastAsia="zh-CN"/>
        </w:rPr>
        <w:t xml:space="preserve">HRTEM </w:t>
      </w:r>
      <w:r w:rsidRPr="005B1A99">
        <w:rPr>
          <w:rFonts w:asciiTheme="majorHAnsi" w:eastAsia="宋体" w:hAnsiTheme="majorHAnsi" w:cs="Times New Roman"/>
          <w:szCs w:val="24"/>
          <w:lang w:eastAsia="zh-CN"/>
        </w:rPr>
        <w:t>image</w:t>
      </w:r>
      <w:r w:rsidR="00045B83" w:rsidRPr="005B1A99">
        <w:rPr>
          <w:rFonts w:asciiTheme="majorHAnsi" w:eastAsia="宋体" w:hAnsiTheme="majorHAnsi" w:cs="Times New Roman"/>
          <w:szCs w:val="24"/>
          <w:lang w:eastAsia="zh-CN"/>
        </w:rPr>
        <w:t>s</w:t>
      </w:r>
      <w:r w:rsidRPr="005B1A99">
        <w:rPr>
          <w:rFonts w:asciiTheme="majorHAnsi" w:eastAsia="宋体" w:hAnsiTheme="majorHAnsi" w:cs="Times New Roman"/>
          <w:szCs w:val="24"/>
          <w:lang w:eastAsia="zh-CN"/>
        </w:rPr>
        <w:t xml:space="preserve"> of CuO </w:t>
      </w:r>
      <w:r w:rsidR="00CB3B04" w:rsidRPr="005B1A99">
        <w:rPr>
          <w:rFonts w:asciiTheme="majorHAnsi" w:eastAsia="宋体" w:hAnsiTheme="majorHAnsi"/>
          <w:lang w:eastAsia="zh-CN"/>
        </w:rPr>
        <w:t>nanorods</w:t>
      </w:r>
      <w:r w:rsidR="00045B83" w:rsidRPr="005B1A99">
        <w:rPr>
          <w:rFonts w:asciiTheme="majorHAnsi" w:eastAsia="宋体" w:hAnsiTheme="majorHAnsi" w:cs="Times New Roman"/>
          <w:szCs w:val="24"/>
          <w:lang w:eastAsia="zh-CN"/>
        </w:rPr>
        <w:t>.</w:t>
      </w:r>
    </w:p>
    <w:p w:rsidR="00E96D15" w:rsidRPr="005B1A99" w:rsidRDefault="00E96D15" w:rsidP="00E976C0">
      <w:pPr>
        <w:snapToGrid w:val="0"/>
        <w:ind w:firstLineChars="200" w:firstLine="480"/>
        <w:jc w:val="both"/>
        <w:rPr>
          <w:rFonts w:asciiTheme="majorHAnsi" w:eastAsia="宋体" w:hAnsiTheme="majorHAnsi" w:cs="Times New Roman"/>
          <w:szCs w:val="24"/>
          <w:lang w:eastAsia="zh-CN"/>
        </w:rPr>
      </w:pPr>
      <w:r w:rsidRPr="005B1A99">
        <w:rPr>
          <w:rFonts w:asciiTheme="majorHAnsi" w:eastAsia="宋体" w:hAnsiTheme="majorHAnsi" w:cs="Times New Roman"/>
          <w:szCs w:val="24"/>
          <w:lang w:eastAsia="zh-CN"/>
        </w:rPr>
        <w:t xml:space="preserve">As shown in Figure S3, the CuO </w:t>
      </w:r>
      <w:r w:rsidRPr="005B1A99">
        <w:rPr>
          <w:rFonts w:asciiTheme="majorHAnsi" w:eastAsia="宋体" w:hAnsiTheme="majorHAnsi"/>
          <w:lang w:eastAsia="zh-CN"/>
        </w:rPr>
        <w:t>nanorod</w:t>
      </w:r>
      <w:r w:rsidRPr="005B1A99">
        <w:rPr>
          <w:rFonts w:asciiTheme="majorHAnsi" w:eastAsia="宋体" w:hAnsiTheme="majorHAnsi" w:cs="Times New Roman"/>
          <w:lang w:eastAsia="zh-CN"/>
        </w:rPr>
        <w:t xml:space="preserve"> </w:t>
      </w:r>
      <w:r w:rsidRPr="005B1A99">
        <w:rPr>
          <w:rFonts w:asciiTheme="majorHAnsi" w:eastAsia="宋体" w:hAnsiTheme="majorHAnsi" w:cs="Times New Roman"/>
          <w:szCs w:val="24"/>
          <w:lang w:eastAsia="zh-CN"/>
        </w:rPr>
        <w:t>has a diameter of 250 nm and its corresponding HRTEM in the inset shows a distinct set of visible lattice fringes with an inter-planar spacing of 0.276 nm, in agree with the (111) plane of monoclinic structure of CuO.</w:t>
      </w:r>
    </w:p>
    <w:p w:rsidR="00711AE9" w:rsidRPr="005B1A99" w:rsidRDefault="00711AE9" w:rsidP="00E976C0">
      <w:pPr>
        <w:snapToGrid w:val="0"/>
        <w:jc w:val="both"/>
        <w:rPr>
          <w:rFonts w:asciiTheme="majorHAnsi" w:eastAsia="宋体" w:hAnsiTheme="majorHAnsi" w:cs="Times New Roman"/>
          <w:color w:val="FF0000"/>
          <w:szCs w:val="24"/>
          <w:lang w:eastAsia="zh-CN"/>
        </w:rPr>
      </w:pPr>
    </w:p>
    <w:p w:rsidR="00A02844" w:rsidRPr="005B1A99" w:rsidRDefault="00A02844" w:rsidP="00E976C0">
      <w:pPr>
        <w:snapToGrid w:val="0"/>
        <w:jc w:val="both"/>
        <w:rPr>
          <w:rFonts w:asciiTheme="majorHAnsi" w:eastAsia="宋体" w:hAnsiTheme="majorHAnsi" w:cs="Times New Roman"/>
          <w:noProof/>
          <w:szCs w:val="24"/>
          <w:lang w:eastAsia="zh-CN"/>
        </w:rPr>
      </w:pPr>
      <w:r w:rsidRPr="005B1A99">
        <w:rPr>
          <w:rFonts w:asciiTheme="majorHAnsi" w:eastAsia="宋体" w:hAnsiTheme="majorHAnsi" w:cs="Times New Roman"/>
          <w:noProof/>
          <w:szCs w:val="24"/>
          <w:lang w:eastAsia="zh-CN"/>
        </w:rPr>
        <w:drawing>
          <wp:inline distT="0" distB="0" distL="0" distR="0" wp14:anchorId="3E845710" wp14:editId="760CD9F9">
            <wp:extent cx="5731510" cy="4426157"/>
            <wp:effectExtent l="0" t="0" r="2540" b="0"/>
            <wp:docPr id="8" name="图片 8" descr="F:\STUDY\academic thesis\HONGKONG\CuO-Co3O4 on Cu foam\CuO-CoO paper for ACS Nano, AEM, EES\Submission\Final vision\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UDY\academic thesis\HONGKONG\CuO-Co3O4 on Cu foam\CuO-CoO paper for ACS Nano, AEM, EES\Submission\Final vision\Figure 2.tif"/>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31510" cy="4426157"/>
                    </a:xfrm>
                    <a:prstGeom prst="rect">
                      <a:avLst/>
                    </a:prstGeom>
                    <a:noFill/>
                    <a:ln>
                      <a:noFill/>
                    </a:ln>
                  </pic:spPr>
                </pic:pic>
              </a:graphicData>
            </a:graphic>
          </wp:inline>
        </w:drawing>
      </w:r>
    </w:p>
    <w:p w:rsidR="00A02844" w:rsidRPr="005B1A99" w:rsidRDefault="00A02844" w:rsidP="00E976C0">
      <w:pPr>
        <w:snapToGrid w:val="0"/>
        <w:ind w:firstLineChars="9" w:firstLine="22"/>
        <w:jc w:val="both"/>
        <w:rPr>
          <w:rFonts w:asciiTheme="majorHAnsi" w:eastAsia="宋体" w:hAnsiTheme="majorHAnsi" w:cs="Times New Roman"/>
          <w:szCs w:val="24"/>
          <w:lang w:eastAsia="zh-CN"/>
        </w:rPr>
      </w:pPr>
      <w:r w:rsidRPr="005B1A99">
        <w:rPr>
          <w:rFonts w:asciiTheme="majorHAnsi" w:eastAsia="宋体" w:hAnsiTheme="majorHAnsi" w:cs="Times New Roman"/>
          <w:color w:val="FF0000"/>
          <w:szCs w:val="24"/>
          <w:lang w:eastAsia="zh-CN"/>
        </w:rPr>
        <w:t>Figure S4 (a)</w:t>
      </w:r>
      <w:r w:rsidRPr="005B1A99">
        <w:rPr>
          <w:rFonts w:asciiTheme="majorHAnsi" w:eastAsia="宋体" w:hAnsiTheme="majorHAnsi" w:cs="Times New Roman"/>
          <w:szCs w:val="24"/>
          <w:lang w:eastAsia="zh-CN"/>
        </w:rPr>
        <w:t xml:space="preserve"> XRD patterns of bare Cu foam (black line), CuO nanorods/Cu foam (red line) and hierarchical tubular CuO/CoO core/shell heterostructure arrays/Cu foam (blue line)</w:t>
      </w:r>
      <w:bookmarkStart w:id="1" w:name="OLE_LINK22"/>
      <w:bookmarkStart w:id="2" w:name="OLE_LINK23"/>
      <w:r w:rsidRPr="005B1A99">
        <w:rPr>
          <w:rFonts w:asciiTheme="majorHAnsi" w:eastAsia="宋体" w:hAnsiTheme="majorHAnsi" w:cs="Times New Roman"/>
          <w:szCs w:val="24"/>
          <w:lang w:eastAsia="zh-CN"/>
        </w:rPr>
        <w:t xml:space="preserve">, high-resolution XPS spectra of </w:t>
      </w:r>
      <w:r w:rsidRPr="005B1A99">
        <w:rPr>
          <w:rFonts w:asciiTheme="majorHAnsi" w:eastAsia="宋体" w:hAnsiTheme="majorHAnsi" w:cs="Times New Roman"/>
          <w:color w:val="FF0000"/>
          <w:szCs w:val="24"/>
          <w:lang w:eastAsia="zh-CN"/>
        </w:rPr>
        <w:t>(b)</w:t>
      </w:r>
      <w:r w:rsidRPr="005B1A99">
        <w:rPr>
          <w:rFonts w:asciiTheme="majorHAnsi" w:eastAsia="宋体" w:hAnsiTheme="majorHAnsi" w:cs="Times New Roman"/>
          <w:szCs w:val="24"/>
          <w:lang w:eastAsia="zh-CN"/>
        </w:rPr>
        <w:t xml:space="preserve"> Co 2p</w:t>
      </w:r>
      <w:bookmarkEnd w:id="1"/>
      <w:bookmarkEnd w:id="2"/>
      <w:r w:rsidRPr="005B1A99">
        <w:rPr>
          <w:rFonts w:asciiTheme="majorHAnsi" w:eastAsia="宋体" w:hAnsiTheme="majorHAnsi" w:cs="Times New Roman"/>
          <w:szCs w:val="24"/>
          <w:lang w:eastAsia="zh-CN"/>
        </w:rPr>
        <w:t xml:space="preserve">, </w:t>
      </w:r>
      <w:r w:rsidRPr="005B1A99">
        <w:rPr>
          <w:rFonts w:asciiTheme="majorHAnsi" w:eastAsia="宋体" w:hAnsiTheme="majorHAnsi" w:cs="Times New Roman"/>
          <w:color w:val="FF0000"/>
          <w:szCs w:val="24"/>
          <w:lang w:eastAsia="zh-CN"/>
        </w:rPr>
        <w:t>(c)</w:t>
      </w:r>
      <w:r w:rsidRPr="005B1A99">
        <w:rPr>
          <w:rFonts w:asciiTheme="majorHAnsi" w:eastAsia="宋体" w:hAnsiTheme="majorHAnsi" w:cs="Times New Roman"/>
          <w:szCs w:val="24"/>
          <w:lang w:eastAsia="zh-CN"/>
        </w:rPr>
        <w:t xml:space="preserve"> Cu 2p and </w:t>
      </w:r>
      <w:r w:rsidRPr="005B1A99">
        <w:rPr>
          <w:rFonts w:asciiTheme="majorHAnsi" w:eastAsia="宋体" w:hAnsiTheme="majorHAnsi" w:cs="Times New Roman"/>
          <w:color w:val="FF0000"/>
          <w:szCs w:val="24"/>
          <w:lang w:eastAsia="zh-CN"/>
        </w:rPr>
        <w:t>(d)</w:t>
      </w:r>
      <w:r w:rsidRPr="005B1A99">
        <w:rPr>
          <w:rFonts w:asciiTheme="majorHAnsi" w:eastAsia="宋体" w:hAnsiTheme="majorHAnsi" w:cs="Times New Roman"/>
          <w:szCs w:val="24"/>
          <w:lang w:eastAsia="zh-CN"/>
        </w:rPr>
        <w:t xml:space="preserve"> O 1s.</w:t>
      </w:r>
    </w:p>
    <w:p w:rsidR="00A02844" w:rsidRPr="005B1A99" w:rsidRDefault="00A02844" w:rsidP="00E976C0">
      <w:pPr>
        <w:snapToGrid w:val="0"/>
        <w:ind w:firstLineChars="109" w:firstLine="262"/>
        <w:jc w:val="both"/>
        <w:rPr>
          <w:rFonts w:asciiTheme="majorHAnsi" w:eastAsia="宋体" w:hAnsiTheme="majorHAnsi" w:cs="Times New Roman"/>
          <w:szCs w:val="24"/>
          <w:lang w:eastAsia="zh-CN"/>
        </w:rPr>
      </w:pPr>
      <w:r w:rsidRPr="005B1A99">
        <w:rPr>
          <w:rFonts w:asciiTheme="majorHAnsi" w:eastAsia="宋体" w:hAnsiTheme="majorHAnsi" w:cs="Times New Roman"/>
          <w:szCs w:val="24"/>
          <w:lang w:eastAsia="zh-CN"/>
        </w:rPr>
        <w:t xml:space="preserve">The crystal structures of the bare Cu foam, the CuO nanorods/Cu foam and the </w:t>
      </w:r>
      <w:r w:rsidRPr="005B1A99">
        <w:rPr>
          <w:rFonts w:asciiTheme="majorHAnsi" w:eastAsia="宋体" w:hAnsiTheme="majorHAnsi" w:cs="Times New Roman"/>
          <w:szCs w:val="24"/>
          <w:lang w:eastAsia="zh-CN"/>
        </w:rPr>
        <w:lastRenderedPageBreak/>
        <w:t xml:space="preserve">hierarchical tubular CuO/CoO core/shell heterostructure arrays/Cu foam are analyzed by XRD and the results are shown in </w:t>
      </w:r>
      <w:r w:rsidRPr="005B1A99">
        <w:rPr>
          <w:rFonts w:asciiTheme="majorHAnsi" w:eastAsia="宋体" w:hAnsiTheme="majorHAnsi" w:cs="Times New Roman"/>
          <w:color w:val="FF0000"/>
          <w:szCs w:val="24"/>
          <w:lang w:eastAsia="zh-CN"/>
        </w:rPr>
        <w:t>Figure S4a</w:t>
      </w:r>
      <w:r w:rsidRPr="005B1A99">
        <w:rPr>
          <w:rFonts w:asciiTheme="majorHAnsi" w:eastAsia="宋体" w:hAnsiTheme="majorHAnsi" w:cs="Times New Roman"/>
          <w:szCs w:val="24"/>
          <w:lang w:eastAsia="zh-CN"/>
        </w:rPr>
        <w:t>. The bare Cu foam shows two strong peaks, centered at 43.4</w:t>
      </w:r>
      <w:r w:rsidRPr="005B1A99">
        <w:rPr>
          <w:rFonts w:asciiTheme="majorHAnsi" w:eastAsia="宋体" w:hAnsiTheme="majorHAnsi" w:cs="Times New Roman"/>
          <w:szCs w:val="24"/>
          <w:vertAlign w:val="superscript"/>
          <w:lang w:eastAsia="zh-CN"/>
        </w:rPr>
        <w:t>o</w:t>
      </w:r>
      <w:r w:rsidRPr="005B1A99">
        <w:rPr>
          <w:rFonts w:asciiTheme="majorHAnsi" w:eastAsia="宋体" w:hAnsiTheme="majorHAnsi" w:cs="Times New Roman"/>
          <w:szCs w:val="24"/>
          <w:lang w:eastAsia="zh-CN"/>
        </w:rPr>
        <w:t xml:space="preserve"> and 50.5</w:t>
      </w:r>
      <w:r w:rsidRPr="005B1A99">
        <w:rPr>
          <w:rFonts w:asciiTheme="majorHAnsi" w:eastAsia="宋体" w:hAnsiTheme="majorHAnsi" w:cs="Times New Roman"/>
          <w:szCs w:val="24"/>
          <w:vertAlign w:val="superscript"/>
          <w:lang w:eastAsia="zh-CN"/>
        </w:rPr>
        <w:t>o</w:t>
      </w:r>
      <w:r w:rsidRPr="005B1A99">
        <w:rPr>
          <w:rFonts w:asciiTheme="majorHAnsi" w:eastAsia="宋体" w:hAnsiTheme="majorHAnsi" w:cs="Times New Roman"/>
          <w:szCs w:val="24"/>
          <w:lang w:eastAsia="zh-CN"/>
        </w:rPr>
        <w:t>, which correspond to the Cu diffraction planes (111) and (200), respectively.</w:t>
      </w:r>
      <w:r w:rsidRPr="005B1A99">
        <w:rPr>
          <w:rFonts w:asciiTheme="majorHAnsi" w:eastAsia="宋体" w:hAnsiTheme="majorHAnsi" w:cs="Times New Roman"/>
          <w:szCs w:val="24"/>
          <w:lang w:eastAsia="zh-CN"/>
        </w:rPr>
        <w:fldChar w:fldCharType="begin" w:fldLock="1"/>
      </w:r>
      <w:r w:rsidRPr="005B1A99">
        <w:rPr>
          <w:rFonts w:asciiTheme="majorHAnsi" w:eastAsia="宋体" w:hAnsiTheme="majorHAnsi" w:cs="Times New Roman"/>
          <w:szCs w:val="24"/>
          <w:lang w:eastAsia="zh-CN"/>
        </w:rPr>
        <w:instrText>ADDIN CSL_CITATION { "citationItems" : [ { "id" : "ITEM-1", "itemData" : { "DOI" : "10.1021/jp054350p", "ISSN" : "1520-6106", "PMID" : "16853975", "abstract" : "Cu(OH)2 nanoneedle and nanotube arrays were electrochemically synthesized by anodization of a copper foil in an aqueous solution of KOH. The nanoneedles and nanotubes were constructed from nanosheets of Cu(OH)2. Controlling the electrochemical conditions can qualitatively modulate the lengths, amounts, and shapes of Cu(OH)2 nanostructures. The composition of as-prepared Cu(OH)2 nanostructures has been confirmed by X-ray diffraction and select-area electron diffraction. The influences of the KOH concentration of the aqueous electrolyte, the reaction temperature, and current density on the morphology of Cu(OH)2 nanostructures were investigated, and the formation mechanism of the nanostructures is discussed. Furthermore, Cu(OH)2 nanoneedles can be successfully transformed to CuO nanoneedles with little morphology change by heating. This work developed a simple, clean, and effective route for fabrication of large area Cu(OH)2 or CuO nanostructured films.", "author" : [ { "dropping-particle" : "", "family" : "Wu", "given" : "Xufeng", "non-dropping-particle" : "", "parse-names" : false, "suffix" : "" }, { "dropping-particle" : "", "family" : "Bai", "given" : "Hua", "non-dropping-particle" : "", "parse-names" : false, "suffix" : "" }, { "dropping-particle" : "", "family" : "Zhang", "given" : "Jiaxin", "non-dropping-particle" : "", "parse-names" : false, "suffix" : "" }, { "dropping-particle" : "", "family" : "Chen", "given" : "Feng'en", "non-dropping-particle" : "", "parse-names" : false, "suffix" : "" }, { "dropping-particle" : "", "family" : "Shi", "given" : "Gaoquan", "non-dropping-particle" : "", "parse-names" : false, "suffix" : "" } ], "container-title" : "The journal of physical chemistry. B", "id" : "ITEM-1", "issue" : "48", "issued" : { "date-parts" : [ [ "2005", "12", "8" ] ] }, "page" : "22836-42", "title" : "Copper hydroxide nanoneedle and nanotube arrays fabricated by anodization of copper.", "type" : "article-journal", "volume" : "109" }, "uris" : [ "http://www.mendeley.com/documents/?uuid=052a4e53-a7f0-4560-b493-356d4b9cff12" ] } ], "mendeley" : { "previouslyFormattedCitation" : "&lt;sup&gt;35&lt;/sup&gt;" }, "properties" : { "noteIndex" : 0 }, "schema" : "https://github.com/citation-style-language/schema/raw/master/csl-citation.json" }</w:instrText>
      </w:r>
      <w:r w:rsidRPr="005B1A99">
        <w:rPr>
          <w:rFonts w:asciiTheme="majorHAnsi" w:eastAsia="宋体" w:hAnsiTheme="majorHAnsi" w:cs="Times New Roman"/>
          <w:szCs w:val="24"/>
          <w:lang w:eastAsia="zh-CN"/>
        </w:rPr>
        <w:fldChar w:fldCharType="separate"/>
      </w:r>
      <w:r w:rsidR="00F849E4" w:rsidRPr="005B1A99">
        <w:rPr>
          <w:rFonts w:asciiTheme="majorHAnsi" w:eastAsia="宋体" w:hAnsiTheme="majorHAnsi" w:cs="Times New Roman"/>
          <w:noProof/>
          <w:szCs w:val="24"/>
          <w:vertAlign w:val="superscript"/>
          <w:lang w:eastAsia="zh-CN"/>
        </w:rPr>
        <w:t>1</w:t>
      </w:r>
      <w:r w:rsidRPr="005B1A99">
        <w:rPr>
          <w:rFonts w:asciiTheme="majorHAnsi" w:eastAsia="宋体" w:hAnsiTheme="majorHAnsi" w:cs="Times New Roman"/>
          <w:szCs w:val="24"/>
          <w:lang w:eastAsia="zh-CN"/>
        </w:rPr>
        <w:fldChar w:fldCharType="end"/>
      </w:r>
      <w:r w:rsidRPr="005B1A99">
        <w:rPr>
          <w:rFonts w:asciiTheme="majorHAnsi" w:eastAsia="宋体" w:hAnsiTheme="majorHAnsi" w:cs="Times New Roman"/>
          <w:szCs w:val="24"/>
          <w:lang w:eastAsia="zh-CN"/>
        </w:rPr>
        <w:t xml:space="preserve"> Aside from the two strong peaks coming from the bare Cu foam, the CuO nanorods/Cu foam demonstrates four other well-defined diffraction peaks, at 32.4</w:t>
      </w:r>
      <w:r w:rsidRPr="005B1A99">
        <w:rPr>
          <w:rFonts w:asciiTheme="majorHAnsi" w:eastAsia="宋体" w:hAnsiTheme="majorHAnsi" w:cs="Times New Roman"/>
          <w:szCs w:val="24"/>
          <w:vertAlign w:val="superscript"/>
          <w:lang w:eastAsia="zh-CN"/>
        </w:rPr>
        <w:t>o</w:t>
      </w:r>
      <w:r w:rsidRPr="005B1A99">
        <w:rPr>
          <w:rFonts w:asciiTheme="majorHAnsi" w:eastAsia="宋体" w:hAnsiTheme="majorHAnsi" w:cs="Times New Roman"/>
          <w:szCs w:val="24"/>
          <w:lang w:eastAsia="zh-CN"/>
        </w:rPr>
        <w:t>, 35.5</w:t>
      </w:r>
      <w:r w:rsidRPr="005B1A99">
        <w:rPr>
          <w:rFonts w:asciiTheme="majorHAnsi" w:eastAsia="宋体" w:hAnsiTheme="majorHAnsi" w:cs="Times New Roman"/>
          <w:szCs w:val="24"/>
          <w:vertAlign w:val="superscript"/>
          <w:lang w:eastAsia="zh-CN"/>
        </w:rPr>
        <w:t>o</w:t>
      </w:r>
      <w:r w:rsidRPr="005B1A99">
        <w:rPr>
          <w:rFonts w:asciiTheme="majorHAnsi" w:eastAsia="宋体" w:hAnsiTheme="majorHAnsi" w:cs="Times New Roman"/>
          <w:szCs w:val="24"/>
          <w:lang w:eastAsia="zh-CN"/>
        </w:rPr>
        <w:t>, 38.7</w:t>
      </w:r>
      <w:r w:rsidRPr="005B1A99">
        <w:rPr>
          <w:rFonts w:asciiTheme="majorHAnsi" w:eastAsia="宋体" w:hAnsiTheme="majorHAnsi" w:cs="Times New Roman"/>
          <w:szCs w:val="24"/>
          <w:vertAlign w:val="superscript"/>
          <w:lang w:eastAsia="zh-CN"/>
        </w:rPr>
        <w:t>o</w:t>
      </w:r>
      <w:r w:rsidRPr="005B1A99">
        <w:rPr>
          <w:rFonts w:asciiTheme="majorHAnsi" w:eastAsia="宋体" w:hAnsiTheme="majorHAnsi" w:cs="Times New Roman"/>
          <w:szCs w:val="24"/>
          <w:lang w:eastAsia="zh-CN"/>
        </w:rPr>
        <w:t xml:space="preserve"> and 48.8</w:t>
      </w:r>
      <w:r w:rsidRPr="005B1A99">
        <w:rPr>
          <w:rFonts w:asciiTheme="majorHAnsi" w:eastAsia="宋体" w:hAnsiTheme="majorHAnsi" w:cs="Times New Roman"/>
          <w:szCs w:val="24"/>
          <w:vertAlign w:val="superscript"/>
          <w:lang w:eastAsia="zh-CN"/>
        </w:rPr>
        <w:t>o</w:t>
      </w:r>
      <w:r w:rsidRPr="005B1A99">
        <w:rPr>
          <w:rFonts w:asciiTheme="majorHAnsi" w:eastAsia="宋体" w:hAnsiTheme="majorHAnsi" w:cs="Times New Roman"/>
          <w:szCs w:val="24"/>
          <w:lang w:eastAsia="zh-CN"/>
        </w:rPr>
        <w:t>, which can be indexed to</w:t>
      </w:r>
      <w:r w:rsidRPr="005B1A99">
        <w:rPr>
          <w:rFonts w:asciiTheme="majorHAnsi" w:hAnsiTheme="majorHAnsi" w:cs="Times New Roman"/>
        </w:rPr>
        <w:t xml:space="preserve"> the </w:t>
      </w:r>
      <w:r w:rsidRPr="005B1A99">
        <w:rPr>
          <w:rFonts w:asciiTheme="majorHAnsi" w:eastAsia="宋体" w:hAnsiTheme="majorHAnsi" w:cs="Times New Roman"/>
          <w:szCs w:val="24"/>
          <w:lang w:eastAsia="zh-CN"/>
        </w:rPr>
        <w:t>diffraction planes (110), (002), (111) and (-202) of monoclinic CuO (PDF#80-1917), respectively.</w:t>
      </w:r>
      <w:r w:rsidRPr="005B1A99">
        <w:rPr>
          <w:rFonts w:asciiTheme="majorHAnsi" w:eastAsia="宋体" w:hAnsiTheme="majorHAnsi" w:cs="Times New Roman"/>
          <w:szCs w:val="24"/>
          <w:lang w:eastAsia="zh-CN"/>
        </w:rPr>
        <w:fldChar w:fldCharType="begin" w:fldLock="1"/>
      </w:r>
      <w:r w:rsidRPr="005B1A99">
        <w:rPr>
          <w:rFonts w:asciiTheme="majorHAnsi" w:eastAsia="宋体" w:hAnsiTheme="majorHAnsi" w:cs="Times New Roman"/>
          <w:szCs w:val="24"/>
          <w:lang w:eastAsia="zh-CN"/>
        </w:rPr>
        <w:instrText>ADDIN CSL_CITATION { "citationItems" : [ { "id" : "ITEM-1", "itemData" : { "ISBN" : "8637333265", "author" : [ { "dropping-particle" : "", "family" : "Gao", "given" : "Shuyan", "non-dropping-particle" : "", "parse-names" : false, "suffix" : "" }, { "dropping-particle" : "", "family" : "Yang", "given" : "Shuxia", "non-dropping-particle" : "", "parse-names" : false, "suffix" : "" }, { "dropping-particle" : "", "family" : "Shu", "given" : "Jie", "non-dropping-particle" : "", "parse-names" : false, "suffix" : "" }, { "dropping-particle" : "", "family" : "Zhang", "given" : "Shuxia", "non-dropping-particle" : "", "parse-names" : false, "suffix" : "" } ], "container-title" : "The Journal of Physical Chemistry C", "id" : "ITEM-1", "issued" : { "date-parts" : [ [ "2008" ] ] }, "page" : "19324-19328", "title" : "Green fabrication of hierarchical CuO hollow micro/nanostructures and enhanced performance as electrode materials for lithium-ion batteries", "type" : "article-journal", "volume" : "112" }, "uris" : [ "http://www.mendeley.com/documents/?uuid=59b68bfb-7345-4111-93a7-705ab7287ca3" ] } ], "mendeley" : { "previouslyFormattedCitation" : "&lt;sup&gt;36&lt;/sup&gt;" }, "properties" : { "noteIndex" : 0 }, "schema" : "https://github.com/citation-style-language/schema/raw/master/csl-citation.json" }</w:instrText>
      </w:r>
      <w:r w:rsidRPr="005B1A99">
        <w:rPr>
          <w:rFonts w:asciiTheme="majorHAnsi" w:eastAsia="宋体" w:hAnsiTheme="majorHAnsi" w:cs="Times New Roman"/>
          <w:szCs w:val="24"/>
          <w:lang w:eastAsia="zh-CN"/>
        </w:rPr>
        <w:fldChar w:fldCharType="separate"/>
      </w:r>
      <w:r w:rsidR="00F849E4" w:rsidRPr="005B1A99">
        <w:rPr>
          <w:rFonts w:asciiTheme="majorHAnsi" w:eastAsia="宋体" w:hAnsiTheme="majorHAnsi" w:cs="Times New Roman"/>
          <w:noProof/>
          <w:szCs w:val="24"/>
          <w:vertAlign w:val="superscript"/>
          <w:lang w:eastAsia="zh-CN"/>
        </w:rPr>
        <w:t>2</w:t>
      </w:r>
      <w:r w:rsidRPr="005B1A99">
        <w:rPr>
          <w:rFonts w:asciiTheme="majorHAnsi" w:eastAsia="宋体" w:hAnsiTheme="majorHAnsi" w:cs="Times New Roman"/>
          <w:szCs w:val="24"/>
          <w:lang w:eastAsia="zh-CN"/>
        </w:rPr>
        <w:fldChar w:fldCharType="end"/>
      </w:r>
      <w:r w:rsidRPr="005B1A99">
        <w:rPr>
          <w:rFonts w:asciiTheme="majorHAnsi" w:hAnsiTheme="majorHAnsi" w:cs="Times New Roman"/>
        </w:rPr>
        <w:t xml:space="preserve"> </w:t>
      </w:r>
      <w:r w:rsidRPr="005B1A99">
        <w:rPr>
          <w:rFonts w:asciiTheme="majorHAnsi" w:eastAsia="宋体" w:hAnsiTheme="majorHAnsi" w:cs="Times New Roman"/>
          <w:szCs w:val="24"/>
          <w:lang w:eastAsia="zh-CN"/>
        </w:rPr>
        <w:t>No additional diffraction peaks can be detected, suggesting the complete thermal conversion of Cu(OH)</w:t>
      </w:r>
      <w:r w:rsidRPr="005B1A99">
        <w:rPr>
          <w:rFonts w:asciiTheme="majorHAnsi" w:eastAsia="宋体" w:hAnsiTheme="majorHAnsi" w:cs="Times New Roman"/>
          <w:szCs w:val="24"/>
          <w:vertAlign w:val="subscript"/>
          <w:lang w:eastAsia="zh-CN"/>
        </w:rPr>
        <w:t>2</w:t>
      </w:r>
      <w:r w:rsidRPr="005B1A99">
        <w:rPr>
          <w:rFonts w:asciiTheme="majorHAnsi" w:eastAsia="宋体" w:hAnsiTheme="majorHAnsi" w:cs="Times New Roman"/>
          <w:szCs w:val="24"/>
          <w:lang w:eastAsia="zh-CN"/>
        </w:rPr>
        <w:t xml:space="preserve"> nanorods into high-purity monoclinic CuO nanorods.</w:t>
      </w:r>
      <w:r w:rsidRPr="005B1A99">
        <w:rPr>
          <w:rFonts w:asciiTheme="majorHAnsi" w:hAnsiTheme="majorHAnsi" w:cs="Times New Roman"/>
        </w:rPr>
        <w:t xml:space="preserve"> </w:t>
      </w:r>
      <w:r w:rsidRPr="005B1A99">
        <w:rPr>
          <w:rFonts w:asciiTheme="majorHAnsi" w:eastAsia="宋体" w:hAnsiTheme="majorHAnsi" w:cs="Times New Roman"/>
          <w:szCs w:val="24"/>
          <w:lang w:eastAsia="zh-CN"/>
        </w:rPr>
        <w:t>After the integration with CoO nanosheets via CBD and the following heat treatment, two new diffraction peaks located at 36.5</w:t>
      </w:r>
      <w:r w:rsidRPr="005B1A99">
        <w:rPr>
          <w:rFonts w:asciiTheme="majorHAnsi" w:eastAsia="宋体" w:hAnsiTheme="majorHAnsi" w:cs="Times New Roman"/>
          <w:szCs w:val="24"/>
          <w:vertAlign w:val="superscript"/>
          <w:lang w:eastAsia="zh-CN"/>
        </w:rPr>
        <w:t>o</w:t>
      </w:r>
      <w:r w:rsidRPr="005B1A99">
        <w:rPr>
          <w:rFonts w:asciiTheme="majorHAnsi" w:eastAsia="宋体" w:hAnsiTheme="majorHAnsi" w:cs="Times New Roman"/>
          <w:szCs w:val="24"/>
          <w:lang w:eastAsia="zh-CN"/>
        </w:rPr>
        <w:t xml:space="preserve"> and 42.4</w:t>
      </w:r>
      <w:r w:rsidRPr="005B1A99">
        <w:rPr>
          <w:rFonts w:asciiTheme="majorHAnsi" w:eastAsia="宋体" w:hAnsiTheme="majorHAnsi" w:cs="Times New Roman"/>
          <w:szCs w:val="24"/>
          <w:vertAlign w:val="superscript"/>
          <w:lang w:eastAsia="zh-CN"/>
        </w:rPr>
        <w:t>o</w:t>
      </w:r>
      <w:r w:rsidRPr="005B1A99">
        <w:rPr>
          <w:rFonts w:asciiTheme="majorHAnsi" w:eastAsia="宋体" w:hAnsiTheme="majorHAnsi" w:cs="Times New Roman"/>
          <w:szCs w:val="24"/>
          <w:lang w:eastAsia="zh-CN"/>
        </w:rPr>
        <w:t xml:space="preserve"> are observed and can be assigned to cubic CoO (PDF#43-1004) (111) and (200) planes respectively,</w:t>
      </w:r>
      <w:r w:rsidR="00F849E4" w:rsidRPr="005B1A99">
        <w:rPr>
          <w:rFonts w:asciiTheme="majorHAnsi" w:eastAsia="宋体" w:hAnsiTheme="majorHAnsi" w:cs="Times New Roman"/>
          <w:szCs w:val="24"/>
          <w:vertAlign w:val="superscript"/>
          <w:lang w:eastAsia="zh-CN"/>
        </w:rPr>
        <w:t>3,4</w:t>
      </w:r>
      <w:r w:rsidRPr="005B1A99">
        <w:rPr>
          <w:rFonts w:asciiTheme="majorHAnsi" w:hAnsiTheme="majorHAnsi" w:cs="Times New Roman"/>
        </w:rPr>
        <w:t xml:space="preserve"> </w:t>
      </w:r>
      <w:r w:rsidRPr="005B1A99">
        <w:rPr>
          <w:rFonts w:asciiTheme="majorHAnsi" w:eastAsia="宋体" w:hAnsiTheme="majorHAnsi" w:cs="Times New Roman"/>
          <w:szCs w:val="24"/>
          <w:lang w:eastAsia="zh-CN"/>
        </w:rPr>
        <w:t xml:space="preserve">in addition to the diffraction peaks originating from bare Cu foam and CuO nanorods, evidencing the successful formation of CuO/CoO heterostructures. The chemical composition of </w:t>
      </w:r>
      <w:bookmarkStart w:id="3" w:name="OLE_LINK18"/>
      <w:bookmarkStart w:id="4" w:name="OLE_LINK19"/>
      <w:r w:rsidRPr="005B1A99">
        <w:rPr>
          <w:rFonts w:asciiTheme="majorHAnsi" w:eastAsia="宋体" w:hAnsiTheme="majorHAnsi" w:cs="Times New Roman"/>
          <w:szCs w:val="24"/>
          <w:lang w:eastAsia="zh-CN"/>
        </w:rPr>
        <w:t>the tubular CuO/CoO core/shell heterostructure arrays on Cu foam</w:t>
      </w:r>
      <w:bookmarkEnd w:id="3"/>
      <w:bookmarkEnd w:id="4"/>
      <w:r w:rsidRPr="005B1A99">
        <w:rPr>
          <w:rFonts w:asciiTheme="majorHAnsi" w:eastAsia="宋体" w:hAnsiTheme="majorHAnsi" w:cs="Times New Roman"/>
          <w:szCs w:val="24"/>
          <w:lang w:eastAsia="zh-CN"/>
        </w:rPr>
        <w:t xml:space="preserve"> is further examined by XPS.</w:t>
      </w:r>
      <w:r w:rsidRPr="005B1A99">
        <w:rPr>
          <w:rFonts w:asciiTheme="majorHAnsi" w:hAnsiTheme="majorHAnsi" w:cs="Times New Roman"/>
        </w:rPr>
        <w:t xml:space="preserve"> </w:t>
      </w:r>
      <w:r w:rsidRPr="005B1A99">
        <w:rPr>
          <w:rFonts w:asciiTheme="majorHAnsi" w:eastAsia="宋体" w:hAnsiTheme="majorHAnsi" w:cs="Times New Roman"/>
          <w:szCs w:val="24"/>
          <w:lang w:eastAsia="zh-CN"/>
        </w:rPr>
        <w:t xml:space="preserve">The high-resolution Co 2p spectrum is shown in </w:t>
      </w:r>
      <w:r w:rsidRPr="005B1A99">
        <w:rPr>
          <w:rFonts w:asciiTheme="majorHAnsi" w:eastAsia="宋体" w:hAnsiTheme="majorHAnsi" w:cs="Times New Roman"/>
          <w:color w:val="FF0000"/>
          <w:szCs w:val="24"/>
          <w:lang w:eastAsia="zh-CN"/>
        </w:rPr>
        <w:t>Figure S4b</w:t>
      </w:r>
      <w:r w:rsidRPr="005B1A99">
        <w:rPr>
          <w:rFonts w:asciiTheme="majorHAnsi" w:eastAsia="宋体" w:hAnsiTheme="majorHAnsi" w:cs="Times New Roman"/>
          <w:szCs w:val="24"/>
          <w:lang w:eastAsia="zh-CN"/>
        </w:rPr>
        <w:t xml:space="preserve"> and demonstrates four peaks, Co 2p</w:t>
      </w:r>
      <w:r w:rsidRPr="005B1A99">
        <w:rPr>
          <w:rFonts w:asciiTheme="majorHAnsi" w:eastAsia="宋体" w:hAnsiTheme="majorHAnsi" w:cs="Times New Roman"/>
          <w:szCs w:val="24"/>
          <w:vertAlign w:val="subscript"/>
          <w:lang w:eastAsia="zh-CN"/>
        </w:rPr>
        <w:t>2/3</w:t>
      </w:r>
      <w:r w:rsidRPr="005B1A99">
        <w:rPr>
          <w:rFonts w:asciiTheme="majorHAnsi" w:eastAsia="宋体" w:hAnsiTheme="majorHAnsi" w:cs="Times New Roman"/>
          <w:szCs w:val="24"/>
          <w:lang w:eastAsia="zh-CN"/>
        </w:rPr>
        <w:t>, Co 2p</w:t>
      </w:r>
      <w:r w:rsidRPr="005B1A99">
        <w:rPr>
          <w:rFonts w:asciiTheme="majorHAnsi" w:eastAsia="宋体" w:hAnsiTheme="majorHAnsi" w:cs="Times New Roman"/>
          <w:szCs w:val="24"/>
          <w:vertAlign w:val="subscript"/>
          <w:lang w:eastAsia="zh-CN"/>
        </w:rPr>
        <w:t>1/2</w:t>
      </w:r>
      <w:r w:rsidRPr="005B1A99">
        <w:rPr>
          <w:rFonts w:asciiTheme="majorHAnsi" w:eastAsia="宋体" w:hAnsiTheme="majorHAnsi" w:cs="Times New Roman"/>
          <w:szCs w:val="24"/>
          <w:lang w:eastAsia="zh-CN"/>
        </w:rPr>
        <w:t>, and their corresponding satellites, centering at 779.2, 795.2, 784.8, and 801.1 eV respectively, which confirmes the Co(II) oxidation state in the CuO/CoO heterostructures.</w:t>
      </w:r>
      <w:r w:rsidR="00F849E4" w:rsidRPr="005B1A99">
        <w:rPr>
          <w:rFonts w:asciiTheme="majorHAnsi" w:eastAsia="宋体" w:hAnsiTheme="majorHAnsi" w:cs="Times New Roman"/>
          <w:szCs w:val="24"/>
          <w:vertAlign w:val="superscript"/>
          <w:lang w:eastAsia="zh-CN"/>
        </w:rPr>
        <w:t>4</w:t>
      </w:r>
      <w:r w:rsidRPr="005B1A99">
        <w:rPr>
          <w:rFonts w:asciiTheme="majorHAnsi" w:eastAsia="宋体" w:hAnsiTheme="majorHAnsi" w:cs="Times New Roman"/>
          <w:szCs w:val="24"/>
          <w:lang w:eastAsia="zh-CN"/>
        </w:rPr>
        <w:t xml:space="preserve"> The high-resolution Cu 2p spectrum shown in </w:t>
      </w:r>
      <w:r w:rsidRPr="005B1A99">
        <w:rPr>
          <w:rFonts w:asciiTheme="majorHAnsi" w:eastAsia="宋体" w:hAnsiTheme="majorHAnsi" w:cs="Times New Roman"/>
          <w:color w:val="FF0000"/>
          <w:szCs w:val="24"/>
          <w:lang w:eastAsia="zh-CN"/>
        </w:rPr>
        <w:t>Figure S4c</w:t>
      </w:r>
      <w:r w:rsidRPr="005B1A99">
        <w:rPr>
          <w:rFonts w:asciiTheme="majorHAnsi" w:eastAsia="宋体" w:hAnsiTheme="majorHAnsi" w:cs="Times New Roman"/>
          <w:szCs w:val="24"/>
          <w:lang w:eastAsia="zh-CN"/>
        </w:rPr>
        <w:t xml:space="preserve"> contains four peaks, centered at 934.6, 943.4, 954.0 and 962.2 eV, and can be assigned to Cu 2p</w:t>
      </w:r>
      <w:r w:rsidRPr="005B1A99">
        <w:rPr>
          <w:rFonts w:asciiTheme="majorHAnsi" w:eastAsia="宋体" w:hAnsiTheme="majorHAnsi" w:cs="Times New Roman"/>
          <w:szCs w:val="24"/>
          <w:vertAlign w:val="subscript"/>
          <w:lang w:eastAsia="zh-CN"/>
        </w:rPr>
        <w:t xml:space="preserve">3/2 </w:t>
      </w:r>
      <w:r w:rsidRPr="005B1A99">
        <w:rPr>
          <w:rFonts w:asciiTheme="majorHAnsi" w:eastAsia="宋体" w:hAnsiTheme="majorHAnsi" w:cs="Times New Roman"/>
          <w:szCs w:val="24"/>
          <w:lang w:eastAsia="zh-CN"/>
        </w:rPr>
        <w:t>and Cu 2p</w:t>
      </w:r>
      <w:r w:rsidRPr="005B1A99">
        <w:rPr>
          <w:rFonts w:asciiTheme="majorHAnsi" w:eastAsia="宋体" w:hAnsiTheme="majorHAnsi" w:cs="Times New Roman"/>
          <w:szCs w:val="24"/>
          <w:vertAlign w:val="subscript"/>
          <w:lang w:eastAsia="zh-CN"/>
        </w:rPr>
        <w:t>1/2</w:t>
      </w:r>
      <w:r w:rsidRPr="005B1A99">
        <w:rPr>
          <w:rFonts w:asciiTheme="majorHAnsi" w:eastAsia="宋体" w:hAnsiTheme="majorHAnsi" w:cs="Times New Roman"/>
          <w:szCs w:val="24"/>
          <w:lang w:eastAsia="zh-CN"/>
        </w:rPr>
        <w:t xml:space="preserve"> of Cu(II) plus their satellites, respectively.</w:t>
      </w:r>
      <w:r w:rsidR="00F849E4" w:rsidRPr="005B1A99">
        <w:rPr>
          <w:rFonts w:asciiTheme="majorHAnsi" w:eastAsia="宋体" w:hAnsiTheme="majorHAnsi" w:cs="Times New Roman"/>
          <w:szCs w:val="24"/>
          <w:vertAlign w:val="superscript"/>
          <w:lang w:eastAsia="zh-CN"/>
        </w:rPr>
        <w:t>5,6</w:t>
      </w:r>
      <w:r w:rsidRPr="005B1A99">
        <w:rPr>
          <w:rFonts w:asciiTheme="majorHAnsi" w:hAnsiTheme="majorHAnsi" w:cs="Times New Roman"/>
        </w:rPr>
        <w:t xml:space="preserve"> </w:t>
      </w:r>
      <w:r w:rsidRPr="005B1A99">
        <w:rPr>
          <w:rFonts w:asciiTheme="majorHAnsi" w:eastAsia="宋体" w:hAnsiTheme="majorHAnsi" w:cs="Times New Roman"/>
          <w:szCs w:val="24"/>
          <w:lang w:eastAsia="zh-CN"/>
        </w:rPr>
        <w:t xml:space="preserve">The O 1s peak in </w:t>
      </w:r>
      <w:r w:rsidRPr="005B1A99">
        <w:rPr>
          <w:rFonts w:asciiTheme="majorHAnsi" w:eastAsia="宋体" w:hAnsiTheme="majorHAnsi" w:cs="Times New Roman"/>
          <w:color w:val="FF0000"/>
          <w:szCs w:val="24"/>
          <w:lang w:eastAsia="zh-CN"/>
        </w:rPr>
        <w:t>Figure S4d</w:t>
      </w:r>
      <w:r w:rsidRPr="005B1A99">
        <w:rPr>
          <w:rFonts w:asciiTheme="majorHAnsi" w:eastAsia="宋体" w:hAnsiTheme="majorHAnsi" w:cs="Times New Roman"/>
          <w:szCs w:val="24"/>
          <w:lang w:eastAsia="zh-CN"/>
        </w:rPr>
        <w:t xml:space="preserve"> at 531.2 eV corresponds to the oxygen species in CuO/CoO heterostructures.</w:t>
      </w:r>
    </w:p>
    <w:p w:rsidR="00F849E4" w:rsidRPr="005B1A99" w:rsidRDefault="00F849E4" w:rsidP="00E976C0">
      <w:pPr>
        <w:snapToGrid w:val="0"/>
        <w:jc w:val="both"/>
        <w:rPr>
          <w:rFonts w:asciiTheme="majorHAnsi" w:eastAsia="宋体" w:hAnsiTheme="majorHAnsi" w:cs="Times New Roman"/>
          <w:szCs w:val="24"/>
          <w:lang w:eastAsia="zh-CN"/>
        </w:rPr>
      </w:pPr>
      <w:r w:rsidRPr="005B1A99">
        <w:rPr>
          <w:rFonts w:asciiTheme="majorHAnsi" w:eastAsia="宋体" w:hAnsiTheme="majorHAnsi" w:cs="Times New Roman"/>
          <w:szCs w:val="24"/>
          <w:lang w:eastAsia="zh-CN"/>
        </w:rPr>
        <w:t>Reference</w:t>
      </w:r>
    </w:p>
    <w:p w:rsidR="00F849E4" w:rsidRPr="005B1A99" w:rsidRDefault="00F849E4" w:rsidP="00E976C0">
      <w:pPr>
        <w:pStyle w:val="a6"/>
        <w:spacing w:before="0" w:beforeAutospacing="0" w:after="0" w:afterAutospacing="0"/>
        <w:ind w:left="426" w:hanging="426"/>
        <w:jc w:val="both"/>
        <w:rPr>
          <w:rFonts w:asciiTheme="majorHAnsi" w:hAnsiTheme="majorHAnsi"/>
          <w:noProof/>
        </w:rPr>
      </w:pPr>
      <w:r w:rsidRPr="005B1A99">
        <w:rPr>
          <w:rFonts w:asciiTheme="majorHAnsi" w:hAnsiTheme="majorHAnsi"/>
          <w:noProof/>
        </w:rPr>
        <w:t>1</w:t>
      </w:r>
      <w:r w:rsidRPr="005B1A99">
        <w:rPr>
          <w:rFonts w:asciiTheme="majorHAnsi" w:hAnsiTheme="majorHAnsi"/>
          <w:noProof/>
        </w:rPr>
        <w:tab/>
        <w:t xml:space="preserve">X. Wu, H. Bai, J. Zhang, F. Chen, and G. Shi, </w:t>
      </w:r>
      <w:r w:rsidRPr="005B1A99">
        <w:rPr>
          <w:rFonts w:asciiTheme="majorHAnsi" w:hAnsiTheme="majorHAnsi"/>
          <w:i/>
          <w:iCs/>
          <w:noProof/>
        </w:rPr>
        <w:t>J. Phys. Chem. B</w:t>
      </w:r>
      <w:r w:rsidRPr="005B1A99">
        <w:rPr>
          <w:rFonts w:asciiTheme="majorHAnsi" w:hAnsiTheme="majorHAnsi"/>
          <w:noProof/>
        </w:rPr>
        <w:t xml:space="preserve">, 2005, </w:t>
      </w:r>
      <w:r w:rsidRPr="005B1A99">
        <w:rPr>
          <w:rFonts w:asciiTheme="majorHAnsi" w:hAnsiTheme="majorHAnsi"/>
          <w:b/>
          <w:bCs/>
          <w:noProof/>
        </w:rPr>
        <w:t>109</w:t>
      </w:r>
      <w:r w:rsidRPr="005B1A99">
        <w:rPr>
          <w:rFonts w:asciiTheme="majorHAnsi" w:hAnsiTheme="majorHAnsi"/>
          <w:noProof/>
        </w:rPr>
        <w:t>, 22836.</w:t>
      </w:r>
    </w:p>
    <w:p w:rsidR="00F849E4" w:rsidRPr="005B1A99" w:rsidRDefault="00F849E4" w:rsidP="00E976C0">
      <w:pPr>
        <w:pStyle w:val="a6"/>
        <w:spacing w:before="0" w:beforeAutospacing="0" w:after="0" w:afterAutospacing="0"/>
        <w:ind w:left="426" w:hanging="426"/>
        <w:jc w:val="both"/>
        <w:rPr>
          <w:rFonts w:asciiTheme="majorHAnsi" w:hAnsiTheme="majorHAnsi"/>
          <w:noProof/>
        </w:rPr>
      </w:pPr>
      <w:r w:rsidRPr="005B1A99">
        <w:rPr>
          <w:rFonts w:asciiTheme="majorHAnsi" w:hAnsiTheme="majorHAnsi"/>
          <w:noProof/>
        </w:rPr>
        <w:t>2</w:t>
      </w:r>
      <w:r w:rsidRPr="005B1A99">
        <w:rPr>
          <w:rFonts w:asciiTheme="majorHAnsi" w:hAnsiTheme="majorHAnsi"/>
          <w:noProof/>
        </w:rPr>
        <w:tab/>
        <w:t xml:space="preserve">S. Gao, S. Yang, J. Shu, and S. Zhang, </w:t>
      </w:r>
      <w:r w:rsidRPr="005B1A99">
        <w:rPr>
          <w:rFonts w:asciiTheme="majorHAnsi" w:hAnsiTheme="majorHAnsi"/>
          <w:i/>
          <w:iCs/>
          <w:noProof/>
        </w:rPr>
        <w:t>J. Phys. Chem. C</w:t>
      </w:r>
      <w:r w:rsidRPr="005B1A99">
        <w:rPr>
          <w:rFonts w:asciiTheme="majorHAnsi" w:hAnsiTheme="majorHAnsi"/>
          <w:noProof/>
        </w:rPr>
        <w:t xml:space="preserve">, 2008, </w:t>
      </w:r>
      <w:r w:rsidRPr="005B1A99">
        <w:rPr>
          <w:rFonts w:asciiTheme="majorHAnsi" w:hAnsiTheme="majorHAnsi"/>
          <w:b/>
          <w:bCs/>
          <w:noProof/>
        </w:rPr>
        <w:t>112</w:t>
      </w:r>
      <w:r w:rsidRPr="005B1A99">
        <w:rPr>
          <w:rFonts w:asciiTheme="majorHAnsi" w:hAnsiTheme="majorHAnsi"/>
          <w:noProof/>
        </w:rPr>
        <w:t>, 19324.</w:t>
      </w:r>
    </w:p>
    <w:p w:rsidR="00F849E4" w:rsidRPr="005B1A99" w:rsidRDefault="00F849E4" w:rsidP="00E976C0">
      <w:pPr>
        <w:pStyle w:val="a6"/>
        <w:spacing w:before="0" w:beforeAutospacing="0" w:after="0" w:afterAutospacing="0"/>
        <w:ind w:left="426" w:hanging="426"/>
        <w:jc w:val="both"/>
        <w:rPr>
          <w:rFonts w:asciiTheme="majorHAnsi" w:hAnsiTheme="majorHAnsi"/>
          <w:noProof/>
        </w:rPr>
      </w:pPr>
      <w:r w:rsidRPr="005B1A99">
        <w:rPr>
          <w:rFonts w:asciiTheme="majorHAnsi" w:hAnsiTheme="majorHAnsi"/>
          <w:noProof/>
        </w:rPr>
        <w:t>3</w:t>
      </w:r>
      <w:r w:rsidRPr="005B1A99">
        <w:rPr>
          <w:rFonts w:asciiTheme="majorHAnsi" w:hAnsiTheme="majorHAnsi"/>
          <w:noProof/>
        </w:rPr>
        <w:tab/>
        <w:t xml:space="preserve">L. Zhu, Z. Wen, W. Mei, Y. Li, and Z. Ye, </w:t>
      </w:r>
      <w:r w:rsidRPr="005B1A99">
        <w:rPr>
          <w:rFonts w:asciiTheme="majorHAnsi" w:hAnsiTheme="majorHAnsi"/>
          <w:i/>
          <w:iCs/>
          <w:noProof/>
        </w:rPr>
        <w:t>J. Phys. Chem. C</w:t>
      </w:r>
      <w:r w:rsidRPr="005B1A99">
        <w:rPr>
          <w:rFonts w:asciiTheme="majorHAnsi" w:hAnsiTheme="majorHAnsi"/>
          <w:noProof/>
        </w:rPr>
        <w:t xml:space="preserve">, 2013, </w:t>
      </w:r>
      <w:r w:rsidRPr="005B1A99">
        <w:rPr>
          <w:rFonts w:asciiTheme="majorHAnsi" w:hAnsiTheme="majorHAnsi"/>
          <w:b/>
          <w:bCs/>
          <w:noProof/>
        </w:rPr>
        <w:t>117</w:t>
      </w:r>
      <w:r w:rsidRPr="005B1A99">
        <w:rPr>
          <w:rFonts w:asciiTheme="majorHAnsi" w:hAnsiTheme="majorHAnsi"/>
          <w:noProof/>
        </w:rPr>
        <w:t>, 20465.</w:t>
      </w:r>
    </w:p>
    <w:p w:rsidR="00F849E4" w:rsidRPr="005B1A99" w:rsidRDefault="00F849E4" w:rsidP="00E976C0">
      <w:pPr>
        <w:pStyle w:val="a6"/>
        <w:spacing w:before="0" w:beforeAutospacing="0" w:after="0" w:afterAutospacing="0"/>
        <w:ind w:left="426" w:hanging="426"/>
        <w:jc w:val="both"/>
        <w:rPr>
          <w:rFonts w:asciiTheme="majorHAnsi" w:hAnsiTheme="majorHAnsi"/>
          <w:noProof/>
        </w:rPr>
      </w:pPr>
      <w:r w:rsidRPr="005B1A99">
        <w:rPr>
          <w:rFonts w:asciiTheme="majorHAnsi" w:hAnsiTheme="majorHAnsi"/>
          <w:noProof/>
        </w:rPr>
        <w:t>4</w:t>
      </w:r>
      <w:r w:rsidRPr="005B1A99">
        <w:rPr>
          <w:rFonts w:asciiTheme="majorHAnsi" w:hAnsiTheme="majorHAnsi"/>
          <w:noProof/>
        </w:rPr>
        <w:tab/>
        <w:t xml:space="preserve">S. Xiong, J. S. Chen, X. W. Lou, and H. C. Zeng, </w:t>
      </w:r>
      <w:r w:rsidRPr="005B1A99">
        <w:rPr>
          <w:rFonts w:asciiTheme="majorHAnsi" w:hAnsiTheme="majorHAnsi"/>
          <w:i/>
          <w:iCs/>
          <w:noProof/>
        </w:rPr>
        <w:t>Adv. Funct. Mater.</w:t>
      </w:r>
      <w:r w:rsidRPr="005B1A99">
        <w:rPr>
          <w:rFonts w:asciiTheme="majorHAnsi" w:hAnsiTheme="majorHAnsi"/>
          <w:noProof/>
        </w:rPr>
        <w:t xml:space="preserve">, 2012, </w:t>
      </w:r>
      <w:r w:rsidRPr="005B1A99">
        <w:rPr>
          <w:rFonts w:asciiTheme="majorHAnsi" w:hAnsiTheme="majorHAnsi"/>
          <w:b/>
          <w:bCs/>
          <w:noProof/>
        </w:rPr>
        <w:t>22</w:t>
      </w:r>
      <w:r w:rsidRPr="005B1A99">
        <w:rPr>
          <w:rFonts w:asciiTheme="majorHAnsi" w:hAnsiTheme="majorHAnsi"/>
          <w:noProof/>
        </w:rPr>
        <w:t>, 861.</w:t>
      </w:r>
    </w:p>
    <w:p w:rsidR="00F849E4" w:rsidRPr="005B1A99" w:rsidRDefault="00F849E4" w:rsidP="00E976C0">
      <w:pPr>
        <w:pStyle w:val="a6"/>
        <w:spacing w:before="0" w:beforeAutospacing="0" w:after="0" w:afterAutospacing="0"/>
        <w:ind w:left="426" w:hanging="426"/>
        <w:jc w:val="both"/>
        <w:rPr>
          <w:rFonts w:asciiTheme="majorHAnsi" w:hAnsiTheme="majorHAnsi"/>
          <w:noProof/>
        </w:rPr>
      </w:pPr>
      <w:r w:rsidRPr="005B1A99">
        <w:rPr>
          <w:rFonts w:asciiTheme="majorHAnsi" w:hAnsiTheme="majorHAnsi"/>
          <w:noProof/>
        </w:rPr>
        <w:t>5</w:t>
      </w:r>
      <w:r w:rsidRPr="005B1A99">
        <w:rPr>
          <w:rFonts w:asciiTheme="majorHAnsi" w:hAnsiTheme="majorHAnsi"/>
          <w:noProof/>
        </w:rPr>
        <w:tab/>
        <w:t xml:space="preserve">Q. Zhang, K. Zhang, D. Xu, G. Yang, H. Huang, F. Nie, C. Liu, and S. Yang, </w:t>
      </w:r>
      <w:r w:rsidRPr="005B1A99">
        <w:rPr>
          <w:rFonts w:asciiTheme="majorHAnsi" w:hAnsiTheme="majorHAnsi"/>
          <w:i/>
          <w:iCs/>
          <w:noProof/>
        </w:rPr>
        <w:t>Prog. Mater. Sci.</w:t>
      </w:r>
      <w:r w:rsidRPr="005B1A99">
        <w:rPr>
          <w:rFonts w:asciiTheme="majorHAnsi" w:hAnsiTheme="majorHAnsi"/>
          <w:noProof/>
        </w:rPr>
        <w:t xml:space="preserve">, 2014, </w:t>
      </w:r>
      <w:r w:rsidRPr="005B1A99">
        <w:rPr>
          <w:rFonts w:asciiTheme="majorHAnsi" w:hAnsiTheme="majorHAnsi"/>
          <w:b/>
          <w:bCs/>
          <w:noProof/>
        </w:rPr>
        <w:t>60</w:t>
      </w:r>
      <w:r w:rsidRPr="005B1A99">
        <w:rPr>
          <w:rFonts w:asciiTheme="majorHAnsi" w:hAnsiTheme="majorHAnsi"/>
          <w:noProof/>
        </w:rPr>
        <w:t>, 208.</w:t>
      </w:r>
    </w:p>
    <w:p w:rsidR="00F849E4" w:rsidRPr="005B1A99" w:rsidRDefault="00F849E4" w:rsidP="00E976C0">
      <w:pPr>
        <w:pStyle w:val="a6"/>
        <w:spacing w:before="0" w:beforeAutospacing="0" w:after="0" w:afterAutospacing="0"/>
        <w:ind w:left="426" w:hanging="426"/>
        <w:jc w:val="both"/>
        <w:rPr>
          <w:rFonts w:asciiTheme="majorHAnsi" w:hAnsiTheme="majorHAnsi"/>
          <w:noProof/>
        </w:rPr>
      </w:pPr>
      <w:r w:rsidRPr="005B1A99">
        <w:rPr>
          <w:rFonts w:asciiTheme="majorHAnsi" w:hAnsiTheme="majorHAnsi"/>
          <w:noProof/>
        </w:rPr>
        <w:t>6</w:t>
      </w:r>
      <w:r w:rsidRPr="005B1A99">
        <w:rPr>
          <w:rFonts w:asciiTheme="majorHAnsi" w:hAnsiTheme="majorHAnsi"/>
          <w:noProof/>
        </w:rPr>
        <w:tab/>
        <w:t xml:space="preserve">X. Zhang, Y.-G. Guo, W.-M. Liu, and J.-C. Hao, </w:t>
      </w:r>
      <w:r w:rsidRPr="005B1A99">
        <w:rPr>
          <w:rFonts w:asciiTheme="majorHAnsi" w:hAnsiTheme="majorHAnsi"/>
          <w:i/>
          <w:iCs/>
          <w:noProof/>
        </w:rPr>
        <w:t>J. Appl. Phys.</w:t>
      </w:r>
      <w:r w:rsidRPr="005B1A99">
        <w:rPr>
          <w:rFonts w:asciiTheme="majorHAnsi" w:hAnsiTheme="majorHAnsi"/>
          <w:noProof/>
        </w:rPr>
        <w:t xml:space="preserve">, 2008, </w:t>
      </w:r>
      <w:r w:rsidRPr="005B1A99">
        <w:rPr>
          <w:rFonts w:asciiTheme="majorHAnsi" w:hAnsiTheme="majorHAnsi"/>
          <w:b/>
          <w:bCs/>
          <w:noProof/>
        </w:rPr>
        <w:t>103</w:t>
      </w:r>
      <w:r w:rsidRPr="005B1A99">
        <w:rPr>
          <w:rFonts w:asciiTheme="majorHAnsi" w:hAnsiTheme="majorHAnsi"/>
          <w:noProof/>
        </w:rPr>
        <w:t>, 114304.</w:t>
      </w:r>
    </w:p>
    <w:p w:rsidR="004937B3" w:rsidRDefault="004937B3">
      <w:pPr>
        <w:widowControl/>
        <w:rPr>
          <w:rFonts w:asciiTheme="majorHAnsi" w:eastAsia="宋体" w:hAnsiTheme="majorHAnsi" w:cs="Times New Roman"/>
          <w:szCs w:val="24"/>
          <w:lang w:eastAsia="zh-CN"/>
        </w:rPr>
      </w:pPr>
      <w:r>
        <w:rPr>
          <w:rFonts w:asciiTheme="majorHAnsi" w:eastAsia="宋体" w:hAnsiTheme="majorHAnsi" w:cs="Times New Roman"/>
          <w:szCs w:val="24"/>
          <w:lang w:eastAsia="zh-CN"/>
        </w:rPr>
        <w:br w:type="page"/>
      </w:r>
    </w:p>
    <w:p w:rsidR="00A02844" w:rsidRPr="005B1A99" w:rsidRDefault="00A02844" w:rsidP="00E976C0">
      <w:pPr>
        <w:snapToGrid w:val="0"/>
        <w:ind w:firstLineChars="109" w:firstLine="262"/>
        <w:jc w:val="both"/>
        <w:rPr>
          <w:rFonts w:asciiTheme="majorHAnsi" w:eastAsia="宋体" w:hAnsiTheme="majorHAnsi" w:cs="Times New Roman"/>
          <w:szCs w:val="24"/>
          <w:lang w:eastAsia="zh-CN"/>
        </w:rPr>
      </w:pPr>
    </w:p>
    <w:p w:rsidR="0005784C" w:rsidRPr="005B1A99" w:rsidRDefault="0005784C" w:rsidP="00E976C0">
      <w:pPr>
        <w:snapToGrid w:val="0"/>
        <w:jc w:val="center"/>
        <w:rPr>
          <w:rFonts w:asciiTheme="majorHAnsi" w:eastAsia="宋体" w:hAnsiTheme="majorHAnsi"/>
          <w:lang w:eastAsia="zh-CN"/>
        </w:rPr>
      </w:pPr>
      <w:r w:rsidRPr="005B1A99">
        <w:rPr>
          <w:rFonts w:asciiTheme="majorHAnsi" w:eastAsia="宋体" w:hAnsiTheme="majorHAnsi" w:cs="Times New Roman"/>
          <w:noProof/>
          <w:szCs w:val="24"/>
          <w:lang w:eastAsia="zh-CN"/>
        </w:rPr>
        <w:drawing>
          <wp:inline distT="0" distB="0" distL="0" distR="0" wp14:anchorId="66132B80" wp14:editId="0878CC0F">
            <wp:extent cx="3219061" cy="2294345"/>
            <wp:effectExtent l="0" t="0" r="635" b="0"/>
            <wp:docPr id="28" name="Picture 4" descr="D:\实验数据备份\LIFESTUDIO (G)\cUo-Co3O4\Paper of CuO-Co3O4-Cu foam\Cu(OH)2 nanowires and CuO-Co3O4\文章数据\duration\绘图6-2-different d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实验数据备份\LIFESTUDIO (G)\cUo-Co3O4\Paper of CuO-Co3O4-Cu foam\Cu(OH)2 nanowires and CuO-Co3O4\文章数据\duration\绘图6-2-different duration.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226589" cy="2299711"/>
                    </a:xfrm>
                    <a:prstGeom prst="rect">
                      <a:avLst/>
                    </a:prstGeom>
                    <a:noFill/>
                    <a:ln>
                      <a:noFill/>
                    </a:ln>
                  </pic:spPr>
                </pic:pic>
              </a:graphicData>
            </a:graphic>
          </wp:inline>
        </w:drawing>
      </w:r>
    </w:p>
    <w:p w:rsidR="0005784C" w:rsidRPr="005B1A99" w:rsidRDefault="0005784C" w:rsidP="00E976C0">
      <w:pPr>
        <w:snapToGrid w:val="0"/>
        <w:jc w:val="both"/>
        <w:rPr>
          <w:rFonts w:asciiTheme="majorHAnsi" w:eastAsia="宋体" w:hAnsiTheme="majorHAnsi" w:cs="Times New Roman"/>
          <w:szCs w:val="24"/>
          <w:lang w:eastAsia="zh-CN"/>
        </w:rPr>
      </w:pPr>
      <w:r w:rsidRPr="005B1A99">
        <w:rPr>
          <w:rFonts w:asciiTheme="majorHAnsi" w:eastAsia="宋体" w:hAnsiTheme="majorHAnsi" w:cs="Times New Roman"/>
          <w:color w:val="C00000"/>
          <w:szCs w:val="24"/>
          <w:lang w:eastAsia="zh-CN"/>
        </w:rPr>
        <w:t>Figure S5</w:t>
      </w:r>
      <w:r w:rsidRPr="005B1A99">
        <w:rPr>
          <w:rFonts w:asciiTheme="majorHAnsi" w:eastAsia="宋体" w:hAnsiTheme="majorHAnsi" w:cs="Times New Roman"/>
          <w:szCs w:val="24"/>
          <w:lang w:eastAsia="zh-CN"/>
        </w:rPr>
        <w:t xml:space="preserve"> SEM images of hierarchical tubular CuO/CoO core/shell heterostructure arrays on copper foam prepared at different reaction time of CBD:</w:t>
      </w:r>
      <w:r w:rsidRPr="005B1A99">
        <w:rPr>
          <w:rFonts w:asciiTheme="majorHAnsi" w:eastAsia="宋体" w:hAnsiTheme="majorHAnsi" w:cs="Times New Roman"/>
          <w:color w:val="C00000"/>
          <w:szCs w:val="24"/>
          <w:lang w:eastAsia="zh-CN"/>
        </w:rPr>
        <w:t xml:space="preserve"> (a)</w:t>
      </w:r>
      <w:r w:rsidRPr="005B1A99">
        <w:rPr>
          <w:rFonts w:asciiTheme="majorHAnsi" w:eastAsia="宋体" w:hAnsiTheme="majorHAnsi" w:cs="Times New Roman"/>
          <w:szCs w:val="24"/>
          <w:lang w:eastAsia="zh-CN"/>
        </w:rPr>
        <w:t xml:space="preserve"> 0.5 h,</w:t>
      </w:r>
      <w:r w:rsidRPr="005B1A99">
        <w:rPr>
          <w:rFonts w:asciiTheme="majorHAnsi" w:eastAsia="宋体" w:hAnsiTheme="majorHAnsi" w:cs="Times New Roman"/>
          <w:color w:val="C00000"/>
          <w:szCs w:val="24"/>
          <w:lang w:eastAsia="zh-CN"/>
        </w:rPr>
        <w:t xml:space="preserve"> (b)</w:t>
      </w:r>
      <w:r w:rsidRPr="005B1A99">
        <w:rPr>
          <w:rFonts w:asciiTheme="majorHAnsi" w:eastAsia="宋体" w:hAnsiTheme="majorHAnsi" w:cs="Times New Roman"/>
          <w:szCs w:val="24"/>
          <w:lang w:eastAsia="zh-CN"/>
        </w:rPr>
        <w:t xml:space="preserve"> 1 h, </w:t>
      </w:r>
      <w:r w:rsidRPr="005B1A99">
        <w:rPr>
          <w:rFonts w:asciiTheme="majorHAnsi" w:eastAsia="宋体" w:hAnsiTheme="majorHAnsi" w:cs="Times New Roman"/>
          <w:color w:val="C00000"/>
          <w:szCs w:val="24"/>
          <w:lang w:eastAsia="zh-CN"/>
        </w:rPr>
        <w:t xml:space="preserve">(c) </w:t>
      </w:r>
      <w:r w:rsidRPr="005B1A99">
        <w:rPr>
          <w:rFonts w:asciiTheme="majorHAnsi" w:eastAsia="宋体" w:hAnsiTheme="majorHAnsi" w:cs="Times New Roman"/>
          <w:szCs w:val="24"/>
          <w:lang w:eastAsia="zh-CN"/>
        </w:rPr>
        <w:t xml:space="preserve">2h, and </w:t>
      </w:r>
      <w:r w:rsidRPr="005B1A99">
        <w:rPr>
          <w:rFonts w:asciiTheme="majorHAnsi" w:eastAsia="宋体" w:hAnsiTheme="majorHAnsi" w:cs="Times New Roman"/>
          <w:color w:val="C00000"/>
          <w:szCs w:val="24"/>
          <w:lang w:eastAsia="zh-CN"/>
        </w:rPr>
        <w:t>(d)</w:t>
      </w:r>
      <w:r w:rsidRPr="005B1A99">
        <w:rPr>
          <w:rFonts w:asciiTheme="majorHAnsi" w:eastAsia="宋体" w:hAnsiTheme="majorHAnsi" w:cs="Times New Roman"/>
          <w:szCs w:val="24"/>
          <w:lang w:eastAsia="zh-CN"/>
        </w:rPr>
        <w:t xml:space="preserve"> 4h.</w:t>
      </w:r>
    </w:p>
    <w:p w:rsidR="00A2114B" w:rsidRDefault="00E96D15" w:rsidP="00E976C0">
      <w:pPr>
        <w:snapToGrid w:val="0"/>
        <w:ind w:firstLineChars="200" w:firstLine="480"/>
        <w:jc w:val="both"/>
        <w:rPr>
          <w:rFonts w:asciiTheme="majorHAnsi" w:eastAsia="宋体" w:hAnsiTheme="majorHAnsi" w:cs="Times New Roman"/>
          <w:szCs w:val="24"/>
          <w:lang w:eastAsia="zh-CN"/>
        </w:rPr>
      </w:pPr>
      <w:r w:rsidRPr="005B1A99">
        <w:rPr>
          <w:rFonts w:asciiTheme="majorHAnsi" w:eastAsia="宋体" w:hAnsiTheme="majorHAnsi" w:cs="Times New Roman"/>
          <w:szCs w:val="24"/>
          <w:lang w:eastAsia="zh-CN"/>
        </w:rPr>
        <w:t>In order to better understand the formation process of branched CoO nanosheets on the surface of CuO, a time series analysis is performed</w:t>
      </w:r>
      <w:r w:rsidRPr="005B1A99">
        <w:rPr>
          <w:rFonts w:asciiTheme="majorHAnsi" w:hAnsiTheme="majorHAnsi" w:cs="Times New Roman"/>
        </w:rPr>
        <w:t xml:space="preserve"> </w:t>
      </w:r>
      <w:r w:rsidRPr="005B1A99">
        <w:rPr>
          <w:rFonts w:asciiTheme="majorHAnsi" w:eastAsia="宋体" w:hAnsiTheme="majorHAnsi" w:cs="Times New Roman"/>
          <w:szCs w:val="24"/>
          <w:lang w:eastAsia="zh-CN"/>
        </w:rPr>
        <w:t>by inspecting the morphologies at different growth stages.</w:t>
      </w:r>
      <w:r w:rsidRPr="005B1A99">
        <w:rPr>
          <w:rFonts w:asciiTheme="majorHAnsi" w:hAnsiTheme="majorHAnsi" w:cs="Times New Roman"/>
        </w:rPr>
        <w:t xml:space="preserve"> </w:t>
      </w:r>
      <w:r w:rsidRPr="005B1A99">
        <w:rPr>
          <w:rFonts w:asciiTheme="majorHAnsi" w:eastAsia="宋体" w:hAnsiTheme="majorHAnsi" w:cs="Times New Roman"/>
          <w:color w:val="C00000"/>
          <w:szCs w:val="24"/>
          <w:lang w:eastAsia="zh-CN"/>
        </w:rPr>
        <w:t>Figure S5(a-d)</w:t>
      </w:r>
      <w:r w:rsidRPr="005B1A99">
        <w:rPr>
          <w:rFonts w:asciiTheme="majorHAnsi" w:eastAsia="宋体" w:hAnsiTheme="majorHAnsi" w:cs="Times New Roman"/>
          <w:szCs w:val="24"/>
          <w:lang w:eastAsia="zh-CN"/>
        </w:rPr>
        <w:t xml:space="preserve"> shows the SEM images of the hierarchical </w:t>
      </w:r>
      <w:r w:rsidRPr="005B1A99">
        <w:rPr>
          <w:rFonts w:asciiTheme="majorHAnsi" w:eastAsia="宋体" w:hAnsiTheme="majorHAnsi" w:cs="Times New Roman"/>
          <w:noProof/>
          <w:szCs w:val="24"/>
          <w:lang w:eastAsia="zh-CN"/>
        </w:rPr>
        <w:t>tubular</w:t>
      </w:r>
      <w:r w:rsidRPr="005B1A99">
        <w:rPr>
          <w:rFonts w:asciiTheme="majorHAnsi" w:eastAsia="宋体" w:hAnsiTheme="majorHAnsi" w:cs="Times New Roman"/>
          <w:szCs w:val="24"/>
          <w:lang w:eastAsia="zh-CN"/>
        </w:rPr>
        <w:t xml:space="preserve"> CuO/CoO core/shell heterostructure that are recorded at reaction times of 0.5, 1, 2, 4 h, respectively. It can be clearly seen that </w:t>
      </w:r>
      <w:bookmarkStart w:id="5" w:name="OLE_LINK20"/>
      <w:bookmarkStart w:id="6" w:name="OLE_LINK21"/>
      <w:r w:rsidRPr="005B1A99">
        <w:rPr>
          <w:rFonts w:asciiTheme="majorHAnsi" w:eastAsia="宋体" w:hAnsiTheme="majorHAnsi" w:cs="Times New Roman"/>
          <w:szCs w:val="24"/>
          <w:lang w:eastAsia="zh-CN"/>
        </w:rPr>
        <w:t>the diameter, length, and density of the secondary CoO branches can be tailored by changing reaction time.</w:t>
      </w:r>
      <w:bookmarkEnd w:id="5"/>
      <w:bookmarkEnd w:id="6"/>
      <w:r w:rsidRPr="005B1A99">
        <w:rPr>
          <w:rFonts w:asciiTheme="majorHAnsi" w:eastAsia="宋体" w:hAnsiTheme="majorHAnsi" w:cs="Times New Roman"/>
          <w:szCs w:val="24"/>
          <w:lang w:eastAsia="zh-CN"/>
        </w:rPr>
        <w:t xml:space="preserve"> When the reaction time is as short as 0.5 h, a thin layer of CoO seed nanoparticles is found to be attached on the surface of the CuO nanoarrays. When the reaction time is increased to 1h, short CoO nanosheets begin to emerge on the surface of the CuO nanoarrays. Upon further increasing the reaction time to 2h, highly dense and long branched CoO nanosheets are observed to be appeared from the surface of the CuO nanoarrays, forming the interesting 3D core/shell heterostructured arrays configuration.</w:t>
      </w:r>
      <w:r w:rsidRPr="005B1A99">
        <w:rPr>
          <w:rFonts w:asciiTheme="majorHAnsi" w:hAnsiTheme="majorHAnsi" w:cs="Times New Roman"/>
        </w:rPr>
        <w:t xml:space="preserve"> </w:t>
      </w:r>
      <w:r w:rsidRPr="005B1A99">
        <w:rPr>
          <w:rFonts w:asciiTheme="majorHAnsi" w:eastAsia="宋体" w:hAnsiTheme="majorHAnsi" w:cs="Times New Roman"/>
          <w:szCs w:val="24"/>
          <w:lang w:eastAsia="zh-CN"/>
        </w:rPr>
        <w:t>When increase the time from 2h to 4h, the diameter, length and density of the CoO nanosheet branches increase accordingly, forming densely complex hierarchical architecture.</w:t>
      </w:r>
    </w:p>
    <w:p w:rsidR="000679EC" w:rsidRPr="005B1A99" w:rsidRDefault="000679EC" w:rsidP="00E976C0">
      <w:pPr>
        <w:snapToGrid w:val="0"/>
        <w:jc w:val="center"/>
        <w:rPr>
          <w:rFonts w:asciiTheme="majorHAnsi" w:eastAsia="宋体" w:hAnsiTheme="majorHAnsi"/>
          <w:lang w:eastAsia="zh-CN"/>
        </w:rPr>
      </w:pPr>
      <w:r w:rsidRPr="005B1A99">
        <w:rPr>
          <w:rFonts w:asciiTheme="majorHAnsi" w:eastAsia="宋体" w:hAnsiTheme="majorHAnsi"/>
          <w:noProof/>
          <w:lang w:eastAsia="zh-CN"/>
        </w:rPr>
        <w:drawing>
          <wp:inline distT="0" distB="0" distL="0" distR="0" wp14:anchorId="1D3906E9" wp14:editId="2FCAD99C">
            <wp:extent cx="4642245" cy="1814119"/>
            <wp:effectExtent l="0" t="0" r="6350" b="0"/>
            <wp:docPr id="25" name="图片 25" descr="C:\Users\Administrator\Desktop\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qw.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640120" cy="1813289"/>
                    </a:xfrm>
                    <a:prstGeom prst="rect">
                      <a:avLst/>
                    </a:prstGeom>
                    <a:noFill/>
                    <a:ln>
                      <a:noFill/>
                    </a:ln>
                  </pic:spPr>
                </pic:pic>
              </a:graphicData>
            </a:graphic>
          </wp:inline>
        </w:drawing>
      </w:r>
    </w:p>
    <w:p w:rsidR="000679EC" w:rsidRPr="005B1A99" w:rsidRDefault="000679EC" w:rsidP="00E976C0">
      <w:pPr>
        <w:snapToGrid w:val="0"/>
        <w:jc w:val="both"/>
        <w:rPr>
          <w:rFonts w:asciiTheme="majorHAnsi" w:eastAsia="宋体" w:hAnsiTheme="majorHAnsi" w:cs="Times New Roman"/>
          <w:szCs w:val="24"/>
          <w:lang w:eastAsia="zh-CN"/>
        </w:rPr>
      </w:pPr>
      <w:r w:rsidRPr="005B1A99">
        <w:rPr>
          <w:rFonts w:asciiTheme="majorHAnsi" w:eastAsia="宋体" w:hAnsiTheme="majorHAnsi" w:cs="Times New Roman"/>
          <w:color w:val="C00000"/>
          <w:szCs w:val="24"/>
          <w:lang w:eastAsia="zh-CN"/>
        </w:rPr>
        <w:t>Figure S</w:t>
      </w:r>
      <w:r w:rsidR="0005784C" w:rsidRPr="005B1A99">
        <w:rPr>
          <w:rFonts w:asciiTheme="majorHAnsi" w:eastAsia="宋体" w:hAnsiTheme="majorHAnsi" w:cs="Times New Roman"/>
          <w:color w:val="C00000"/>
          <w:szCs w:val="24"/>
          <w:lang w:eastAsia="zh-CN"/>
        </w:rPr>
        <w:t>6</w:t>
      </w:r>
      <w:r w:rsidRPr="005B1A99">
        <w:rPr>
          <w:rFonts w:asciiTheme="majorHAnsi" w:eastAsia="宋体" w:hAnsiTheme="majorHAnsi" w:cs="Times New Roman"/>
          <w:color w:val="C00000"/>
          <w:szCs w:val="24"/>
          <w:lang w:eastAsia="zh-CN"/>
        </w:rPr>
        <w:t xml:space="preserve"> (a) </w:t>
      </w:r>
      <w:r w:rsidRPr="005B1A99">
        <w:rPr>
          <w:rFonts w:asciiTheme="majorHAnsi" w:eastAsia="宋体" w:hAnsiTheme="majorHAnsi" w:cs="Times New Roman"/>
          <w:szCs w:val="24"/>
          <w:lang w:eastAsia="zh-CN"/>
        </w:rPr>
        <w:t xml:space="preserve">low-magnification and </w:t>
      </w:r>
      <w:r w:rsidRPr="005B1A99">
        <w:rPr>
          <w:rFonts w:asciiTheme="majorHAnsi" w:eastAsia="宋体" w:hAnsiTheme="majorHAnsi" w:cs="Times New Roman"/>
          <w:color w:val="C00000"/>
          <w:szCs w:val="24"/>
          <w:lang w:eastAsia="zh-CN"/>
        </w:rPr>
        <w:t>(b)</w:t>
      </w:r>
      <w:r w:rsidRPr="005B1A99">
        <w:rPr>
          <w:rFonts w:asciiTheme="majorHAnsi" w:eastAsia="宋体" w:hAnsiTheme="majorHAnsi" w:cs="Times New Roman"/>
          <w:szCs w:val="24"/>
          <w:lang w:eastAsia="zh-CN"/>
        </w:rPr>
        <w:t xml:space="preserve"> high-magnification SEM image of hierarchical solid CuO/CoO core/shell heterostructure arrays on Cu foam. Inset </w:t>
      </w:r>
      <w:r w:rsidR="00F62CF3" w:rsidRPr="005B1A99">
        <w:rPr>
          <w:rFonts w:asciiTheme="majorHAnsi" w:eastAsia="宋体" w:hAnsiTheme="majorHAnsi" w:cs="Times New Roman"/>
          <w:color w:val="C00000"/>
          <w:szCs w:val="24"/>
          <w:lang w:eastAsia="zh-CN"/>
        </w:rPr>
        <w:t xml:space="preserve">(b) </w:t>
      </w:r>
      <w:r w:rsidRPr="005B1A99">
        <w:rPr>
          <w:rFonts w:asciiTheme="majorHAnsi" w:eastAsia="宋体" w:hAnsiTheme="majorHAnsi" w:cs="Times New Roman"/>
          <w:szCs w:val="24"/>
          <w:lang w:eastAsia="zh-CN"/>
        </w:rPr>
        <w:t xml:space="preserve">is the enlarged </w:t>
      </w:r>
      <w:r w:rsidR="00A2114B" w:rsidRPr="005B1A99">
        <w:rPr>
          <w:rFonts w:asciiTheme="majorHAnsi" w:eastAsia="宋体" w:hAnsiTheme="majorHAnsi" w:cs="Times New Roman"/>
          <w:szCs w:val="24"/>
          <w:lang w:eastAsia="zh-CN"/>
        </w:rPr>
        <w:t>i</w:t>
      </w:r>
      <w:r w:rsidRPr="005B1A99">
        <w:rPr>
          <w:rFonts w:asciiTheme="majorHAnsi" w:eastAsia="宋体" w:hAnsiTheme="majorHAnsi" w:cs="Times New Roman"/>
          <w:szCs w:val="24"/>
          <w:lang w:eastAsia="zh-CN"/>
        </w:rPr>
        <w:t>mage of a single solid CuO/CoO core/shell heterostructure.</w:t>
      </w:r>
    </w:p>
    <w:p w:rsidR="003C7C83" w:rsidRPr="005B1A99" w:rsidRDefault="00E96D15" w:rsidP="00E976C0">
      <w:pPr>
        <w:snapToGrid w:val="0"/>
        <w:ind w:firstLineChars="200" w:firstLine="480"/>
        <w:jc w:val="both"/>
        <w:rPr>
          <w:rFonts w:asciiTheme="majorHAnsi" w:eastAsia="宋体" w:hAnsiTheme="majorHAnsi"/>
          <w:lang w:eastAsia="zh-CN"/>
        </w:rPr>
      </w:pPr>
      <w:r w:rsidRPr="005B1A99">
        <w:rPr>
          <w:rFonts w:asciiTheme="majorHAnsi" w:eastAsia="宋体" w:hAnsiTheme="majorHAnsi"/>
          <w:lang w:eastAsia="zh-CN"/>
        </w:rPr>
        <w:t xml:space="preserve">As shown in </w:t>
      </w:r>
      <w:r w:rsidRPr="005B1A99">
        <w:rPr>
          <w:rFonts w:asciiTheme="majorHAnsi" w:eastAsia="宋体" w:hAnsiTheme="majorHAnsi"/>
          <w:color w:val="C00000"/>
          <w:lang w:eastAsia="zh-CN"/>
        </w:rPr>
        <w:t>Figure S</w:t>
      </w:r>
      <w:r w:rsidR="00682BE5" w:rsidRPr="005B1A99">
        <w:rPr>
          <w:rFonts w:asciiTheme="majorHAnsi" w:eastAsia="宋体" w:hAnsiTheme="majorHAnsi"/>
          <w:color w:val="C00000"/>
          <w:lang w:eastAsia="zh-CN"/>
        </w:rPr>
        <w:t>6</w:t>
      </w:r>
      <w:r w:rsidRPr="005B1A99">
        <w:rPr>
          <w:rFonts w:asciiTheme="majorHAnsi" w:eastAsia="宋体" w:hAnsiTheme="majorHAnsi"/>
          <w:lang w:eastAsia="zh-CN"/>
        </w:rPr>
        <w:t>, though the CoO nanosheets are grown on CuO nanorods, they are not very homogeneous and do not vertically grow on CuO nanorods. Moreover, many bulked particles can be seen on the surface, without strong adhesion with CuO nanorods or Cu foam, which is not in favor of electrochemical performance production as anode for LIBs.</w:t>
      </w:r>
    </w:p>
    <w:p w:rsidR="003C7C83" w:rsidRPr="005B1A99" w:rsidRDefault="003C7C83" w:rsidP="004937B3">
      <w:pPr>
        <w:widowControl/>
        <w:jc w:val="center"/>
        <w:rPr>
          <w:rFonts w:asciiTheme="majorHAnsi" w:eastAsia="宋体" w:hAnsiTheme="majorHAnsi"/>
          <w:lang w:eastAsia="zh-CN"/>
        </w:rPr>
      </w:pPr>
      <w:r w:rsidRPr="005B1A99">
        <w:rPr>
          <w:rFonts w:asciiTheme="majorHAnsi" w:eastAsia="宋体" w:hAnsiTheme="majorHAnsi"/>
          <w:lang w:eastAsia="zh-CN"/>
        </w:rPr>
        <w:br w:type="page"/>
      </w:r>
      <w:r w:rsidRPr="005B1A99">
        <w:rPr>
          <w:rFonts w:asciiTheme="majorHAnsi" w:eastAsia="宋体" w:hAnsiTheme="majorHAnsi"/>
          <w:noProof/>
          <w:lang w:eastAsia="zh-CN"/>
        </w:rPr>
        <w:lastRenderedPageBreak/>
        <w:drawing>
          <wp:inline distT="0" distB="0" distL="0" distR="0" wp14:anchorId="140AFBA8" wp14:editId="04652889">
            <wp:extent cx="4357502" cy="3257550"/>
            <wp:effectExtent l="0" t="0" r="5080" b="0"/>
            <wp:docPr id="3" name="Picture 3" descr="I:\ZnCo2O4\中南测试数据-BET\绘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nCo2O4\中南测试数据-BET\绘图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355948" cy="3256388"/>
                    </a:xfrm>
                    <a:prstGeom prst="rect">
                      <a:avLst/>
                    </a:prstGeom>
                    <a:noFill/>
                    <a:ln>
                      <a:noFill/>
                    </a:ln>
                  </pic:spPr>
                </pic:pic>
              </a:graphicData>
            </a:graphic>
          </wp:inline>
        </w:drawing>
      </w:r>
    </w:p>
    <w:p w:rsidR="003C7C83" w:rsidRPr="005B1A99" w:rsidRDefault="003C7C83" w:rsidP="00E976C0">
      <w:pPr>
        <w:snapToGrid w:val="0"/>
        <w:jc w:val="both"/>
        <w:rPr>
          <w:rFonts w:asciiTheme="majorHAnsi" w:eastAsia="宋体" w:hAnsiTheme="majorHAnsi"/>
          <w:lang w:eastAsia="zh-CN"/>
        </w:rPr>
      </w:pPr>
      <w:r w:rsidRPr="005B1A99">
        <w:rPr>
          <w:rFonts w:asciiTheme="majorHAnsi" w:eastAsia="宋体" w:hAnsiTheme="majorHAnsi" w:cs="Times New Roman"/>
          <w:color w:val="C00000"/>
          <w:szCs w:val="24"/>
          <w:lang w:eastAsia="zh-CN"/>
        </w:rPr>
        <w:t>Figure S7</w:t>
      </w:r>
      <w:r w:rsidRPr="005B1A99">
        <w:rPr>
          <w:rFonts w:asciiTheme="majorHAnsi" w:eastAsia="宋体" w:hAnsiTheme="majorHAnsi" w:cs="Times New Roman"/>
          <w:szCs w:val="24"/>
          <w:lang w:eastAsia="zh-CN"/>
        </w:rPr>
        <w:t xml:space="preserve"> The N</w:t>
      </w:r>
      <w:r w:rsidRPr="005B1A99">
        <w:rPr>
          <w:rFonts w:asciiTheme="majorHAnsi" w:eastAsia="宋体" w:hAnsiTheme="majorHAnsi" w:cs="Times New Roman"/>
          <w:szCs w:val="24"/>
          <w:vertAlign w:val="subscript"/>
          <w:lang w:eastAsia="zh-CN"/>
        </w:rPr>
        <w:t>2</w:t>
      </w:r>
      <w:r w:rsidRPr="005B1A99">
        <w:rPr>
          <w:rFonts w:asciiTheme="majorHAnsi" w:eastAsia="宋体" w:hAnsiTheme="majorHAnsi" w:cs="Times New Roman"/>
          <w:szCs w:val="24"/>
          <w:lang w:eastAsia="zh-CN"/>
        </w:rPr>
        <w:t xml:space="preserve"> absorption-desorption isotherm of CoO nanosheet shells.</w:t>
      </w:r>
    </w:p>
    <w:p w:rsidR="003C7C83" w:rsidRPr="005B1A99" w:rsidRDefault="003C7C83" w:rsidP="00E976C0">
      <w:pPr>
        <w:snapToGrid w:val="0"/>
        <w:jc w:val="both"/>
        <w:rPr>
          <w:rFonts w:asciiTheme="majorHAnsi" w:eastAsia="宋体" w:hAnsiTheme="majorHAnsi"/>
          <w:lang w:eastAsia="zh-CN"/>
        </w:rPr>
      </w:pPr>
      <w:r w:rsidRPr="005B1A99">
        <w:rPr>
          <w:rFonts w:asciiTheme="majorHAnsi" w:eastAsia="宋体" w:hAnsiTheme="majorHAnsi" w:cs="Times New Roman"/>
          <w:szCs w:val="24"/>
          <w:lang w:eastAsia="zh-CN"/>
        </w:rPr>
        <w:t xml:space="preserve">From </w:t>
      </w:r>
      <w:r w:rsidRPr="005B1A99">
        <w:rPr>
          <w:rFonts w:asciiTheme="majorHAnsi" w:eastAsia="宋体" w:hAnsiTheme="majorHAnsi" w:cs="Times New Roman"/>
          <w:color w:val="C00000"/>
          <w:szCs w:val="24"/>
          <w:lang w:eastAsia="zh-CN"/>
        </w:rPr>
        <w:t>Figure S7</w:t>
      </w:r>
      <w:r w:rsidRPr="005B1A99">
        <w:rPr>
          <w:rFonts w:asciiTheme="majorHAnsi" w:eastAsia="宋体" w:hAnsiTheme="majorHAnsi" w:cs="Times New Roman"/>
          <w:szCs w:val="24"/>
          <w:lang w:eastAsia="zh-CN"/>
        </w:rPr>
        <w:t xml:space="preserve">, a typical IV isotherm with a distinct hysteresis loop in the range of 0.7−1.0 </w:t>
      </w:r>
      <w:r w:rsidRPr="005B1A99">
        <w:rPr>
          <w:rFonts w:asciiTheme="majorHAnsi" w:eastAsia="宋体" w:hAnsiTheme="majorHAnsi" w:cs="Times New Roman"/>
          <w:i/>
          <w:szCs w:val="24"/>
          <w:lang w:eastAsia="zh-CN"/>
        </w:rPr>
        <w:t>P</w:t>
      </w:r>
      <w:r w:rsidRPr="005B1A99">
        <w:rPr>
          <w:rFonts w:asciiTheme="majorHAnsi" w:eastAsia="宋体" w:hAnsiTheme="majorHAnsi" w:cs="Times New Roman"/>
          <w:szCs w:val="24"/>
          <w:lang w:eastAsia="zh-CN"/>
        </w:rPr>
        <w:t>/</w:t>
      </w:r>
      <w:r w:rsidRPr="005B1A99">
        <w:rPr>
          <w:rFonts w:asciiTheme="majorHAnsi" w:eastAsia="宋体" w:hAnsiTheme="majorHAnsi" w:cs="Times New Roman"/>
          <w:i/>
          <w:szCs w:val="24"/>
          <w:lang w:eastAsia="zh-CN"/>
        </w:rPr>
        <w:t>P</w:t>
      </w:r>
      <w:r w:rsidRPr="005B1A99">
        <w:rPr>
          <w:rFonts w:asciiTheme="majorHAnsi" w:eastAsia="宋体" w:hAnsiTheme="majorHAnsi" w:cs="Times New Roman"/>
          <w:szCs w:val="24"/>
          <w:vertAlign w:val="subscript"/>
          <w:lang w:eastAsia="zh-CN"/>
        </w:rPr>
        <w:t>o</w:t>
      </w:r>
      <w:r w:rsidRPr="005B1A99">
        <w:rPr>
          <w:rFonts w:asciiTheme="majorHAnsi" w:eastAsia="宋体" w:hAnsiTheme="majorHAnsi" w:cs="Times New Roman"/>
          <w:szCs w:val="24"/>
          <w:lang w:eastAsia="zh-CN"/>
        </w:rPr>
        <w:t xml:space="preserve"> can be clearly seen, indicating their mesoporous structures. It exhibit narrow pore size distribution, centered at around 19.2 nm, which</w:t>
      </w:r>
      <w:r w:rsidRPr="005B1A99">
        <w:rPr>
          <w:rFonts w:asciiTheme="majorHAnsi" w:hAnsiTheme="majorHAnsi" w:cs="Times New Roman"/>
          <w:szCs w:val="24"/>
        </w:rPr>
        <w:t xml:space="preserve"> </w:t>
      </w:r>
      <w:r w:rsidRPr="005B1A99">
        <w:rPr>
          <w:rFonts w:asciiTheme="majorHAnsi" w:eastAsia="宋体" w:hAnsiTheme="majorHAnsi" w:cs="Times New Roman"/>
          <w:szCs w:val="24"/>
          <w:lang w:eastAsia="zh-CN"/>
        </w:rPr>
        <w:t>confirm the mesoporous feature of CoO</w:t>
      </w:r>
      <w:r w:rsidRPr="005B1A99">
        <w:rPr>
          <w:rFonts w:asciiTheme="majorHAnsi" w:eastAsia="宋体" w:hAnsiTheme="majorHAnsi" w:cs="Times New Roman"/>
          <w:szCs w:val="24"/>
          <w:vertAlign w:val="subscript"/>
          <w:lang w:eastAsia="zh-CN"/>
        </w:rPr>
        <w:t xml:space="preserve"> </w:t>
      </w:r>
      <w:r w:rsidRPr="005B1A99">
        <w:rPr>
          <w:rFonts w:asciiTheme="majorHAnsi" w:eastAsia="宋体" w:hAnsiTheme="majorHAnsi" w:cs="Times New Roman"/>
          <w:szCs w:val="24"/>
          <w:lang w:eastAsia="zh-CN"/>
        </w:rPr>
        <w:t>nanosheets. The BET surface area of CoO nanosheet shells is 40.2</w:t>
      </w:r>
      <w:r w:rsidRPr="005B1A99">
        <w:rPr>
          <w:rFonts w:asciiTheme="majorHAnsi" w:hAnsiTheme="majorHAnsi" w:cs="Times New Roman"/>
          <w:szCs w:val="24"/>
        </w:rPr>
        <w:t xml:space="preserve"> m</w:t>
      </w:r>
      <w:r w:rsidRPr="005B1A99">
        <w:rPr>
          <w:rFonts w:asciiTheme="majorHAnsi" w:hAnsiTheme="majorHAnsi" w:cs="Times New Roman"/>
          <w:szCs w:val="24"/>
          <w:vertAlign w:val="superscript"/>
        </w:rPr>
        <w:t>2</w:t>
      </w:r>
      <w:r w:rsidRPr="005B1A99">
        <w:rPr>
          <w:rFonts w:asciiTheme="majorHAnsi" w:hAnsiTheme="majorHAnsi" w:cs="Times New Roman"/>
          <w:szCs w:val="24"/>
        </w:rPr>
        <w:t>g</w:t>
      </w:r>
      <w:r w:rsidRPr="005B1A99">
        <w:rPr>
          <w:rFonts w:asciiTheme="majorHAnsi" w:hAnsiTheme="majorHAnsi" w:cs="Times New Roman"/>
          <w:szCs w:val="24"/>
          <w:vertAlign w:val="superscript"/>
        </w:rPr>
        <w:t>-1</w:t>
      </w:r>
      <w:r w:rsidRPr="005B1A99">
        <w:rPr>
          <w:rFonts w:asciiTheme="majorHAnsi" w:eastAsia="宋体" w:hAnsiTheme="majorHAnsi" w:cs="Times New Roman"/>
          <w:szCs w:val="24"/>
          <w:lang w:eastAsia="zh-CN"/>
        </w:rPr>
        <w:t>.</w:t>
      </w:r>
    </w:p>
    <w:p w:rsidR="003C7C83" w:rsidRPr="005B1A99" w:rsidRDefault="003C7C83" w:rsidP="00E976C0">
      <w:pPr>
        <w:snapToGrid w:val="0"/>
        <w:jc w:val="both"/>
        <w:rPr>
          <w:rFonts w:asciiTheme="majorHAnsi" w:eastAsia="宋体" w:hAnsiTheme="majorHAnsi"/>
          <w:color w:val="FF0000"/>
          <w:lang w:eastAsia="zh-CN"/>
        </w:rPr>
      </w:pPr>
    </w:p>
    <w:p w:rsidR="003C7C83" w:rsidRPr="005B1A99" w:rsidRDefault="003C7C83" w:rsidP="00E976C0">
      <w:pPr>
        <w:snapToGrid w:val="0"/>
        <w:jc w:val="center"/>
        <w:rPr>
          <w:rFonts w:asciiTheme="majorHAnsi" w:eastAsia="宋体" w:hAnsiTheme="majorHAnsi" w:cs="Times New Roman"/>
          <w:szCs w:val="24"/>
          <w:lang w:eastAsia="zh-CN"/>
        </w:rPr>
      </w:pPr>
      <w:r w:rsidRPr="005B1A99">
        <w:rPr>
          <w:rFonts w:asciiTheme="majorHAnsi" w:eastAsia="宋体" w:hAnsiTheme="majorHAnsi" w:cs="Times New Roman"/>
          <w:noProof/>
          <w:szCs w:val="24"/>
          <w:lang w:eastAsia="zh-CN"/>
        </w:rPr>
        <w:lastRenderedPageBreak/>
        <w:drawing>
          <wp:inline distT="0" distB="0" distL="0" distR="0" wp14:anchorId="37D0D4B4" wp14:editId="617CDB6D">
            <wp:extent cx="4287317" cy="6120245"/>
            <wp:effectExtent l="0" t="0" r="0" b="0"/>
            <wp:docPr id="27" name="Picture 13" descr="I:\Paper fo CuO-CoO on Cu foam\TEM\Solid TEM\绘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per fo CuO-CoO on Cu foam\TEM\Solid TEM\绘图3.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4292640" cy="6127844"/>
                    </a:xfrm>
                    <a:prstGeom prst="rect">
                      <a:avLst/>
                    </a:prstGeom>
                    <a:noFill/>
                    <a:ln>
                      <a:noFill/>
                    </a:ln>
                    <a:extLst>
                      <a:ext uri="{53640926-AAD7-44D8-BBD7-CCE9431645EC}">
                        <a14:shadowObscured xmlns:a14="http://schemas.microsoft.com/office/drawing/2010/main"/>
                      </a:ext>
                    </a:extLst>
                  </pic:spPr>
                </pic:pic>
              </a:graphicData>
            </a:graphic>
          </wp:inline>
        </w:drawing>
      </w:r>
    </w:p>
    <w:p w:rsidR="003C7C83" w:rsidRPr="005B1A99" w:rsidRDefault="003C7C83" w:rsidP="00E976C0">
      <w:pPr>
        <w:snapToGrid w:val="0"/>
        <w:jc w:val="both"/>
        <w:rPr>
          <w:rFonts w:asciiTheme="majorHAnsi" w:eastAsia="宋体" w:hAnsiTheme="majorHAnsi" w:cs="Times New Roman"/>
          <w:szCs w:val="24"/>
          <w:lang w:eastAsia="zh-CN"/>
        </w:rPr>
      </w:pPr>
      <w:r w:rsidRPr="005B1A99">
        <w:rPr>
          <w:rFonts w:asciiTheme="majorHAnsi" w:eastAsia="宋体" w:hAnsiTheme="majorHAnsi" w:cs="Times New Roman"/>
          <w:color w:val="C00000"/>
          <w:szCs w:val="24"/>
          <w:lang w:eastAsia="zh-CN"/>
        </w:rPr>
        <w:t>Figure S8 (a-b)</w:t>
      </w:r>
      <w:r w:rsidRPr="005B1A99">
        <w:rPr>
          <w:rFonts w:asciiTheme="majorHAnsi" w:eastAsia="宋体" w:hAnsiTheme="majorHAnsi" w:cs="Times New Roman"/>
          <w:szCs w:val="24"/>
          <w:lang w:eastAsia="zh-CN"/>
        </w:rPr>
        <w:t xml:space="preserve"> Low-magnification TEM images of hierarchical solid CuO/CoO core/shell heterostructure, </w:t>
      </w:r>
      <w:r w:rsidRPr="005B1A99">
        <w:rPr>
          <w:rFonts w:asciiTheme="majorHAnsi" w:eastAsia="宋体" w:hAnsiTheme="majorHAnsi" w:cs="Times New Roman"/>
          <w:color w:val="C00000"/>
          <w:szCs w:val="24"/>
          <w:lang w:eastAsia="zh-CN"/>
        </w:rPr>
        <w:t>(c)</w:t>
      </w:r>
      <w:r w:rsidRPr="005B1A99">
        <w:rPr>
          <w:rFonts w:asciiTheme="majorHAnsi" w:eastAsia="宋体" w:hAnsiTheme="majorHAnsi" w:cs="Times New Roman"/>
          <w:szCs w:val="24"/>
          <w:lang w:eastAsia="zh-CN"/>
        </w:rPr>
        <w:t xml:space="preserve"> enlarged TEM image of branched CoO nanosheets, </w:t>
      </w:r>
      <w:r w:rsidRPr="005B1A99">
        <w:rPr>
          <w:rFonts w:asciiTheme="majorHAnsi" w:eastAsia="宋体" w:hAnsiTheme="majorHAnsi" w:cs="Times New Roman"/>
          <w:color w:val="C00000"/>
          <w:szCs w:val="24"/>
          <w:lang w:eastAsia="zh-CN"/>
        </w:rPr>
        <w:t>(d)</w:t>
      </w:r>
      <w:r w:rsidRPr="005B1A99">
        <w:rPr>
          <w:rFonts w:asciiTheme="majorHAnsi" w:eastAsia="宋体" w:hAnsiTheme="majorHAnsi" w:cs="Times New Roman"/>
          <w:szCs w:val="24"/>
          <w:lang w:eastAsia="zh-CN"/>
        </w:rPr>
        <w:t xml:space="preserve"> high-magnification TEM image of branched CoO nanosheets and </w:t>
      </w:r>
      <w:r w:rsidRPr="005B1A99">
        <w:rPr>
          <w:rFonts w:asciiTheme="majorHAnsi" w:eastAsia="宋体" w:hAnsiTheme="majorHAnsi" w:cs="Times New Roman"/>
          <w:color w:val="C00000"/>
          <w:szCs w:val="24"/>
          <w:lang w:eastAsia="zh-CN"/>
        </w:rPr>
        <w:t>(e)</w:t>
      </w:r>
      <w:r w:rsidRPr="005B1A99">
        <w:rPr>
          <w:rFonts w:asciiTheme="majorHAnsi" w:eastAsia="宋体" w:hAnsiTheme="majorHAnsi" w:cs="Times New Roman"/>
          <w:szCs w:val="24"/>
          <w:lang w:eastAsia="zh-CN"/>
        </w:rPr>
        <w:t xml:space="preserve"> EDS mapping results of single hierarchical</w:t>
      </w:r>
      <w:r w:rsidRPr="005B1A99">
        <w:rPr>
          <w:rFonts w:asciiTheme="majorHAnsi" w:eastAsia="宋体" w:hAnsiTheme="majorHAnsi" w:cs="Times New Roman"/>
          <w:noProof/>
          <w:szCs w:val="24"/>
          <w:lang w:eastAsia="zh-CN"/>
        </w:rPr>
        <w:t xml:space="preserve"> solid</w:t>
      </w:r>
      <w:r w:rsidRPr="005B1A99">
        <w:rPr>
          <w:rFonts w:asciiTheme="majorHAnsi" w:eastAsia="宋体" w:hAnsiTheme="majorHAnsi" w:cs="Times New Roman"/>
          <w:szCs w:val="24"/>
          <w:lang w:eastAsia="zh-CN"/>
        </w:rPr>
        <w:t xml:space="preserve"> CuO/CoO core/shell heterostructure.</w:t>
      </w:r>
    </w:p>
    <w:p w:rsidR="004937B3" w:rsidRDefault="004937B3" w:rsidP="00E976C0">
      <w:pPr>
        <w:snapToGrid w:val="0"/>
        <w:ind w:firstLineChars="118" w:firstLine="283"/>
        <w:jc w:val="both"/>
        <w:rPr>
          <w:rFonts w:asciiTheme="majorHAnsi" w:eastAsia="宋体" w:hAnsiTheme="majorHAnsi" w:cs="Times New Roman"/>
          <w:szCs w:val="24"/>
          <w:lang w:eastAsia="zh-CN"/>
        </w:rPr>
      </w:pPr>
    </w:p>
    <w:p w:rsidR="003C7C83" w:rsidRPr="005B1A99" w:rsidRDefault="003C7C83" w:rsidP="00E976C0">
      <w:pPr>
        <w:snapToGrid w:val="0"/>
        <w:ind w:firstLineChars="118" w:firstLine="283"/>
        <w:jc w:val="both"/>
        <w:rPr>
          <w:rFonts w:asciiTheme="majorHAnsi" w:eastAsia="宋体" w:hAnsiTheme="majorHAnsi" w:cs="Times New Roman"/>
          <w:szCs w:val="24"/>
          <w:lang w:eastAsia="zh-CN"/>
        </w:rPr>
      </w:pPr>
      <w:r w:rsidRPr="005B1A99">
        <w:rPr>
          <w:rFonts w:asciiTheme="majorHAnsi" w:eastAsia="宋体" w:hAnsiTheme="majorHAnsi" w:cs="Times New Roman"/>
          <w:szCs w:val="24"/>
          <w:lang w:eastAsia="zh-CN"/>
        </w:rPr>
        <w:t>The detailed microstructure of hierarchical</w:t>
      </w:r>
      <w:r w:rsidRPr="005B1A99">
        <w:rPr>
          <w:rFonts w:asciiTheme="majorHAnsi" w:eastAsia="宋体" w:hAnsiTheme="majorHAnsi" w:cs="Times New Roman"/>
          <w:noProof/>
          <w:szCs w:val="24"/>
          <w:lang w:eastAsia="zh-CN"/>
        </w:rPr>
        <w:t xml:space="preserve"> solid </w:t>
      </w:r>
      <w:r w:rsidRPr="005B1A99">
        <w:rPr>
          <w:rFonts w:asciiTheme="majorHAnsi" w:eastAsia="宋体" w:hAnsiTheme="majorHAnsi" w:cs="Times New Roman"/>
          <w:szCs w:val="24"/>
          <w:lang w:eastAsia="zh-CN"/>
        </w:rPr>
        <w:t>CuO/CoO core/shell heterostructure is also verified by TEM and HRTEM.</w:t>
      </w:r>
      <w:r w:rsidRPr="005B1A99">
        <w:rPr>
          <w:rFonts w:asciiTheme="majorHAnsi" w:hAnsiTheme="majorHAnsi" w:cs="Times New Roman"/>
        </w:rPr>
        <w:t xml:space="preserve"> </w:t>
      </w:r>
      <w:r w:rsidRPr="005B1A99">
        <w:rPr>
          <w:rFonts w:asciiTheme="majorHAnsi" w:eastAsia="宋体" w:hAnsiTheme="majorHAnsi" w:cs="Times New Roman"/>
          <w:szCs w:val="24"/>
          <w:lang w:eastAsia="zh-CN"/>
        </w:rPr>
        <w:t xml:space="preserve">The solid CuO/CoO core/shell heterostructure can be revealed very clearly as shown in </w:t>
      </w:r>
      <w:r w:rsidRPr="005B1A99">
        <w:rPr>
          <w:rFonts w:asciiTheme="majorHAnsi" w:eastAsia="宋体" w:hAnsiTheme="majorHAnsi" w:cs="Times New Roman"/>
          <w:color w:val="C00000"/>
          <w:szCs w:val="24"/>
          <w:lang w:eastAsia="zh-CN"/>
        </w:rPr>
        <w:t>Figure S11(a-b)</w:t>
      </w:r>
      <w:r w:rsidRPr="005B1A99">
        <w:rPr>
          <w:rFonts w:asciiTheme="majorHAnsi" w:eastAsia="宋体" w:hAnsiTheme="majorHAnsi" w:cs="Times New Roman"/>
          <w:szCs w:val="24"/>
          <w:lang w:eastAsia="zh-CN"/>
        </w:rPr>
        <w:t xml:space="preserve"> and branched CoO nanosheets are uniformly and closely</w:t>
      </w:r>
      <w:r w:rsidRPr="005B1A99">
        <w:rPr>
          <w:rFonts w:asciiTheme="majorHAnsi" w:hAnsiTheme="majorHAnsi" w:cs="Times New Roman"/>
        </w:rPr>
        <w:t xml:space="preserve"> </w:t>
      </w:r>
      <w:r w:rsidRPr="005B1A99">
        <w:rPr>
          <w:rFonts w:asciiTheme="majorHAnsi" w:eastAsia="宋体" w:hAnsiTheme="majorHAnsi" w:cs="Times New Roman"/>
          <w:szCs w:val="24"/>
          <w:lang w:eastAsia="zh-CN"/>
        </w:rPr>
        <w:t>covered on the surface of solid CuO nanorod core. These branched CoO nanosheet shells with porous structure are assembled by numerous interconnected nanoparticles (</w:t>
      </w:r>
      <w:r w:rsidRPr="005B1A99">
        <w:rPr>
          <w:rFonts w:asciiTheme="majorHAnsi" w:eastAsia="宋体" w:hAnsiTheme="majorHAnsi" w:cs="Times New Roman"/>
          <w:color w:val="C00000"/>
          <w:szCs w:val="24"/>
          <w:lang w:eastAsia="zh-CN"/>
        </w:rPr>
        <w:t>Figure S11(c)</w:t>
      </w:r>
      <w:r w:rsidRPr="005B1A99">
        <w:rPr>
          <w:rFonts w:asciiTheme="majorHAnsi" w:eastAsia="宋体" w:hAnsiTheme="majorHAnsi" w:cs="Times New Roman"/>
          <w:szCs w:val="24"/>
          <w:lang w:eastAsia="zh-CN"/>
        </w:rPr>
        <w:t>). The HRTEM image (</w:t>
      </w:r>
      <w:r w:rsidRPr="005B1A99">
        <w:rPr>
          <w:rFonts w:asciiTheme="majorHAnsi" w:eastAsia="宋体" w:hAnsiTheme="majorHAnsi" w:cs="Times New Roman"/>
          <w:color w:val="C00000"/>
          <w:szCs w:val="24"/>
          <w:lang w:eastAsia="zh-CN"/>
        </w:rPr>
        <w:t>Figure S11(d)</w:t>
      </w:r>
      <w:r w:rsidRPr="005B1A99">
        <w:rPr>
          <w:rFonts w:asciiTheme="majorHAnsi" w:eastAsia="宋体" w:hAnsiTheme="majorHAnsi" w:cs="Times New Roman"/>
          <w:szCs w:val="24"/>
          <w:lang w:eastAsia="zh-CN"/>
        </w:rPr>
        <w:t>) of outer shell of CoO shows very clear lattice fringes with a distance of 0.24 nm, which matches well with the (111) planes of cubic CoO.</w:t>
      </w:r>
      <w:r w:rsidRPr="005B1A99">
        <w:rPr>
          <w:rFonts w:asciiTheme="majorHAnsi" w:hAnsiTheme="majorHAnsi" w:cs="Times New Roman"/>
        </w:rPr>
        <w:t xml:space="preserve"> </w:t>
      </w:r>
      <w:r w:rsidRPr="005B1A99">
        <w:rPr>
          <w:rFonts w:asciiTheme="majorHAnsi" w:eastAsia="宋体" w:hAnsiTheme="majorHAnsi" w:cs="Times New Roman"/>
          <w:szCs w:val="24"/>
          <w:lang w:eastAsia="zh-CN"/>
        </w:rPr>
        <w:t xml:space="preserve">TEM elemental mapping results shown in </w:t>
      </w:r>
      <w:r w:rsidRPr="005B1A99">
        <w:rPr>
          <w:rFonts w:asciiTheme="majorHAnsi" w:eastAsia="宋体" w:hAnsiTheme="majorHAnsi" w:cs="Times New Roman"/>
          <w:color w:val="C00000"/>
          <w:szCs w:val="24"/>
          <w:lang w:eastAsia="zh-CN"/>
        </w:rPr>
        <w:t>Figure S11(e)</w:t>
      </w:r>
      <w:r w:rsidRPr="005B1A99">
        <w:rPr>
          <w:rFonts w:asciiTheme="majorHAnsi" w:eastAsia="宋体" w:hAnsiTheme="majorHAnsi" w:cs="Times New Roman"/>
          <w:szCs w:val="24"/>
          <w:lang w:eastAsia="zh-CN"/>
        </w:rPr>
        <w:t xml:space="preserve"> unambiguously confirm the hierarchical solid CuO/CoO core/shell heterostructure.</w:t>
      </w:r>
    </w:p>
    <w:p w:rsidR="003C7C83" w:rsidRPr="005B1A99" w:rsidRDefault="003C7C83" w:rsidP="00E976C0">
      <w:pPr>
        <w:snapToGrid w:val="0"/>
        <w:ind w:firstLineChars="200" w:firstLine="480"/>
        <w:jc w:val="both"/>
        <w:rPr>
          <w:rFonts w:asciiTheme="majorHAnsi" w:eastAsia="宋体" w:hAnsiTheme="majorHAnsi" w:cs="Times New Roman"/>
          <w:szCs w:val="24"/>
          <w:lang w:eastAsia="zh-CN"/>
        </w:rPr>
      </w:pPr>
    </w:p>
    <w:p w:rsidR="002B79C1" w:rsidRPr="005B1A99" w:rsidRDefault="0023055F" w:rsidP="00E976C0">
      <w:pPr>
        <w:snapToGrid w:val="0"/>
        <w:jc w:val="center"/>
        <w:rPr>
          <w:rFonts w:asciiTheme="majorHAnsi" w:eastAsia="宋体" w:hAnsiTheme="majorHAnsi"/>
          <w:lang w:eastAsia="zh-CN"/>
        </w:rPr>
      </w:pPr>
      <w:r w:rsidRPr="005B1A99">
        <w:rPr>
          <w:rFonts w:asciiTheme="majorHAnsi" w:eastAsia="宋体" w:hAnsiTheme="majorHAnsi"/>
          <w:noProof/>
          <w:lang w:eastAsia="zh-CN"/>
        </w:rPr>
        <w:lastRenderedPageBreak/>
        <w:drawing>
          <wp:inline distT="0" distB="0" distL="0" distR="0" wp14:anchorId="0DFABCDE" wp14:editId="672C4313">
            <wp:extent cx="5274310" cy="1457960"/>
            <wp:effectExtent l="0" t="0" r="2540" b="8890"/>
            <wp:docPr id="10" name="Picture 10" descr="I:\Paper fo CuO-CoO on Cu foam\cu mesh-CuO NWS-CO3O4-2H\新增資料夾\绘图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per fo CuO-CoO on Cu foam\cu mesh-CuO NWS-CO3O4-2H\新增資料夾\绘图2-jpg.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274310" cy="1457960"/>
                    </a:xfrm>
                    <a:prstGeom prst="rect">
                      <a:avLst/>
                    </a:prstGeom>
                    <a:noFill/>
                    <a:ln>
                      <a:noFill/>
                    </a:ln>
                  </pic:spPr>
                </pic:pic>
              </a:graphicData>
            </a:graphic>
          </wp:inline>
        </w:drawing>
      </w:r>
    </w:p>
    <w:p w:rsidR="00181EDB" w:rsidRPr="005B1A99" w:rsidRDefault="002B79C1" w:rsidP="00E976C0">
      <w:pPr>
        <w:snapToGrid w:val="0"/>
        <w:rPr>
          <w:rFonts w:asciiTheme="majorHAnsi" w:eastAsia="宋体" w:hAnsiTheme="majorHAnsi"/>
          <w:lang w:eastAsia="zh-CN"/>
        </w:rPr>
      </w:pPr>
      <w:r w:rsidRPr="005B1A99">
        <w:rPr>
          <w:rFonts w:asciiTheme="majorHAnsi" w:eastAsia="宋体" w:hAnsiTheme="majorHAnsi"/>
          <w:color w:val="C00000"/>
          <w:lang w:eastAsia="zh-CN"/>
        </w:rPr>
        <w:t xml:space="preserve">Figure </w:t>
      </w:r>
      <w:r w:rsidR="0005784C" w:rsidRPr="005B1A99">
        <w:rPr>
          <w:rFonts w:asciiTheme="majorHAnsi" w:eastAsia="宋体" w:hAnsiTheme="majorHAnsi"/>
          <w:color w:val="C00000"/>
          <w:lang w:eastAsia="zh-CN"/>
        </w:rPr>
        <w:t>S</w:t>
      </w:r>
      <w:r w:rsidR="003C7C83" w:rsidRPr="005B1A99">
        <w:rPr>
          <w:rFonts w:asciiTheme="majorHAnsi" w:eastAsia="宋体" w:hAnsiTheme="majorHAnsi"/>
          <w:color w:val="C00000"/>
          <w:lang w:eastAsia="zh-CN"/>
        </w:rPr>
        <w:t>9</w:t>
      </w:r>
      <w:r w:rsidRPr="005B1A99">
        <w:rPr>
          <w:rFonts w:asciiTheme="majorHAnsi" w:eastAsia="宋体" w:hAnsiTheme="majorHAnsi"/>
          <w:color w:val="C00000"/>
          <w:lang w:eastAsia="zh-CN"/>
        </w:rPr>
        <w:t xml:space="preserve"> (a-c)</w:t>
      </w:r>
      <w:r w:rsidRPr="005B1A99">
        <w:rPr>
          <w:rFonts w:asciiTheme="majorHAnsi" w:eastAsia="宋体" w:hAnsiTheme="majorHAnsi"/>
          <w:lang w:eastAsia="zh-CN"/>
        </w:rPr>
        <w:t xml:space="preserve"> SEM image</w:t>
      </w:r>
      <w:r w:rsidR="009D3863" w:rsidRPr="005B1A99">
        <w:rPr>
          <w:rFonts w:asciiTheme="majorHAnsi" w:eastAsia="宋体" w:hAnsiTheme="majorHAnsi"/>
          <w:lang w:eastAsia="zh-CN"/>
        </w:rPr>
        <w:t>s</w:t>
      </w:r>
      <w:r w:rsidRPr="005B1A99">
        <w:rPr>
          <w:rFonts w:asciiTheme="majorHAnsi" w:eastAsia="宋体" w:hAnsiTheme="majorHAnsi"/>
          <w:lang w:eastAsia="zh-CN"/>
        </w:rPr>
        <w:t xml:space="preserve"> of CuO/CoO on Cu mesh at different magnification</w:t>
      </w:r>
      <w:r w:rsidR="009D3863" w:rsidRPr="005B1A99">
        <w:rPr>
          <w:rFonts w:asciiTheme="majorHAnsi" w:eastAsia="宋体" w:hAnsiTheme="majorHAnsi"/>
          <w:lang w:eastAsia="zh-CN"/>
        </w:rPr>
        <w:t>s</w:t>
      </w:r>
      <w:r w:rsidRPr="005B1A99">
        <w:rPr>
          <w:rFonts w:asciiTheme="majorHAnsi" w:eastAsia="宋体" w:hAnsiTheme="majorHAnsi"/>
          <w:lang w:eastAsia="zh-CN"/>
        </w:rPr>
        <w:t>.</w:t>
      </w:r>
    </w:p>
    <w:p w:rsidR="003C7C83" w:rsidRPr="005B1A99" w:rsidRDefault="003C7C83" w:rsidP="00E976C0">
      <w:pPr>
        <w:snapToGrid w:val="0"/>
        <w:rPr>
          <w:rFonts w:asciiTheme="majorHAnsi" w:eastAsia="宋体" w:hAnsiTheme="majorHAnsi"/>
          <w:lang w:eastAsia="zh-CN"/>
        </w:rPr>
      </w:pPr>
    </w:p>
    <w:p w:rsidR="00181EDB" w:rsidRPr="005B1A99" w:rsidRDefault="0023055F" w:rsidP="00E976C0">
      <w:pPr>
        <w:snapToGrid w:val="0"/>
        <w:jc w:val="center"/>
        <w:rPr>
          <w:rFonts w:asciiTheme="majorHAnsi" w:eastAsia="宋体" w:hAnsiTheme="majorHAnsi"/>
          <w:lang w:eastAsia="zh-CN"/>
        </w:rPr>
      </w:pPr>
      <w:r w:rsidRPr="005B1A99">
        <w:rPr>
          <w:rFonts w:asciiTheme="majorHAnsi" w:eastAsia="宋体" w:hAnsiTheme="majorHAnsi"/>
          <w:noProof/>
          <w:lang w:eastAsia="zh-CN"/>
        </w:rPr>
        <w:drawing>
          <wp:inline distT="0" distB="0" distL="0" distR="0" wp14:anchorId="2816131C" wp14:editId="71E7DF87">
            <wp:extent cx="4233249" cy="3210420"/>
            <wp:effectExtent l="0" t="0" r="0" b="9525"/>
            <wp:docPr id="9" name="Picture 9" descr="I:\Paper fo CuO-CoO on Cu foam\Paper of CuO-Co3O4-Cu foam\Cu foam-CuO NWs-Co3O4 diffrent condition\Different type of nanostructures\different types\绘图2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aper fo CuO-CoO on Cu foam\Paper of CuO-Co3O4-Cu foam\Cu foam-CuO NWs-Co3O4 diffrent condition\Different type of nanostructures\different types\绘图2vsd.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4255300" cy="3227143"/>
                    </a:xfrm>
                    <a:prstGeom prst="rect">
                      <a:avLst/>
                    </a:prstGeom>
                    <a:noFill/>
                    <a:ln>
                      <a:noFill/>
                    </a:ln>
                    <a:extLst>
                      <a:ext uri="{53640926-AAD7-44D8-BBD7-CCE9431645EC}">
                        <a14:shadowObscured xmlns:a14="http://schemas.microsoft.com/office/drawing/2010/main"/>
                      </a:ext>
                    </a:extLst>
                  </pic:spPr>
                </pic:pic>
              </a:graphicData>
            </a:graphic>
          </wp:inline>
        </w:drawing>
      </w:r>
    </w:p>
    <w:p w:rsidR="00181EDB" w:rsidRPr="005B1A99" w:rsidRDefault="00EA3E6A" w:rsidP="00E976C0">
      <w:pPr>
        <w:snapToGrid w:val="0"/>
        <w:rPr>
          <w:rFonts w:asciiTheme="majorHAnsi" w:eastAsia="宋体" w:hAnsiTheme="majorHAnsi"/>
          <w:lang w:eastAsia="zh-CN"/>
        </w:rPr>
      </w:pPr>
      <w:r w:rsidRPr="005B1A99">
        <w:rPr>
          <w:rFonts w:asciiTheme="majorHAnsi" w:eastAsia="宋体" w:hAnsiTheme="majorHAnsi"/>
          <w:color w:val="C00000"/>
          <w:lang w:eastAsia="zh-CN"/>
        </w:rPr>
        <w:t>Figure</w:t>
      </w:r>
      <w:r w:rsidR="00B44CC2" w:rsidRPr="005B1A99">
        <w:rPr>
          <w:rFonts w:asciiTheme="majorHAnsi" w:eastAsia="宋体" w:hAnsiTheme="majorHAnsi"/>
          <w:color w:val="C00000"/>
          <w:lang w:eastAsia="zh-CN"/>
        </w:rPr>
        <w:t xml:space="preserve"> S</w:t>
      </w:r>
      <w:r w:rsidR="003C7C83" w:rsidRPr="005B1A99">
        <w:rPr>
          <w:rFonts w:asciiTheme="majorHAnsi" w:eastAsia="宋体" w:hAnsiTheme="majorHAnsi"/>
          <w:color w:val="C00000"/>
          <w:lang w:eastAsia="zh-CN"/>
        </w:rPr>
        <w:t>10</w:t>
      </w:r>
      <w:r w:rsidR="004947B8" w:rsidRPr="005B1A99">
        <w:rPr>
          <w:rFonts w:asciiTheme="majorHAnsi" w:eastAsia="宋体" w:hAnsiTheme="majorHAnsi"/>
          <w:lang w:eastAsia="zh-CN"/>
        </w:rPr>
        <w:t xml:space="preserve"> </w:t>
      </w:r>
      <w:r w:rsidRPr="005B1A99">
        <w:rPr>
          <w:rFonts w:asciiTheme="majorHAnsi" w:eastAsia="宋体" w:hAnsiTheme="majorHAnsi"/>
          <w:lang w:eastAsia="zh-CN"/>
        </w:rPr>
        <w:t>SEM image</w:t>
      </w:r>
      <w:r w:rsidR="00846DD7" w:rsidRPr="005B1A99">
        <w:rPr>
          <w:rFonts w:asciiTheme="majorHAnsi" w:eastAsia="宋体" w:hAnsiTheme="majorHAnsi"/>
          <w:lang w:eastAsia="zh-CN"/>
        </w:rPr>
        <w:t>s</w:t>
      </w:r>
      <w:r w:rsidRPr="005B1A99">
        <w:rPr>
          <w:rFonts w:asciiTheme="majorHAnsi" w:eastAsia="宋体" w:hAnsiTheme="majorHAnsi"/>
          <w:lang w:eastAsia="zh-CN"/>
        </w:rPr>
        <w:t xml:space="preserve"> of </w:t>
      </w:r>
      <w:r w:rsidRPr="005B1A99">
        <w:rPr>
          <w:rFonts w:asciiTheme="majorHAnsi" w:eastAsia="宋体" w:hAnsiTheme="majorHAnsi"/>
          <w:color w:val="C00000"/>
          <w:lang w:eastAsia="zh-CN"/>
        </w:rPr>
        <w:t>(a)</w:t>
      </w:r>
      <w:r w:rsidR="00B42FD1" w:rsidRPr="005B1A99">
        <w:rPr>
          <w:rFonts w:asciiTheme="majorHAnsi" w:eastAsia="宋体" w:hAnsiTheme="majorHAnsi"/>
          <w:lang w:eastAsia="zh-CN"/>
        </w:rPr>
        <w:t xml:space="preserve"> CuO-Co</w:t>
      </w:r>
      <w:r w:rsidR="00B42FD1" w:rsidRPr="005B1A99">
        <w:rPr>
          <w:rFonts w:asciiTheme="majorHAnsi" w:eastAsia="宋体" w:hAnsiTheme="majorHAnsi"/>
          <w:vertAlign w:val="subscript"/>
          <w:lang w:eastAsia="zh-CN"/>
        </w:rPr>
        <w:t>3</w:t>
      </w:r>
      <w:r w:rsidR="00B42FD1" w:rsidRPr="005B1A99">
        <w:rPr>
          <w:rFonts w:asciiTheme="majorHAnsi" w:eastAsia="宋体" w:hAnsiTheme="majorHAnsi"/>
          <w:lang w:eastAsia="zh-CN"/>
        </w:rPr>
        <w:t>O</w:t>
      </w:r>
      <w:r w:rsidR="00B42FD1" w:rsidRPr="005B1A99">
        <w:rPr>
          <w:rFonts w:asciiTheme="majorHAnsi" w:eastAsia="宋体" w:hAnsiTheme="majorHAnsi"/>
          <w:vertAlign w:val="subscript"/>
          <w:lang w:eastAsia="zh-CN"/>
        </w:rPr>
        <w:t>4</w:t>
      </w:r>
      <w:r w:rsidR="00B42FD1" w:rsidRPr="005B1A99">
        <w:rPr>
          <w:rFonts w:asciiTheme="majorHAnsi" w:eastAsia="宋体" w:hAnsiTheme="majorHAnsi"/>
          <w:lang w:eastAsia="zh-CN"/>
        </w:rPr>
        <w:t xml:space="preserve">, </w:t>
      </w:r>
      <w:r w:rsidR="00B42FD1" w:rsidRPr="005B1A99">
        <w:rPr>
          <w:rFonts w:asciiTheme="majorHAnsi" w:eastAsia="宋体" w:hAnsiTheme="majorHAnsi"/>
          <w:color w:val="C00000"/>
          <w:lang w:eastAsia="zh-CN"/>
        </w:rPr>
        <w:t>(b)</w:t>
      </w:r>
      <w:r w:rsidRPr="005B1A99">
        <w:rPr>
          <w:rFonts w:asciiTheme="majorHAnsi" w:eastAsia="宋体" w:hAnsiTheme="majorHAnsi"/>
          <w:lang w:eastAsia="zh-CN"/>
        </w:rPr>
        <w:t xml:space="preserve"> CuO-</w:t>
      </w:r>
      <w:r w:rsidR="009E406E" w:rsidRPr="005B1A99">
        <w:rPr>
          <w:rFonts w:asciiTheme="majorHAnsi" w:eastAsia="宋体" w:hAnsiTheme="majorHAnsi"/>
          <w:lang w:eastAsia="zh-CN"/>
        </w:rPr>
        <w:t>NiCo</w:t>
      </w:r>
      <w:r w:rsidR="009E406E" w:rsidRPr="005B1A99">
        <w:rPr>
          <w:rFonts w:asciiTheme="majorHAnsi" w:eastAsia="宋体" w:hAnsiTheme="majorHAnsi"/>
          <w:vertAlign w:val="subscript"/>
          <w:lang w:eastAsia="zh-CN"/>
        </w:rPr>
        <w:t>2</w:t>
      </w:r>
      <w:r w:rsidR="009E406E" w:rsidRPr="005B1A99">
        <w:rPr>
          <w:rFonts w:asciiTheme="majorHAnsi" w:eastAsia="宋体" w:hAnsiTheme="majorHAnsi"/>
          <w:lang w:eastAsia="zh-CN"/>
        </w:rPr>
        <w:t>O</w:t>
      </w:r>
      <w:r w:rsidR="009E406E" w:rsidRPr="005B1A99">
        <w:rPr>
          <w:rFonts w:asciiTheme="majorHAnsi" w:eastAsia="宋体" w:hAnsiTheme="majorHAnsi"/>
          <w:vertAlign w:val="subscript"/>
          <w:lang w:eastAsia="zh-CN"/>
        </w:rPr>
        <w:t>4</w:t>
      </w:r>
      <w:r w:rsidRPr="005B1A99">
        <w:rPr>
          <w:rFonts w:asciiTheme="majorHAnsi" w:eastAsia="宋体" w:hAnsiTheme="majorHAnsi"/>
          <w:lang w:eastAsia="zh-CN"/>
        </w:rPr>
        <w:t xml:space="preserve">, </w:t>
      </w:r>
      <w:r w:rsidRPr="005B1A99">
        <w:rPr>
          <w:rFonts w:asciiTheme="majorHAnsi" w:eastAsia="宋体" w:hAnsiTheme="majorHAnsi"/>
          <w:color w:val="C00000"/>
          <w:lang w:eastAsia="zh-CN"/>
        </w:rPr>
        <w:t>(</w:t>
      </w:r>
      <w:r w:rsidR="00B42FD1" w:rsidRPr="005B1A99">
        <w:rPr>
          <w:rFonts w:asciiTheme="majorHAnsi" w:eastAsia="宋体" w:hAnsiTheme="majorHAnsi"/>
          <w:color w:val="C00000"/>
          <w:lang w:eastAsia="zh-CN"/>
        </w:rPr>
        <w:t>c</w:t>
      </w:r>
      <w:r w:rsidRPr="005B1A99">
        <w:rPr>
          <w:rFonts w:asciiTheme="majorHAnsi" w:eastAsia="宋体" w:hAnsiTheme="majorHAnsi"/>
          <w:color w:val="C00000"/>
          <w:lang w:eastAsia="zh-CN"/>
        </w:rPr>
        <w:t>)</w:t>
      </w:r>
      <w:r w:rsidR="009E406E" w:rsidRPr="005B1A99">
        <w:rPr>
          <w:rFonts w:asciiTheme="majorHAnsi" w:eastAsia="宋体" w:hAnsiTheme="majorHAnsi"/>
          <w:lang w:eastAsia="zh-CN"/>
        </w:rPr>
        <w:t xml:space="preserve"> </w:t>
      </w:r>
      <w:r w:rsidRPr="005B1A99">
        <w:rPr>
          <w:rFonts w:asciiTheme="majorHAnsi" w:eastAsia="宋体" w:hAnsiTheme="majorHAnsi"/>
          <w:lang w:eastAsia="zh-CN"/>
        </w:rPr>
        <w:t>CuO-</w:t>
      </w:r>
      <w:r w:rsidR="009E406E" w:rsidRPr="005B1A99">
        <w:rPr>
          <w:rFonts w:asciiTheme="majorHAnsi" w:eastAsia="宋体" w:hAnsiTheme="majorHAnsi"/>
          <w:lang w:eastAsia="zh-CN"/>
        </w:rPr>
        <w:t>ZnCo</w:t>
      </w:r>
      <w:r w:rsidR="009E406E" w:rsidRPr="005B1A99">
        <w:rPr>
          <w:rFonts w:asciiTheme="majorHAnsi" w:eastAsia="宋体" w:hAnsiTheme="majorHAnsi"/>
          <w:vertAlign w:val="subscript"/>
          <w:lang w:eastAsia="zh-CN"/>
        </w:rPr>
        <w:t>2</w:t>
      </w:r>
      <w:r w:rsidR="009E406E" w:rsidRPr="005B1A99">
        <w:rPr>
          <w:rFonts w:asciiTheme="majorHAnsi" w:eastAsia="宋体" w:hAnsiTheme="majorHAnsi"/>
          <w:lang w:eastAsia="zh-CN"/>
        </w:rPr>
        <w:t>O</w:t>
      </w:r>
      <w:r w:rsidR="009E406E" w:rsidRPr="005B1A99">
        <w:rPr>
          <w:rFonts w:asciiTheme="majorHAnsi" w:eastAsia="宋体" w:hAnsiTheme="majorHAnsi"/>
          <w:vertAlign w:val="subscript"/>
          <w:lang w:eastAsia="zh-CN"/>
        </w:rPr>
        <w:t>4</w:t>
      </w:r>
      <w:r w:rsidRPr="005B1A99">
        <w:rPr>
          <w:rFonts w:asciiTheme="majorHAnsi" w:eastAsia="宋体" w:hAnsiTheme="majorHAnsi"/>
          <w:lang w:eastAsia="zh-CN"/>
        </w:rPr>
        <w:t xml:space="preserve"> and </w:t>
      </w:r>
      <w:r w:rsidRPr="005B1A99">
        <w:rPr>
          <w:rFonts w:asciiTheme="majorHAnsi" w:eastAsia="宋体" w:hAnsiTheme="majorHAnsi"/>
          <w:color w:val="C00000"/>
          <w:lang w:eastAsia="zh-CN"/>
        </w:rPr>
        <w:t>(</w:t>
      </w:r>
      <w:r w:rsidR="00B42FD1" w:rsidRPr="005B1A99">
        <w:rPr>
          <w:rFonts w:asciiTheme="majorHAnsi" w:eastAsia="宋体" w:hAnsiTheme="majorHAnsi"/>
          <w:color w:val="C00000"/>
          <w:lang w:eastAsia="zh-CN"/>
        </w:rPr>
        <w:t>d</w:t>
      </w:r>
      <w:r w:rsidRPr="005B1A99">
        <w:rPr>
          <w:rFonts w:asciiTheme="majorHAnsi" w:eastAsia="宋体" w:hAnsiTheme="majorHAnsi"/>
          <w:color w:val="C00000"/>
          <w:lang w:eastAsia="zh-CN"/>
        </w:rPr>
        <w:t>)</w:t>
      </w:r>
      <w:r w:rsidRPr="005B1A99">
        <w:rPr>
          <w:rFonts w:asciiTheme="majorHAnsi" w:eastAsia="宋体" w:hAnsiTheme="majorHAnsi"/>
          <w:lang w:eastAsia="zh-CN"/>
        </w:rPr>
        <w:t xml:space="preserve"> CuO-</w:t>
      </w:r>
      <w:r w:rsidR="009E406E" w:rsidRPr="005B1A99">
        <w:rPr>
          <w:rFonts w:asciiTheme="majorHAnsi" w:eastAsia="宋体" w:hAnsiTheme="majorHAnsi"/>
          <w:lang w:eastAsia="zh-CN"/>
        </w:rPr>
        <w:t>Cu</w:t>
      </w:r>
      <w:r w:rsidR="009E406E" w:rsidRPr="005B1A99">
        <w:rPr>
          <w:rFonts w:asciiTheme="majorHAnsi" w:eastAsia="宋体" w:hAnsiTheme="majorHAnsi"/>
          <w:vertAlign w:val="subscript"/>
          <w:lang w:eastAsia="zh-CN"/>
        </w:rPr>
        <w:t>x</w:t>
      </w:r>
      <w:r w:rsidR="009E406E" w:rsidRPr="005B1A99">
        <w:rPr>
          <w:rFonts w:asciiTheme="majorHAnsi" w:eastAsia="宋体" w:hAnsiTheme="majorHAnsi"/>
          <w:lang w:eastAsia="zh-CN"/>
        </w:rPr>
        <w:t>Co</w:t>
      </w:r>
      <w:r w:rsidR="009E406E" w:rsidRPr="005B1A99">
        <w:rPr>
          <w:rFonts w:asciiTheme="majorHAnsi" w:eastAsia="宋体" w:hAnsiTheme="majorHAnsi"/>
          <w:vertAlign w:val="subscript"/>
          <w:lang w:eastAsia="zh-CN"/>
        </w:rPr>
        <w:t>3-x</w:t>
      </w:r>
      <w:r w:rsidR="009E406E" w:rsidRPr="005B1A99">
        <w:rPr>
          <w:rFonts w:asciiTheme="majorHAnsi" w:eastAsia="宋体" w:hAnsiTheme="majorHAnsi"/>
          <w:lang w:eastAsia="zh-CN"/>
        </w:rPr>
        <w:t>O</w:t>
      </w:r>
      <w:r w:rsidR="009E406E" w:rsidRPr="005B1A99">
        <w:rPr>
          <w:rFonts w:asciiTheme="majorHAnsi" w:eastAsia="宋体" w:hAnsiTheme="majorHAnsi"/>
          <w:vertAlign w:val="subscript"/>
          <w:lang w:eastAsia="zh-CN"/>
        </w:rPr>
        <w:t>4</w:t>
      </w:r>
      <w:r w:rsidR="00B44CC2" w:rsidRPr="005B1A99">
        <w:rPr>
          <w:rFonts w:asciiTheme="majorHAnsi" w:eastAsia="宋体" w:hAnsiTheme="majorHAnsi"/>
          <w:lang w:eastAsia="zh-CN"/>
        </w:rPr>
        <w:t xml:space="preserve"> on Cu foam.</w:t>
      </w:r>
    </w:p>
    <w:p w:rsidR="00181EDB" w:rsidRPr="005B1A99" w:rsidRDefault="00181EDB" w:rsidP="00E976C0">
      <w:pPr>
        <w:snapToGrid w:val="0"/>
        <w:rPr>
          <w:rFonts w:asciiTheme="majorHAnsi" w:eastAsia="宋体" w:hAnsiTheme="majorHAnsi"/>
          <w:lang w:eastAsia="zh-CN"/>
        </w:rPr>
      </w:pPr>
    </w:p>
    <w:p w:rsidR="00181EDB" w:rsidRPr="005B1A99" w:rsidRDefault="00B42FD1" w:rsidP="00E976C0">
      <w:pPr>
        <w:snapToGrid w:val="0"/>
        <w:jc w:val="center"/>
        <w:rPr>
          <w:rFonts w:asciiTheme="majorHAnsi" w:eastAsia="宋体" w:hAnsiTheme="majorHAnsi"/>
          <w:lang w:eastAsia="zh-CN"/>
        </w:rPr>
      </w:pPr>
      <w:r w:rsidRPr="005B1A99">
        <w:rPr>
          <w:rFonts w:asciiTheme="majorHAnsi" w:eastAsia="宋体" w:hAnsiTheme="majorHAnsi"/>
          <w:noProof/>
          <w:lang w:eastAsia="zh-CN"/>
        </w:rPr>
        <w:drawing>
          <wp:inline distT="0" distB="0" distL="0" distR="0" wp14:anchorId="67772D62" wp14:editId="621505A8">
            <wp:extent cx="4152122" cy="2224904"/>
            <wp:effectExtent l="0" t="0" r="1270" b="4445"/>
            <wp:docPr id="11" name="Picture 11" descr="I:\Paper fo CuO-CoO on Cu foam\绘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aper fo CuO-CoO on Cu foam\绘图6.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153042" cy="2225397"/>
                    </a:xfrm>
                    <a:prstGeom prst="rect">
                      <a:avLst/>
                    </a:prstGeom>
                    <a:noFill/>
                    <a:ln>
                      <a:noFill/>
                    </a:ln>
                  </pic:spPr>
                </pic:pic>
              </a:graphicData>
            </a:graphic>
          </wp:inline>
        </w:drawing>
      </w:r>
    </w:p>
    <w:p w:rsidR="009E17EC" w:rsidRPr="005B1A99" w:rsidRDefault="00B44CC2" w:rsidP="00E976C0">
      <w:pPr>
        <w:snapToGrid w:val="0"/>
        <w:jc w:val="both"/>
        <w:rPr>
          <w:rFonts w:asciiTheme="majorHAnsi" w:eastAsia="宋体" w:hAnsiTheme="majorHAnsi"/>
          <w:lang w:eastAsia="zh-CN"/>
        </w:rPr>
      </w:pPr>
      <w:r w:rsidRPr="005B1A99">
        <w:rPr>
          <w:rFonts w:asciiTheme="majorHAnsi" w:eastAsia="宋体" w:hAnsiTheme="majorHAnsi"/>
          <w:color w:val="C00000"/>
          <w:lang w:eastAsia="zh-CN"/>
        </w:rPr>
        <w:t>Figure S</w:t>
      </w:r>
      <w:r w:rsidR="003C7C83" w:rsidRPr="005B1A99">
        <w:rPr>
          <w:rFonts w:asciiTheme="majorHAnsi" w:eastAsia="宋体" w:hAnsiTheme="majorHAnsi"/>
          <w:color w:val="C00000"/>
          <w:lang w:eastAsia="zh-CN"/>
        </w:rPr>
        <w:t>11</w:t>
      </w:r>
      <w:r w:rsidR="004947B8" w:rsidRPr="005B1A99">
        <w:rPr>
          <w:rFonts w:asciiTheme="majorHAnsi" w:eastAsia="宋体" w:hAnsiTheme="majorHAnsi"/>
          <w:lang w:eastAsia="zh-CN"/>
        </w:rPr>
        <w:t xml:space="preserve"> </w:t>
      </w:r>
      <w:r w:rsidRPr="005B1A99">
        <w:rPr>
          <w:rFonts w:asciiTheme="majorHAnsi" w:eastAsia="宋体" w:hAnsiTheme="majorHAnsi"/>
          <w:lang w:eastAsia="zh-CN"/>
        </w:rPr>
        <w:t>SEM image</w:t>
      </w:r>
      <w:r w:rsidR="00846DD7" w:rsidRPr="005B1A99">
        <w:rPr>
          <w:rFonts w:asciiTheme="majorHAnsi" w:eastAsia="宋体" w:hAnsiTheme="majorHAnsi"/>
          <w:lang w:eastAsia="zh-CN"/>
        </w:rPr>
        <w:t>s</w:t>
      </w:r>
      <w:r w:rsidRPr="005B1A99">
        <w:rPr>
          <w:rFonts w:asciiTheme="majorHAnsi" w:eastAsia="宋体" w:hAnsiTheme="majorHAnsi"/>
          <w:lang w:eastAsia="zh-CN"/>
        </w:rPr>
        <w:t xml:space="preserve"> of </w:t>
      </w:r>
      <w:r w:rsidRPr="005B1A99">
        <w:rPr>
          <w:rFonts w:asciiTheme="majorHAnsi" w:eastAsia="宋体" w:hAnsiTheme="majorHAnsi"/>
          <w:color w:val="C00000"/>
          <w:lang w:eastAsia="zh-CN"/>
        </w:rPr>
        <w:t>(a)</w:t>
      </w:r>
      <w:r w:rsidRPr="005B1A99">
        <w:rPr>
          <w:rFonts w:asciiTheme="majorHAnsi" w:eastAsia="宋体" w:hAnsiTheme="majorHAnsi"/>
          <w:lang w:eastAsia="zh-CN"/>
        </w:rPr>
        <w:t xml:space="preserve"> CuO/Co</w:t>
      </w:r>
      <w:r w:rsidRPr="005B1A99">
        <w:rPr>
          <w:rFonts w:asciiTheme="majorHAnsi" w:eastAsia="宋体" w:hAnsiTheme="majorHAnsi"/>
          <w:vertAlign w:val="subscript"/>
          <w:lang w:eastAsia="zh-CN"/>
        </w:rPr>
        <w:t>3</w:t>
      </w:r>
      <w:r w:rsidRPr="005B1A99">
        <w:rPr>
          <w:rFonts w:asciiTheme="majorHAnsi" w:eastAsia="宋体" w:hAnsiTheme="majorHAnsi"/>
          <w:lang w:eastAsia="zh-CN"/>
        </w:rPr>
        <w:t>O</w:t>
      </w:r>
      <w:r w:rsidRPr="005B1A99">
        <w:rPr>
          <w:rFonts w:asciiTheme="majorHAnsi" w:eastAsia="宋体" w:hAnsiTheme="majorHAnsi"/>
          <w:vertAlign w:val="subscript"/>
          <w:lang w:eastAsia="zh-CN"/>
        </w:rPr>
        <w:t>4</w:t>
      </w:r>
      <w:r w:rsidRPr="005B1A99">
        <w:rPr>
          <w:rFonts w:asciiTheme="majorHAnsi" w:eastAsia="宋体" w:hAnsiTheme="majorHAnsi"/>
          <w:lang w:eastAsia="zh-CN"/>
        </w:rPr>
        <w:t xml:space="preserve"> on Ni foam, inset is the CuO</w:t>
      </w:r>
      <w:r w:rsidR="004947B8" w:rsidRPr="005B1A99">
        <w:rPr>
          <w:rFonts w:asciiTheme="majorHAnsi" w:eastAsia="宋体" w:hAnsiTheme="majorHAnsi"/>
          <w:lang w:eastAsia="zh-CN"/>
        </w:rPr>
        <w:t xml:space="preserve"> nanowires,</w:t>
      </w:r>
      <w:r w:rsidR="004C71D5" w:rsidRPr="005B1A99">
        <w:rPr>
          <w:rFonts w:asciiTheme="majorHAnsi" w:eastAsia="宋体" w:hAnsiTheme="majorHAnsi"/>
          <w:lang w:eastAsia="zh-CN"/>
        </w:rPr>
        <w:t xml:space="preserve"> </w:t>
      </w:r>
      <w:r w:rsidR="004947B8" w:rsidRPr="005B1A99">
        <w:rPr>
          <w:rFonts w:asciiTheme="majorHAnsi" w:eastAsia="宋体" w:hAnsiTheme="majorHAnsi"/>
          <w:color w:val="C00000"/>
          <w:lang w:eastAsia="zh-CN"/>
        </w:rPr>
        <w:t xml:space="preserve">(b) </w:t>
      </w:r>
      <w:r w:rsidR="004947B8" w:rsidRPr="005B1A99">
        <w:rPr>
          <w:rFonts w:asciiTheme="majorHAnsi" w:eastAsia="宋体" w:hAnsiTheme="majorHAnsi"/>
          <w:lang w:eastAsia="zh-CN"/>
        </w:rPr>
        <w:t>CuO</w:t>
      </w:r>
      <w:r w:rsidRPr="005B1A99">
        <w:rPr>
          <w:rFonts w:asciiTheme="majorHAnsi" w:eastAsia="宋体" w:hAnsiTheme="majorHAnsi"/>
          <w:lang w:eastAsia="zh-CN"/>
        </w:rPr>
        <w:t>/Co</w:t>
      </w:r>
      <w:r w:rsidRPr="005B1A99">
        <w:rPr>
          <w:rFonts w:asciiTheme="majorHAnsi" w:eastAsia="宋体" w:hAnsiTheme="majorHAnsi"/>
          <w:vertAlign w:val="subscript"/>
          <w:lang w:eastAsia="zh-CN"/>
        </w:rPr>
        <w:t>3</w:t>
      </w:r>
      <w:r w:rsidRPr="005B1A99">
        <w:rPr>
          <w:rFonts w:asciiTheme="majorHAnsi" w:eastAsia="宋体" w:hAnsiTheme="majorHAnsi"/>
          <w:lang w:eastAsia="zh-CN"/>
        </w:rPr>
        <w:t>O</w:t>
      </w:r>
      <w:r w:rsidRPr="005B1A99">
        <w:rPr>
          <w:rFonts w:asciiTheme="majorHAnsi" w:eastAsia="宋体" w:hAnsiTheme="majorHAnsi"/>
          <w:vertAlign w:val="subscript"/>
          <w:lang w:eastAsia="zh-CN"/>
        </w:rPr>
        <w:t>4</w:t>
      </w:r>
      <w:r w:rsidRPr="005B1A99">
        <w:rPr>
          <w:rFonts w:asciiTheme="majorHAnsi" w:eastAsia="宋体" w:hAnsiTheme="majorHAnsi"/>
          <w:lang w:eastAsia="zh-CN"/>
        </w:rPr>
        <w:t xml:space="preserve"> on Cu foil, </w:t>
      </w:r>
      <w:r w:rsidRPr="005B1A99">
        <w:rPr>
          <w:rFonts w:asciiTheme="majorHAnsi" w:eastAsia="宋体" w:hAnsiTheme="majorHAnsi"/>
          <w:color w:val="C00000"/>
          <w:lang w:eastAsia="zh-CN"/>
        </w:rPr>
        <w:t>(c)</w:t>
      </w:r>
      <w:r w:rsidRPr="005B1A99">
        <w:rPr>
          <w:rFonts w:asciiTheme="majorHAnsi" w:eastAsia="宋体" w:hAnsiTheme="majorHAnsi"/>
          <w:lang w:eastAsia="zh-CN"/>
        </w:rPr>
        <w:t xml:space="preserve"> CuO microflowers/Co</w:t>
      </w:r>
      <w:r w:rsidRPr="005B1A99">
        <w:rPr>
          <w:rFonts w:asciiTheme="majorHAnsi" w:eastAsia="宋体" w:hAnsiTheme="majorHAnsi"/>
          <w:vertAlign w:val="subscript"/>
          <w:lang w:eastAsia="zh-CN"/>
        </w:rPr>
        <w:t>3</w:t>
      </w:r>
      <w:r w:rsidRPr="005B1A99">
        <w:rPr>
          <w:rFonts w:asciiTheme="majorHAnsi" w:eastAsia="宋体" w:hAnsiTheme="majorHAnsi"/>
          <w:lang w:eastAsia="zh-CN"/>
        </w:rPr>
        <w:t>O</w:t>
      </w:r>
      <w:r w:rsidRPr="005B1A99">
        <w:rPr>
          <w:rFonts w:asciiTheme="majorHAnsi" w:eastAsia="宋体" w:hAnsiTheme="majorHAnsi"/>
          <w:vertAlign w:val="subscript"/>
          <w:lang w:eastAsia="zh-CN"/>
        </w:rPr>
        <w:t>4</w:t>
      </w:r>
      <w:r w:rsidRPr="005B1A99">
        <w:rPr>
          <w:rFonts w:asciiTheme="majorHAnsi" w:eastAsia="宋体" w:hAnsiTheme="majorHAnsi"/>
          <w:lang w:eastAsia="zh-CN"/>
        </w:rPr>
        <w:t xml:space="preserve"> on Cu foam, inset is the bare CuO </w:t>
      </w:r>
      <w:r w:rsidR="004C71D5" w:rsidRPr="005B1A99">
        <w:rPr>
          <w:rFonts w:asciiTheme="majorHAnsi" w:eastAsia="宋体" w:hAnsiTheme="majorHAnsi"/>
          <w:lang w:eastAsia="zh-CN"/>
        </w:rPr>
        <w:t>micro</w:t>
      </w:r>
      <w:r w:rsidRPr="005B1A99">
        <w:rPr>
          <w:rFonts w:asciiTheme="majorHAnsi" w:eastAsia="宋体" w:hAnsiTheme="majorHAnsi"/>
          <w:lang w:eastAsia="zh-CN"/>
        </w:rPr>
        <w:t xml:space="preserve">flowers on Cu foam, </w:t>
      </w:r>
      <w:r w:rsidRPr="005B1A99">
        <w:rPr>
          <w:rFonts w:asciiTheme="majorHAnsi" w:eastAsia="宋体" w:hAnsiTheme="majorHAnsi"/>
          <w:color w:val="C00000"/>
          <w:lang w:eastAsia="zh-CN"/>
        </w:rPr>
        <w:t>(d)</w:t>
      </w:r>
      <w:r w:rsidRPr="005B1A99">
        <w:rPr>
          <w:rFonts w:asciiTheme="majorHAnsi" w:eastAsia="宋体" w:hAnsiTheme="majorHAnsi"/>
          <w:lang w:eastAsia="zh-CN"/>
        </w:rPr>
        <w:t xml:space="preserve"> NiSi</w:t>
      </w:r>
      <w:r w:rsidRPr="005B1A99">
        <w:rPr>
          <w:rFonts w:asciiTheme="majorHAnsi" w:eastAsia="宋体" w:hAnsiTheme="majorHAnsi"/>
          <w:i/>
          <w:vertAlign w:val="subscript"/>
          <w:lang w:eastAsia="zh-CN"/>
        </w:rPr>
        <w:t>x</w:t>
      </w:r>
      <w:r w:rsidRPr="005B1A99">
        <w:rPr>
          <w:rFonts w:asciiTheme="majorHAnsi" w:eastAsia="宋体" w:hAnsiTheme="majorHAnsi"/>
          <w:lang w:eastAsia="zh-CN"/>
        </w:rPr>
        <w:t xml:space="preserve"> nanowires/Co</w:t>
      </w:r>
      <w:r w:rsidRPr="005B1A99">
        <w:rPr>
          <w:rFonts w:asciiTheme="majorHAnsi" w:eastAsia="宋体" w:hAnsiTheme="majorHAnsi"/>
          <w:vertAlign w:val="subscript"/>
          <w:lang w:eastAsia="zh-CN"/>
        </w:rPr>
        <w:t>3</w:t>
      </w:r>
      <w:r w:rsidRPr="005B1A99">
        <w:rPr>
          <w:rFonts w:asciiTheme="majorHAnsi" w:eastAsia="宋体" w:hAnsiTheme="majorHAnsi"/>
          <w:lang w:eastAsia="zh-CN"/>
        </w:rPr>
        <w:t>O</w:t>
      </w:r>
      <w:r w:rsidRPr="005B1A99">
        <w:rPr>
          <w:rFonts w:asciiTheme="majorHAnsi" w:eastAsia="宋体" w:hAnsiTheme="majorHAnsi"/>
          <w:vertAlign w:val="subscript"/>
          <w:lang w:eastAsia="zh-CN"/>
        </w:rPr>
        <w:t>4</w:t>
      </w:r>
      <w:r w:rsidRPr="005B1A99">
        <w:rPr>
          <w:rFonts w:asciiTheme="majorHAnsi" w:eastAsia="宋体" w:hAnsiTheme="majorHAnsi"/>
          <w:lang w:eastAsia="zh-CN"/>
        </w:rPr>
        <w:t xml:space="preserve"> on Ni foam, inset is the bare NiSi</w:t>
      </w:r>
      <w:r w:rsidRPr="005B1A99">
        <w:rPr>
          <w:rFonts w:asciiTheme="majorHAnsi" w:eastAsia="宋体" w:hAnsiTheme="majorHAnsi"/>
          <w:i/>
          <w:vertAlign w:val="subscript"/>
          <w:lang w:eastAsia="zh-CN"/>
        </w:rPr>
        <w:t>x</w:t>
      </w:r>
      <w:r w:rsidRPr="005B1A99">
        <w:rPr>
          <w:rFonts w:asciiTheme="majorHAnsi" w:eastAsia="宋体" w:hAnsiTheme="majorHAnsi"/>
          <w:lang w:eastAsia="zh-CN"/>
        </w:rPr>
        <w:t xml:space="preserve"> nanowires on Ni foam,</w:t>
      </w:r>
      <w:r w:rsidR="004C71D5" w:rsidRPr="005B1A99">
        <w:rPr>
          <w:rFonts w:asciiTheme="majorHAnsi" w:eastAsia="宋体" w:hAnsiTheme="majorHAnsi"/>
          <w:lang w:eastAsia="zh-CN"/>
        </w:rPr>
        <w:t xml:space="preserve"> </w:t>
      </w:r>
      <w:r w:rsidRPr="005B1A99">
        <w:rPr>
          <w:rFonts w:asciiTheme="majorHAnsi" w:eastAsia="宋体" w:hAnsiTheme="majorHAnsi"/>
          <w:color w:val="C00000"/>
          <w:lang w:eastAsia="zh-CN"/>
        </w:rPr>
        <w:t>(e)</w:t>
      </w:r>
      <w:r w:rsidRPr="005B1A99">
        <w:rPr>
          <w:rFonts w:asciiTheme="majorHAnsi" w:eastAsia="宋体" w:hAnsiTheme="majorHAnsi"/>
          <w:lang w:eastAsia="zh-CN"/>
        </w:rPr>
        <w:t xml:space="preserve"> NiSi</w:t>
      </w:r>
      <w:r w:rsidRPr="005B1A99">
        <w:rPr>
          <w:rFonts w:asciiTheme="majorHAnsi" w:eastAsia="宋体" w:hAnsiTheme="majorHAnsi"/>
          <w:i/>
          <w:vertAlign w:val="subscript"/>
          <w:lang w:eastAsia="zh-CN"/>
        </w:rPr>
        <w:t>x</w:t>
      </w:r>
      <w:r w:rsidRPr="005B1A99">
        <w:rPr>
          <w:rFonts w:asciiTheme="majorHAnsi" w:eastAsia="宋体" w:hAnsiTheme="majorHAnsi"/>
          <w:lang w:eastAsia="zh-CN"/>
        </w:rPr>
        <w:t xml:space="preserve"> nanowires/NiCo</w:t>
      </w:r>
      <w:r w:rsidRPr="005B1A99">
        <w:rPr>
          <w:rFonts w:asciiTheme="majorHAnsi" w:eastAsia="宋体" w:hAnsiTheme="majorHAnsi"/>
          <w:vertAlign w:val="subscript"/>
          <w:lang w:eastAsia="zh-CN"/>
        </w:rPr>
        <w:t>2</w:t>
      </w:r>
      <w:r w:rsidRPr="005B1A99">
        <w:rPr>
          <w:rFonts w:asciiTheme="majorHAnsi" w:eastAsia="宋体" w:hAnsiTheme="majorHAnsi"/>
          <w:lang w:eastAsia="zh-CN"/>
        </w:rPr>
        <w:t>O</w:t>
      </w:r>
      <w:r w:rsidRPr="005B1A99">
        <w:rPr>
          <w:rFonts w:asciiTheme="majorHAnsi" w:eastAsia="宋体" w:hAnsiTheme="majorHAnsi"/>
          <w:vertAlign w:val="subscript"/>
          <w:lang w:eastAsia="zh-CN"/>
        </w:rPr>
        <w:t>4</w:t>
      </w:r>
      <w:r w:rsidRPr="005B1A99">
        <w:rPr>
          <w:rFonts w:asciiTheme="majorHAnsi" w:eastAsia="宋体" w:hAnsiTheme="majorHAnsi"/>
          <w:lang w:eastAsia="zh-CN"/>
        </w:rPr>
        <w:t xml:space="preserve"> on Ni foam, inset is the bare NiSi</w:t>
      </w:r>
      <w:r w:rsidRPr="005B1A99">
        <w:rPr>
          <w:rFonts w:asciiTheme="majorHAnsi" w:eastAsia="宋体" w:hAnsiTheme="majorHAnsi"/>
          <w:i/>
          <w:vertAlign w:val="subscript"/>
          <w:lang w:eastAsia="zh-CN"/>
        </w:rPr>
        <w:t xml:space="preserve">x </w:t>
      </w:r>
      <w:r w:rsidRPr="005B1A99">
        <w:rPr>
          <w:rFonts w:asciiTheme="majorHAnsi" w:eastAsia="宋体" w:hAnsiTheme="majorHAnsi"/>
          <w:lang w:eastAsia="zh-CN"/>
        </w:rPr>
        <w:t>nanowires on Ni foam,</w:t>
      </w:r>
      <w:r w:rsidR="004C71D5" w:rsidRPr="005B1A99">
        <w:rPr>
          <w:rFonts w:asciiTheme="majorHAnsi" w:eastAsia="宋体" w:hAnsiTheme="majorHAnsi"/>
          <w:lang w:eastAsia="zh-CN"/>
        </w:rPr>
        <w:t xml:space="preserve"> </w:t>
      </w:r>
      <w:r w:rsidRPr="005B1A99">
        <w:rPr>
          <w:rFonts w:asciiTheme="majorHAnsi" w:eastAsia="宋体" w:hAnsiTheme="majorHAnsi"/>
          <w:color w:val="C00000"/>
          <w:lang w:eastAsia="zh-CN"/>
        </w:rPr>
        <w:t>(f)</w:t>
      </w:r>
      <w:r w:rsidRPr="005B1A99">
        <w:rPr>
          <w:rFonts w:asciiTheme="majorHAnsi" w:eastAsia="宋体" w:hAnsiTheme="majorHAnsi"/>
          <w:lang w:eastAsia="zh-CN"/>
        </w:rPr>
        <w:t xml:space="preserve"> CoO on carbon fibers, inset is the bare carbon fibers.</w:t>
      </w:r>
    </w:p>
    <w:p w:rsidR="00FF5C9D" w:rsidRPr="005B1A99" w:rsidRDefault="00FF5C9D" w:rsidP="00E976C0">
      <w:pPr>
        <w:snapToGrid w:val="0"/>
        <w:rPr>
          <w:rFonts w:asciiTheme="majorHAnsi" w:eastAsia="宋体" w:hAnsiTheme="majorHAnsi"/>
          <w:lang w:eastAsia="zh-CN"/>
        </w:rPr>
      </w:pPr>
      <w:r w:rsidRPr="005B1A99">
        <w:rPr>
          <w:rFonts w:asciiTheme="majorHAnsi" w:eastAsia="宋体" w:hAnsiTheme="majorHAnsi"/>
          <w:noProof/>
          <w:lang w:eastAsia="zh-CN"/>
        </w:rPr>
        <w:lastRenderedPageBreak/>
        <w:drawing>
          <wp:inline distT="0" distB="0" distL="0" distR="0" wp14:anchorId="5B86DDF0" wp14:editId="5FFD2D35">
            <wp:extent cx="5669280" cy="2553005"/>
            <wp:effectExtent l="0" t="0" r="7620" b="0"/>
            <wp:docPr id="5" name="Picture 5" descr="I:\Paper fo CuO-CoO on Cu foam\TEM\绘图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per fo CuO-CoO on Cu foam\TEM\绘图1-jpg.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672984" cy="2554673"/>
                    </a:xfrm>
                    <a:prstGeom prst="rect">
                      <a:avLst/>
                    </a:prstGeom>
                    <a:noFill/>
                    <a:ln>
                      <a:noFill/>
                    </a:ln>
                    <a:extLst>
                      <a:ext uri="{53640926-AAD7-44D8-BBD7-CCE9431645EC}">
                        <a14:shadowObscured xmlns:a14="http://schemas.microsoft.com/office/drawing/2010/main"/>
                      </a:ext>
                    </a:extLst>
                  </pic:spPr>
                </pic:pic>
              </a:graphicData>
            </a:graphic>
          </wp:inline>
        </w:drawing>
      </w:r>
    </w:p>
    <w:p w:rsidR="00FF5C9D" w:rsidRPr="005B1A99" w:rsidRDefault="00FF5C9D" w:rsidP="00E976C0">
      <w:pPr>
        <w:snapToGrid w:val="0"/>
        <w:jc w:val="both"/>
        <w:rPr>
          <w:rFonts w:asciiTheme="majorHAnsi" w:eastAsia="宋体" w:hAnsiTheme="majorHAnsi"/>
          <w:lang w:eastAsia="zh-CN"/>
        </w:rPr>
      </w:pPr>
      <w:r w:rsidRPr="005B1A99">
        <w:rPr>
          <w:rFonts w:asciiTheme="majorHAnsi" w:eastAsia="宋体" w:hAnsiTheme="majorHAnsi"/>
          <w:color w:val="C00000"/>
          <w:lang w:eastAsia="zh-CN"/>
        </w:rPr>
        <w:t>Figure S</w:t>
      </w:r>
      <w:r w:rsidR="000F77C0" w:rsidRPr="005B1A99">
        <w:rPr>
          <w:rFonts w:asciiTheme="majorHAnsi" w:eastAsia="宋体" w:hAnsiTheme="majorHAnsi"/>
          <w:color w:val="C00000"/>
          <w:lang w:eastAsia="zh-CN"/>
        </w:rPr>
        <w:t>1</w:t>
      </w:r>
      <w:r w:rsidR="00A7253C" w:rsidRPr="005B1A99">
        <w:rPr>
          <w:rFonts w:asciiTheme="majorHAnsi" w:eastAsia="宋体" w:hAnsiTheme="majorHAnsi"/>
          <w:color w:val="C00000"/>
          <w:lang w:eastAsia="zh-CN"/>
        </w:rPr>
        <w:t>2</w:t>
      </w:r>
      <w:r w:rsidRPr="005B1A99">
        <w:rPr>
          <w:rFonts w:asciiTheme="majorHAnsi" w:eastAsia="宋体" w:hAnsiTheme="majorHAnsi"/>
          <w:lang w:eastAsia="zh-CN"/>
        </w:rPr>
        <w:t xml:space="preserve"> Low-</w:t>
      </w:r>
      <w:r w:rsidR="00846DD7" w:rsidRPr="005B1A99">
        <w:rPr>
          <w:rFonts w:asciiTheme="majorHAnsi" w:eastAsia="宋体" w:hAnsiTheme="majorHAnsi"/>
          <w:lang w:eastAsia="zh-CN"/>
        </w:rPr>
        <w:t>magnification</w:t>
      </w:r>
      <w:r w:rsidRPr="005B1A99">
        <w:rPr>
          <w:rFonts w:asciiTheme="majorHAnsi" w:eastAsia="宋体" w:hAnsiTheme="majorHAnsi"/>
          <w:lang w:eastAsia="zh-CN"/>
        </w:rPr>
        <w:t xml:space="preserve"> TEM images of </w:t>
      </w:r>
      <w:r w:rsidRPr="005B1A99">
        <w:rPr>
          <w:rFonts w:asciiTheme="majorHAnsi" w:eastAsia="宋体" w:hAnsiTheme="majorHAnsi"/>
          <w:color w:val="C00000"/>
          <w:lang w:eastAsia="zh-CN"/>
        </w:rPr>
        <w:t>(a)</w:t>
      </w:r>
      <w:r w:rsidRPr="005B1A99">
        <w:rPr>
          <w:rFonts w:asciiTheme="majorHAnsi" w:hAnsiTheme="majorHAnsi"/>
        </w:rPr>
        <w:t xml:space="preserve"> </w:t>
      </w:r>
      <w:r w:rsidRPr="005B1A99">
        <w:rPr>
          <w:rFonts w:asciiTheme="majorHAnsi" w:eastAsia="宋体" w:hAnsiTheme="majorHAnsi"/>
          <w:lang w:eastAsia="zh-CN"/>
        </w:rPr>
        <w:t>tubular structure of Cu(OH)</w:t>
      </w:r>
      <w:r w:rsidRPr="005B1A99">
        <w:rPr>
          <w:rFonts w:asciiTheme="majorHAnsi" w:eastAsia="宋体" w:hAnsiTheme="majorHAnsi"/>
          <w:vertAlign w:val="subscript"/>
          <w:lang w:eastAsia="zh-CN"/>
        </w:rPr>
        <w:t>2</w:t>
      </w:r>
      <w:r w:rsidRPr="005B1A99">
        <w:rPr>
          <w:rFonts w:asciiTheme="majorHAnsi" w:eastAsia="宋体" w:hAnsiTheme="majorHAnsi"/>
          <w:lang w:eastAsia="zh-CN"/>
        </w:rPr>
        <w:t xml:space="preserve"> nano</w:t>
      </w:r>
      <w:r w:rsidR="00E96AB7" w:rsidRPr="005B1A99">
        <w:rPr>
          <w:rFonts w:asciiTheme="majorHAnsi" w:eastAsia="宋体" w:hAnsiTheme="majorHAnsi"/>
          <w:lang w:eastAsia="zh-CN"/>
        </w:rPr>
        <w:t>rod</w:t>
      </w:r>
      <w:r w:rsidRPr="005B1A99">
        <w:rPr>
          <w:rFonts w:asciiTheme="majorHAnsi" w:eastAsia="宋体" w:hAnsiTheme="majorHAnsi"/>
          <w:lang w:eastAsia="zh-CN"/>
        </w:rPr>
        <w:t xml:space="preserve">/Co precursor heterostructure and </w:t>
      </w:r>
      <w:r w:rsidRPr="005B1A99">
        <w:rPr>
          <w:rFonts w:asciiTheme="majorHAnsi" w:eastAsia="宋体" w:hAnsiTheme="majorHAnsi"/>
          <w:color w:val="C00000"/>
          <w:lang w:eastAsia="zh-CN"/>
        </w:rPr>
        <w:t xml:space="preserve">(b) </w:t>
      </w:r>
      <w:r w:rsidRPr="005B1A99">
        <w:rPr>
          <w:rFonts w:asciiTheme="majorHAnsi" w:eastAsia="宋体" w:hAnsiTheme="majorHAnsi"/>
          <w:lang w:eastAsia="zh-CN"/>
        </w:rPr>
        <w:t>CuO nano</w:t>
      </w:r>
      <w:r w:rsidR="00E96AB7" w:rsidRPr="005B1A99">
        <w:rPr>
          <w:rFonts w:asciiTheme="majorHAnsi" w:eastAsia="宋体" w:hAnsiTheme="majorHAnsi"/>
          <w:lang w:eastAsia="zh-CN"/>
        </w:rPr>
        <w:t>rod</w:t>
      </w:r>
      <w:r w:rsidRPr="005B1A99">
        <w:rPr>
          <w:rFonts w:asciiTheme="majorHAnsi" w:eastAsia="宋体" w:hAnsiTheme="majorHAnsi"/>
          <w:lang w:eastAsia="zh-CN"/>
        </w:rPr>
        <w:t>/Co precursor heterostructure</w:t>
      </w:r>
      <w:r w:rsidR="0026124B" w:rsidRPr="005B1A99">
        <w:rPr>
          <w:rFonts w:asciiTheme="majorHAnsi" w:eastAsia="宋体" w:hAnsiTheme="majorHAnsi"/>
          <w:lang w:eastAsia="zh-CN"/>
        </w:rPr>
        <w:t>.</w:t>
      </w:r>
    </w:p>
    <w:p w:rsidR="00FF5C9D" w:rsidRPr="005B1A99" w:rsidRDefault="00FF5C9D" w:rsidP="00E976C0">
      <w:pPr>
        <w:snapToGrid w:val="0"/>
        <w:rPr>
          <w:rFonts w:asciiTheme="majorHAnsi" w:eastAsia="宋体" w:hAnsiTheme="majorHAnsi"/>
          <w:lang w:eastAsia="zh-CN"/>
        </w:rPr>
      </w:pPr>
    </w:p>
    <w:p w:rsidR="00FF5C9D" w:rsidRPr="005B1A99" w:rsidRDefault="00FF5C9D" w:rsidP="00E976C0">
      <w:pPr>
        <w:snapToGrid w:val="0"/>
        <w:rPr>
          <w:rFonts w:asciiTheme="majorHAnsi" w:eastAsia="宋体" w:hAnsiTheme="majorHAnsi"/>
          <w:lang w:eastAsia="zh-CN"/>
        </w:rPr>
      </w:pPr>
    </w:p>
    <w:p w:rsidR="00181EDB" w:rsidRPr="005B1A99" w:rsidRDefault="006D178F" w:rsidP="00E976C0">
      <w:pPr>
        <w:snapToGrid w:val="0"/>
        <w:jc w:val="both"/>
        <w:rPr>
          <w:rFonts w:asciiTheme="majorHAnsi" w:eastAsia="宋体" w:hAnsiTheme="majorHAnsi"/>
          <w:lang w:eastAsia="zh-CN"/>
        </w:rPr>
      </w:pPr>
      <w:r w:rsidRPr="005B1A99">
        <w:rPr>
          <w:rFonts w:asciiTheme="majorHAnsi" w:eastAsia="宋体" w:hAnsiTheme="majorHAnsi"/>
          <w:noProof/>
          <w:lang w:eastAsia="zh-CN"/>
        </w:rPr>
        <w:drawing>
          <wp:inline distT="0" distB="0" distL="0" distR="0" wp14:anchorId="0EBC2F1C" wp14:editId="64680B61">
            <wp:extent cx="5383190" cy="4291446"/>
            <wp:effectExtent l="0" t="0" r="8255" b="0"/>
            <wp:docPr id="12" name="Picture 12" descr="I:\Paper fo CuO-CoO on Cu foam\TEM\绘图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aper fo CuO-CoO on Cu foam\TEM\绘图19.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383453" cy="4291655"/>
                    </a:xfrm>
                    <a:prstGeom prst="rect">
                      <a:avLst/>
                    </a:prstGeom>
                    <a:noFill/>
                    <a:ln>
                      <a:noFill/>
                    </a:ln>
                  </pic:spPr>
                </pic:pic>
              </a:graphicData>
            </a:graphic>
          </wp:inline>
        </w:drawing>
      </w:r>
    </w:p>
    <w:p w:rsidR="00181EDB" w:rsidRPr="005B1A99" w:rsidRDefault="006D178F" w:rsidP="00E976C0">
      <w:pPr>
        <w:snapToGrid w:val="0"/>
        <w:jc w:val="both"/>
        <w:rPr>
          <w:rFonts w:asciiTheme="majorHAnsi" w:eastAsia="宋体" w:hAnsiTheme="majorHAnsi"/>
          <w:lang w:eastAsia="zh-CN"/>
        </w:rPr>
      </w:pPr>
      <w:r w:rsidRPr="005B1A99">
        <w:rPr>
          <w:rFonts w:asciiTheme="majorHAnsi" w:eastAsia="宋体" w:hAnsiTheme="majorHAnsi"/>
          <w:color w:val="C00000"/>
          <w:lang w:eastAsia="zh-CN"/>
        </w:rPr>
        <w:t>Figure S</w:t>
      </w:r>
      <w:r w:rsidR="000F77C0" w:rsidRPr="005B1A99">
        <w:rPr>
          <w:rFonts w:asciiTheme="majorHAnsi" w:eastAsia="宋体" w:hAnsiTheme="majorHAnsi"/>
          <w:color w:val="C00000"/>
          <w:lang w:eastAsia="zh-CN"/>
        </w:rPr>
        <w:t>1</w:t>
      </w:r>
      <w:r w:rsidR="00B147B9" w:rsidRPr="005B1A99">
        <w:rPr>
          <w:rFonts w:asciiTheme="majorHAnsi" w:eastAsia="宋体" w:hAnsiTheme="majorHAnsi"/>
          <w:color w:val="C00000"/>
          <w:lang w:eastAsia="zh-CN"/>
        </w:rPr>
        <w:t>3</w:t>
      </w:r>
      <w:r w:rsidRPr="005B1A99">
        <w:rPr>
          <w:rFonts w:asciiTheme="majorHAnsi" w:eastAsia="宋体" w:hAnsiTheme="majorHAnsi"/>
          <w:color w:val="C00000"/>
          <w:lang w:eastAsia="zh-CN"/>
        </w:rPr>
        <w:t xml:space="preserve"> (a)</w:t>
      </w:r>
      <w:r w:rsidRPr="005B1A99">
        <w:rPr>
          <w:rFonts w:asciiTheme="majorHAnsi" w:eastAsia="宋体" w:hAnsiTheme="majorHAnsi"/>
          <w:lang w:eastAsia="zh-CN"/>
        </w:rPr>
        <w:t xml:space="preserve"> STEM image of single CuO/CoO tubular structure, </w:t>
      </w:r>
      <w:r w:rsidRPr="005B1A99">
        <w:rPr>
          <w:rFonts w:asciiTheme="majorHAnsi" w:eastAsia="宋体" w:hAnsiTheme="majorHAnsi"/>
          <w:color w:val="C00000"/>
          <w:lang w:eastAsia="zh-CN"/>
        </w:rPr>
        <w:t>(b)</w:t>
      </w:r>
      <w:r w:rsidRPr="005B1A99">
        <w:rPr>
          <w:rFonts w:asciiTheme="majorHAnsi" w:eastAsia="宋体" w:hAnsiTheme="majorHAnsi"/>
          <w:lang w:eastAsia="zh-CN"/>
        </w:rPr>
        <w:t xml:space="preserve"> element distribution spectra of single CuO/CoO tubular structure, </w:t>
      </w:r>
      <w:r w:rsidRPr="005B1A99">
        <w:rPr>
          <w:rFonts w:asciiTheme="majorHAnsi" w:eastAsia="宋体" w:hAnsiTheme="majorHAnsi"/>
          <w:color w:val="C00000"/>
          <w:lang w:eastAsia="zh-CN"/>
        </w:rPr>
        <w:t>(c)</w:t>
      </w:r>
      <w:r w:rsidRPr="005B1A99">
        <w:rPr>
          <w:rFonts w:asciiTheme="majorHAnsi" w:eastAsia="宋体" w:hAnsiTheme="majorHAnsi"/>
          <w:lang w:eastAsia="zh-CN"/>
        </w:rPr>
        <w:t xml:space="preserve"> STEM image of single CuO/CoO solid structure and</w:t>
      </w:r>
      <w:r w:rsidRPr="005B1A99">
        <w:rPr>
          <w:rFonts w:asciiTheme="majorHAnsi" w:eastAsia="宋体" w:hAnsiTheme="majorHAnsi"/>
          <w:color w:val="C00000"/>
          <w:lang w:eastAsia="zh-CN"/>
        </w:rPr>
        <w:t xml:space="preserve"> (d)</w:t>
      </w:r>
      <w:r w:rsidRPr="005B1A99">
        <w:rPr>
          <w:rFonts w:asciiTheme="majorHAnsi" w:hAnsiTheme="majorHAnsi"/>
          <w:color w:val="C00000"/>
        </w:rPr>
        <w:t xml:space="preserve"> </w:t>
      </w:r>
      <w:r w:rsidRPr="005B1A99">
        <w:rPr>
          <w:rFonts w:asciiTheme="majorHAnsi" w:eastAsia="宋体" w:hAnsiTheme="majorHAnsi"/>
          <w:lang w:eastAsia="zh-CN"/>
        </w:rPr>
        <w:t>element distribution spectra of single CuO/CoO solid structure</w:t>
      </w:r>
      <w:r w:rsidR="0026124B" w:rsidRPr="005B1A99">
        <w:rPr>
          <w:rFonts w:asciiTheme="majorHAnsi" w:eastAsia="宋体" w:hAnsiTheme="majorHAnsi"/>
          <w:lang w:eastAsia="zh-CN"/>
        </w:rPr>
        <w:t>.</w:t>
      </w:r>
    </w:p>
    <w:p w:rsidR="00181EDB" w:rsidRPr="005B1A99" w:rsidRDefault="00181EDB" w:rsidP="00E976C0">
      <w:pPr>
        <w:snapToGrid w:val="0"/>
        <w:rPr>
          <w:rFonts w:asciiTheme="majorHAnsi" w:eastAsia="宋体" w:hAnsiTheme="majorHAnsi"/>
          <w:lang w:eastAsia="zh-CN"/>
        </w:rPr>
      </w:pPr>
    </w:p>
    <w:p w:rsidR="002E1888" w:rsidRPr="005B1A99" w:rsidRDefault="00181EDB" w:rsidP="00E976C0">
      <w:pPr>
        <w:tabs>
          <w:tab w:val="left" w:pos="5954"/>
        </w:tabs>
        <w:snapToGrid w:val="0"/>
        <w:jc w:val="center"/>
        <w:rPr>
          <w:rFonts w:asciiTheme="majorHAnsi" w:eastAsia="宋体" w:hAnsiTheme="majorHAnsi"/>
          <w:lang w:eastAsia="zh-CN"/>
        </w:rPr>
      </w:pPr>
      <w:r w:rsidRPr="005B1A99">
        <w:rPr>
          <w:rFonts w:asciiTheme="majorHAnsi" w:eastAsia="宋体" w:hAnsiTheme="majorHAnsi"/>
          <w:noProof/>
          <w:lang w:eastAsia="zh-CN"/>
        </w:rPr>
        <w:lastRenderedPageBreak/>
        <w:drawing>
          <wp:inline distT="0" distB="0" distL="0" distR="0" wp14:anchorId="068969A6" wp14:editId="60A6BDE0">
            <wp:extent cx="5691226" cy="2444867"/>
            <wp:effectExtent l="0" t="0" r="5080" b="0"/>
            <wp:docPr id="2" name="Picture 2" descr="I:\Paper fo CuO-CoO on Cu foam\TEM\Cu(OH)2\绘图4-after urea 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per fo CuO-CoO on Cu foam\TEM\Cu(OH)2\绘图4-after urea treatment.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698654" cy="2448058"/>
                    </a:xfrm>
                    <a:prstGeom prst="rect">
                      <a:avLst/>
                    </a:prstGeom>
                    <a:noFill/>
                    <a:ln>
                      <a:noFill/>
                    </a:ln>
                  </pic:spPr>
                </pic:pic>
              </a:graphicData>
            </a:graphic>
          </wp:inline>
        </w:drawing>
      </w:r>
    </w:p>
    <w:p w:rsidR="002E1888" w:rsidRPr="005B1A99" w:rsidRDefault="002E1888" w:rsidP="00E976C0">
      <w:pPr>
        <w:snapToGrid w:val="0"/>
        <w:jc w:val="both"/>
        <w:rPr>
          <w:rFonts w:asciiTheme="majorHAnsi" w:eastAsia="宋体" w:hAnsiTheme="majorHAnsi"/>
          <w:lang w:eastAsia="zh-CN"/>
        </w:rPr>
      </w:pPr>
      <w:r w:rsidRPr="005B1A99">
        <w:rPr>
          <w:rFonts w:asciiTheme="majorHAnsi" w:eastAsia="宋体" w:hAnsiTheme="majorHAnsi"/>
          <w:color w:val="C00000"/>
          <w:lang w:eastAsia="zh-CN"/>
        </w:rPr>
        <w:t>Figure S</w:t>
      </w:r>
      <w:r w:rsidR="00FF5C9D" w:rsidRPr="005B1A99">
        <w:rPr>
          <w:rFonts w:asciiTheme="majorHAnsi" w:eastAsia="宋体" w:hAnsiTheme="majorHAnsi"/>
          <w:color w:val="C00000"/>
          <w:lang w:eastAsia="zh-CN"/>
        </w:rPr>
        <w:t>1</w:t>
      </w:r>
      <w:r w:rsidR="00B147B9" w:rsidRPr="005B1A99">
        <w:rPr>
          <w:rFonts w:asciiTheme="majorHAnsi" w:eastAsia="宋体" w:hAnsiTheme="majorHAnsi"/>
          <w:color w:val="C00000"/>
          <w:lang w:eastAsia="zh-CN"/>
        </w:rPr>
        <w:t>4</w:t>
      </w:r>
      <w:r w:rsidRPr="005B1A99">
        <w:rPr>
          <w:rFonts w:asciiTheme="majorHAnsi" w:eastAsia="宋体" w:hAnsiTheme="majorHAnsi"/>
          <w:color w:val="C00000"/>
          <w:lang w:eastAsia="zh-CN"/>
        </w:rPr>
        <w:t xml:space="preserve"> (a)</w:t>
      </w:r>
      <w:r w:rsidRPr="005B1A99">
        <w:rPr>
          <w:rFonts w:asciiTheme="majorHAnsi" w:eastAsia="宋体" w:hAnsiTheme="majorHAnsi"/>
          <w:lang w:eastAsia="zh-CN"/>
        </w:rPr>
        <w:t xml:space="preserve"> TEM image of single Cu(OH)</w:t>
      </w:r>
      <w:r w:rsidRPr="005B1A99">
        <w:rPr>
          <w:rFonts w:asciiTheme="majorHAnsi" w:eastAsia="宋体" w:hAnsiTheme="majorHAnsi"/>
          <w:vertAlign w:val="subscript"/>
          <w:lang w:eastAsia="zh-CN"/>
        </w:rPr>
        <w:t>2</w:t>
      </w:r>
      <w:r w:rsidRPr="005B1A99">
        <w:rPr>
          <w:rFonts w:asciiTheme="majorHAnsi" w:eastAsia="宋体" w:hAnsiTheme="majorHAnsi"/>
          <w:lang w:eastAsia="zh-CN"/>
        </w:rPr>
        <w:t xml:space="preserve"> nanon</w:t>
      </w:r>
      <w:r w:rsidR="0099167A" w:rsidRPr="005B1A99">
        <w:rPr>
          <w:rFonts w:asciiTheme="majorHAnsi" w:eastAsia="宋体" w:hAnsiTheme="majorHAnsi"/>
          <w:lang w:eastAsia="zh-CN"/>
        </w:rPr>
        <w:t>rod</w:t>
      </w:r>
      <w:r w:rsidRPr="005B1A99">
        <w:rPr>
          <w:rFonts w:asciiTheme="majorHAnsi" w:eastAsia="宋体" w:hAnsiTheme="majorHAnsi"/>
          <w:lang w:eastAsia="zh-CN"/>
        </w:rPr>
        <w:t xml:space="preserve"> after reacting in urea solution at 85 </w:t>
      </w:r>
      <w:r w:rsidR="00682BE5" w:rsidRPr="005B1A99">
        <w:rPr>
          <w:rFonts w:asciiTheme="majorHAnsi" w:eastAsia="宋体" w:hAnsiTheme="majorHAnsi"/>
          <w:vertAlign w:val="superscript"/>
          <w:lang w:eastAsia="zh-CN"/>
        </w:rPr>
        <w:t>o</w:t>
      </w:r>
      <w:r w:rsidR="00682BE5" w:rsidRPr="005B1A99">
        <w:rPr>
          <w:rFonts w:asciiTheme="majorHAnsi" w:eastAsia="宋体" w:hAnsiTheme="majorHAnsi"/>
          <w:lang w:eastAsia="zh-CN"/>
        </w:rPr>
        <w:t xml:space="preserve">C </w:t>
      </w:r>
      <w:r w:rsidRPr="005B1A99">
        <w:rPr>
          <w:rFonts w:asciiTheme="majorHAnsi" w:eastAsia="宋体" w:hAnsiTheme="majorHAnsi"/>
          <w:lang w:eastAsia="zh-CN"/>
        </w:rPr>
        <w:t xml:space="preserve">for 2h and </w:t>
      </w:r>
      <w:r w:rsidRPr="005B1A99">
        <w:rPr>
          <w:rFonts w:asciiTheme="majorHAnsi" w:eastAsia="宋体" w:hAnsiTheme="majorHAnsi"/>
          <w:color w:val="C00000"/>
          <w:lang w:eastAsia="zh-CN"/>
        </w:rPr>
        <w:t>(b)</w:t>
      </w:r>
      <w:r w:rsidRPr="005B1A99">
        <w:rPr>
          <w:rFonts w:asciiTheme="majorHAnsi" w:eastAsia="宋体" w:hAnsiTheme="majorHAnsi"/>
          <w:lang w:eastAsia="zh-CN"/>
        </w:rPr>
        <w:t xml:space="preserve"> its corresponding SAED pattern.</w:t>
      </w:r>
    </w:p>
    <w:p w:rsidR="00DF1255" w:rsidRPr="005B1A99" w:rsidRDefault="00DF1255" w:rsidP="00E976C0">
      <w:pPr>
        <w:snapToGrid w:val="0"/>
        <w:jc w:val="both"/>
        <w:rPr>
          <w:rFonts w:asciiTheme="majorHAnsi" w:eastAsia="宋体" w:hAnsiTheme="majorHAnsi"/>
          <w:lang w:eastAsia="zh-CN"/>
        </w:rPr>
      </w:pPr>
    </w:p>
    <w:p w:rsidR="006A2C50" w:rsidRPr="005B1A99" w:rsidRDefault="006A2C50" w:rsidP="00E976C0">
      <w:pPr>
        <w:snapToGrid w:val="0"/>
        <w:rPr>
          <w:rFonts w:asciiTheme="majorHAnsi" w:eastAsia="宋体" w:hAnsiTheme="majorHAnsi"/>
          <w:lang w:eastAsia="zh-CN"/>
        </w:rPr>
      </w:pPr>
    </w:p>
    <w:p w:rsidR="006A2C50" w:rsidRPr="005B1A99" w:rsidRDefault="006A2C50" w:rsidP="00E976C0">
      <w:pPr>
        <w:snapToGrid w:val="0"/>
        <w:jc w:val="center"/>
        <w:rPr>
          <w:rFonts w:asciiTheme="majorHAnsi" w:eastAsia="宋体" w:hAnsiTheme="majorHAnsi"/>
          <w:lang w:eastAsia="zh-CN"/>
        </w:rPr>
      </w:pPr>
      <w:r w:rsidRPr="005B1A99">
        <w:rPr>
          <w:rFonts w:asciiTheme="majorHAnsi" w:eastAsia="宋体" w:hAnsiTheme="majorHAnsi"/>
          <w:noProof/>
          <w:lang w:eastAsia="zh-CN"/>
        </w:rPr>
        <w:drawing>
          <wp:inline distT="0" distB="0" distL="0" distR="0" wp14:anchorId="77CF1988" wp14:editId="5F136A78">
            <wp:extent cx="5793638" cy="3603437"/>
            <wp:effectExtent l="0" t="0" r="0" b="0"/>
            <wp:docPr id="14" name="Picture 14" descr="I:\Paper fo CuO-CoO on Cu foam\绘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aper fo CuO-CoO on Cu foam\绘图9.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93694" cy="3603472"/>
                    </a:xfrm>
                    <a:prstGeom prst="rect">
                      <a:avLst/>
                    </a:prstGeom>
                    <a:noFill/>
                    <a:ln>
                      <a:noFill/>
                    </a:ln>
                  </pic:spPr>
                </pic:pic>
              </a:graphicData>
            </a:graphic>
          </wp:inline>
        </w:drawing>
      </w:r>
    </w:p>
    <w:p w:rsidR="006A2C50" w:rsidRPr="005B1A99" w:rsidRDefault="00202C45" w:rsidP="00E976C0">
      <w:pPr>
        <w:snapToGrid w:val="0"/>
        <w:jc w:val="both"/>
        <w:rPr>
          <w:rFonts w:asciiTheme="majorHAnsi" w:eastAsia="宋体" w:hAnsiTheme="majorHAnsi"/>
          <w:lang w:eastAsia="zh-CN"/>
        </w:rPr>
      </w:pPr>
      <w:r w:rsidRPr="005B1A99">
        <w:rPr>
          <w:rFonts w:asciiTheme="majorHAnsi" w:eastAsia="宋体" w:hAnsiTheme="majorHAnsi"/>
          <w:color w:val="C00000"/>
          <w:lang w:eastAsia="zh-CN"/>
        </w:rPr>
        <w:t>Figure S</w:t>
      </w:r>
      <w:r w:rsidR="00617CBB" w:rsidRPr="005B1A99">
        <w:rPr>
          <w:rFonts w:asciiTheme="majorHAnsi" w:eastAsia="宋体" w:hAnsiTheme="majorHAnsi"/>
          <w:color w:val="C00000"/>
          <w:lang w:eastAsia="zh-CN"/>
        </w:rPr>
        <w:t>1</w:t>
      </w:r>
      <w:r w:rsidR="00B147B9" w:rsidRPr="005B1A99">
        <w:rPr>
          <w:rFonts w:asciiTheme="majorHAnsi" w:eastAsia="宋体" w:hAnsiTheme="majorHAnsi"/>
          <w:color w:val="C00000"/>
          <w:lang w:eastAsia="zh-CN"/>
        </w:rPr>
        <w:t>5</w:t>
      </w:r>
      <w:r w:rsidRPr="005B1A99">
        <w:rPr>
          <w:rFonts w:asciiTheme="majorHAnsi" w:eastAsia="宋体" w:hAnsiTheme="majorHAnsi"/>
          <w:lang w:eastAsia="zh-CN"/>
        </w:rPr>
        <w:t xml:space="preserve"> </w:t>
      </w:r>
      <w:r w:rsidR="00194964" w:rsidRPr="005B1A99">
        <w:rPr>
          <w:rFonts w:asciiTheme="majorHAnsi" w:eastAsia="宋体" w:hAnsiTheme="majorHAnsi"/>
          <w:lang w:eastAsia="zh-CN"/>
        </w:rPr>
        <w:t>TEM image</w:t>
      </w:r>
      <w:r w:rsidR="00CC171F" w:rsidRPr="005B1A99">
        <w:rPr>
          <w:rFonts w:asciiTheme="majorHAnsi" w:eastAsia="宋体" w:hAnsiTheme="majorHAnsi"/>
          <w:lang w:eastAsia="zh-CN"/>
        </w:rPr>
        <w:t>s</w:t>
      </w:r>
      <w:r w:rsidR="00194964" w:rsidRPr="005B1A99">
        <w:rPr>
          <w:rFonts w:asciiTheme="majorHAnsi" w:eastAsia="宋体" w:hAnsiTheme="majorHAnsi"/>
          <w:lang w:eastAsia="zh-CN"/>
        </w:rPr>
        <w:t xml:space="preserve"> of</w:t>
      </w:r>
      <w:r w:rsidR="00194964" w:rsidRPr="005B1A99">
        <w:rPr>
          <w:rFonts w:asciiTheme="majorHAnsi" w:eastAsia="宋体" w:hAnsiTheme="majorHAnsi"/>
          <w:color w:val="C00000"/>
          <w:lang w:eastAsia="zh-CN"/>
        </w:rPr>
        <w:t xml:space="preserve"> (a)</w:t>
      </w:r>
      <w:r w:rsidR="00194964" w:rsidRPr="005B1A99">
        <w:rPr>
          <w:rFonts w:asciiTheme="majorHAnsi" w:eastAsia="宋体" w:hAnsiTheme="majorHAnsi"/>
          <w:lang w:eastAsia="zh-CN"/>
        </w:rPr>
        <w:t xml:space="preserve"> </w:t>
      </w:r>
      <w:r w:rsidR="00CC171F" w:rsidRPr="005B1A99">
        <w:rPr>
          <w:rFonts w:asciiTheme="majorHAnsi" w:eastAsia="宋体" w:hAnsiTheme="majorHAnsi"/>
          <w:lang w:eastAsia="zh-CN"/>
        </w:rPr>
        <w:t>s</w:t>
      </w:r>
      <w:r w:rsidR="00194964" w:rsidRPr="005B1A99">
        <w:rPr>
          <w:rFonts w:asciiTheme="majorHAnsi" w:eastAsia="宋体" w:hAnsiTheme="majorHAnsi"/>
          <w:lang w:eastAsia="zh-CN"/>
        </w:rPr>
        <w:t>ingle CuO nano</w:t>
      </w:r>
      <w:r w:rsidR="006813E1" w:rsidRPr="005B1A99">
        <w:rPr>
          <w:rFonts w:asciiTheme="majorHAnsi" w:eastAsia="宋体" w:hAnsiTheme="majorHAnsi"/>
          <w:lang w:eastAsia="zh-CN"/>
        </w:rPr>
        <w:t>wire</w:t>
      </w:r>
      <w:r w:rsidR="00194964" w:rsidRPr="005B1A99">
        <w:rPr>
          <w:rFonts w:asciiTheme="majorHAnsi" w:eastAsia="宋体" w:hAnsiTheme="majorHAnsi"/>
          <w:lang w:eastAsia="zh-CN"/>
        </w:rPr>
        <w:t xml:space="preserve"> and </w:t>
      </w:r>
      <w:r w:rsidR="00194964" w:rsidRPr="005B1A99">
        <w:rPr>
          <w:rFonts w:asciiTheme="majorHAnsi" w:eastAsia="宋体" w:hAnsiTheme="majorHAnsi"/>
          <w:color w:val="C00000"/>
          <w:lang w:eastAsia="zh-CN"/>
        </w:rPr>
        <w:t>(b)</w:t>
      </w:r>
      <w:r w:rsidR="00194964" w:rsidRPr="005B1A99">
        <w:rPr>
          <w:rFonts w:asciiTheme="majorHAnsi" w:eastAsia="宋体" w:hAnsiTheme="majorHAnsi"/>
          <w:lang w:eastAsia="zh-CN"/>
        </w:rPr>
        <w:t xml:space="preserve"> CuO/Co</w:t>
      </w:r>
      <w:r w:rsidR="00194964" w:rsidRPr="005B1A99">
        <w:rPr>
          <w:rFonts w:asciiTheme="majorHAnsi" w:eastAsia="宋体" w:hAnsiTheme="majorHAnsi"/>
          <w:vertAlign w:val="subscript"/>
          <w:lang w:eastAsia="zh-CN"/>
        </w:rPr>
        <w:t>3</w:t>
      </w:r>
      <w:r w:rsidR="00194964" w:rsidRPr="005B1A99">
        <w:rPr>
          <w:rFonts w:asciiTheme="majorHAnsi" w:eastAsia="宋体" w:hAnsiTheme="majorHAnsi"/>
          <w:lang w:eastAsia="zh-CN"/>
        </w:rPr>
        <w:t>O</w:t>
      </w:r>
      <w:r w:rsidR="00194964" w:rsidRPr="005B1A99">
        <w:rPr>
          <w:rFonts w:asciiTheme="majorHAnsi" w:eastAsia="宋体" w:hAnsiTheme="majorHAnsi"/>
          <w:vertAlign w:val="subscript"/>
          <w:lang w:eastAsia="zh-CN"/>
        </w:rPr>
        <w:t>4</w:t>
      </w:r>
      <w:r w:rsidR="00194964" w:rsidRPr="005B1A99">
        <w:rPr>
          <w:rFonts w:asciiTheme="majorHAnsi" w:eastAsia="宋体" w:hAnsiTheme="majorHAnsi"/>
          <w:lang w:eastAsia="zh-CN"/>
        </w:rPr>
        <w:t xml:space="preserve"> core/shell nano</w:t>
      </w:r>
      <w:r w:rsidR="006813E1" w:rsidRPr="005B1A99">
        <w:rPr>
          <w:rFonts w:asciiTheme="majorHAnsi" w:eastAsia="宋体" w:hAnsiTheme="majorHAnsi"/>
          <w:lang w:eastAsia="zh-CN"/>
        </w:rPr>
        <w:t>wire</w:t>
      </w:r>
      <w:r w:rsidR="00194964" w:rsidRPr="005B1A99">
        <w:rPr>
          <w:rFonts w:asciiTheme="majorHAnsi" w:eastAsia="宋体" w:hAnsiTheme="majorHAnsi"/>
          <w:lang w:eastAsia="zh-CN"/>
        </w:rPr>
        <w:t>.</w:t>
      </w:r>
    </w:p>
    <w:p w:rsidR="00CB0F4B" w:rsidRPr="005B1A99" w:rsidRDefault="00CB1646" w:rsidP="00E976C0">
      <w:pPr>
        <w:snapToGrid w:val="0"/>
        <w:jc w:val="center"/>
        <w:rPr>
          <w:rFonts w:asciiTheme="majorHAnsi" w:eastAsia="宋体" w:hAnsiTheme="majorHAnsi"/>
          <w:lang w:eastAsia="zh-CN"/>
        </w:rPr>
      </w:pPr>
      <w:r w:rsidRPr="005B1A99">
        <w:rPr>
          <w:rFonts w:asciiTheme="majorHAnsi" w:eastAsia="宋体" w:hAnsiTheme="majorHAnsi"/>
          <w:noProof/>
          <w:lang w:eastAsia="zh-CN"/>
        </w:rPr>
        <w:lastRenderedPageBreak/>
        <w:drawing>
          <wp:inline distT="0" distB="0" distL="0" distR="0" wp14:anchorId="06E86560" wp14:editId="1C85B6F2">
            <wp:extent cx="5731510" cy="6276503"/>
            <wp:effectExtent l="0" t="0" r="2540" b="0"/>
            <wp:docPr id="6" name="图片 6" descr="E:\academic thesis\HONGKONG\CuO-Co3O4 on Cu foam\CuO-CoO paper for ACS Nano, AEM, EES\Figure Ss\Fig. S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cademic thesis\HONGKONG\CuO-Co3O4 on Cu foam\CuO-CoO paper for ACS Nano, AEM, EES\Figure Ss\Fig. S15.tif"/>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31510" cy="6276503"/>
                    </a:xfrm>
                    <a:prstGeom prst="rect">
                      <a:avLst/>
                    </a:prstGeom>
                    <a:noFill/>
                    <a:ln>
                      <a:noFill/>
                    </a:ln>
                  </pic:spPr>
                </pic:pic>
              </a:graphicData>
            </a:graphic>
          </wp:inline>
        </w:drawing>
      </w:r>
    </w:p>
    <w:p w:rsidR="008F0C03" w:rsidRPr="005B1A99" w:rsidRDefault="00CB0F4B" w:rsidP="00E976C0">
      <w:pPr>
        <w:snapToGrid w:val="0"/>
        <w:jc w:val="both"/>
        <w:rPr>
          <w:rFonts w:asciiTheme="majorHAnsi" w:eastAsia="宋体" w:hAnsiTheme="majorHAnsi"/>
          <w:lang w:eastAsia="zh-CN"/>
        </w:rPr>
      </w:pPr>
      <w:r w:rsidRPr="005B1A99">
        <w:rPr>
          <w:rFonts w:asciiTheme="majorHAnsi" w:eastAsia="宋体" w:hAnsiTheme="majorHAnsi"/>
          <w:color w:val="C00000"/>
          <w:lang w:eastAsia="zh-CN"/>
        </w:rPr>
        <w:t>Figure S1</w:t>
      </w:r>
      <w:r w:rsidR="00B147B9" w:rsidRPr="005B1A99">
        <w:rPr>
          <w:rFonts w:asciiTheme="majorHAnsi" w:eastAsia="宋体" w:hAnsiTheme="majorHAnsi"/>
          <w:color w:val="C00000"/>
          <w:lang w:eastAsia="zh-CN"/>
        </w:rPr>
        <w:t>6</w:t>
      </w:r>
      <w:r w:rsidRPr="005B1A99">
        <w:rPr>
          <w:rFonts w:asciiTheme="majorHAnsi" w:eastAsia="宋体" w:hAnsiTheme="majorHAnsi"/>
          <w:lang w:eastAsia="zh-CN"/>
        </w:rPr>
        <w:t xml:space="preserve"> Electrochemical performance of CuO </w:t>
      </w:r>
      <w:r w:rsidR="00F02EDC" w:rsidRPr="005B1A99">
        <w:rPr>
          <w:rFonts w:asciiTheme="majorHAnsi" w:eastAsia="宋体" w:hAnsiTheme="majorHAnsi" w:cs="Times New Roman"/>
          <w:noProof/>
          <w:szCs w:val="24"/>
          <w:lang w:eastAsia="zh-CN"/>
        </w:rPr>
        <w:t>nanorods</w:t>
      </w:r>
      <w:r w:rsidR="006D4A3B" w:rsidRPr="005B1A99">
        <w:rPr>
          <w:rFonts w:asciiTheme="majorHAnsi" w:eastAsia="宋体" w:hAnsiTheme="majorHAnsi"/>
          <w:lang w:eastAsia="zh-CN"/>
        </w:rPr>
        <w:t xml:space="preserve"> and CoO nano</w:t>
      </w:r>
      <w:r w:rsidR="00F02EDC" w:rsidRPr="005B1A99">
        <w:rPr>
          <w:rFonts w:asciiTheme="majorHAnsi" w:eastAsia="宋体" w:hAnsiTheme="majorHAnsi"/>
          <w:lang w:eastAsia="zh-CN"/>
        </w:rPr>
        <w:t>sheets</w:t>
      </w:r>
      <w:r w:rsidRPr="005B1A99">
        <w:rPr>
          <w:rFonts w:asciiTheme="majorHAnsi" w:eastAsia="宋体" w:hAnsiTheme="majorHAnsi"/>
          <w:lang w:eastAsia="zh-CN"/>
        </w:rPr>
        <w:t xml:space="preserve"> on Cu foam</w:t>
      </w:r>
      <w:r w:rsidR="008F0C03" w:rsidRPr="005B1A99">
        <w:rPr>
          <w:rFonts w:asciiTheme="majorHAnsi" w:eastAsia="宋体" w:hAnsiTheme="majorHAnsi"/>
          <w:lang w:eastAsia="zh-CN"/>
        </w:rPr>
        <w:t>.</w:t>
      </w:r>
      <w:r w:rsidRPr="005B1A99">
        <w:rPr>
          <w:rFonts w:asciiTheme="majorHAnsi" w:eastAsia="宋体" w:hAnsiTheme="majorHAnsi"/>
          <w:lang w:eastAsia="zh-CN"/>
        </w:rPr>
        <w:t xml:space="preserve"> CV curves</w:t>
      </w:r>
      <w:r w:rsidR="006D4A3B" w:rsidRPr="005B1A99">
        <w:rPr>
          <w:rFonts w:asciiTheme="majorHAnsi" w:eastAsia="宋体" w:hAnsiTheme="majorHAnsi"/>
          <w:lang w:eastAsia="zh-CN"/>
        </w:rPr>
        <w:t xml:space="preserve"> of </w:t>
      </w:r>
      <w:r w:rsidR="006D4A3B" w:rsidRPr="005B1A99">
        <w:rPr>
          <w:rFonts w:asciiTheme="majorHAnsi" w:eastAsia="宋体" w:hAnsiTheme="majorHAnsi"/>
          <w:color w:val="C00000"/>
          <w:lang w:eastAsia="zh-CN"/>
        </w:rPr>
        <w:t>(a)</w:t>
      </w:r>
      <w:r w:rsidR="006D4A3B" w:rsidRPr="005B1A99">
        <w:rPr>
          <w:rFonts w:asciiTheme="majorHAnsi" w:eastAsia="宋体" w:hAnsiTheme="majorHAnsi"/>
          <w:lang w:eastAsia="zh-CN"/>
        </w:rPr>
        <w:t xml:space="preserve"> CuO </w:t>
      </w:r>
      <w:r w:rsidR="000423F2" w:rsidRPr="005B1A99">
        <w:rPr>
          <w:rFonts w:asciiTheme="majorHAnsi" w:eastAsia="宋体" w:hAnsiTheme="majorHAnsi" w:cs="Times New Roman"/>
          <w:noProof/>
          <w:szCs w:val="24"/>
          <w:lang w:eastAsia="zh-CN"/>
        </w:rPr>
        <w:t>nanorods</w:t>
      </w:r>
      <w:r w:rsidRPr="005B1A99">
        <w:rPr>
          <w:rFonts w:asciiTheme="majorHAnsi" w:eastAsia="宋体" w:hAnsiTheme="majorHAnsi"/>
          <w:lang w:eastAsia="zh-CN"/>
        </w:rPr>
        <w:t xml:space="preserve"> </w:t>
      </w:r>
      <w:r w:rsidR="006D4A3B" w:rsidRPr="005B1A99">
        <w:rPr>
          <w:rFonts w:asciiTheme="majorHAnsi" w:eastAsia="宋体" w:hAnsiTheme="majorHAnsi"/>
          <w:lang w:eastAsia="zh-CN"/>
        </w:rPr>
        <w:t xml:space="preserve">and </w:t>
      </w:r>
      <w:r w:rsidR="006D4A3B" w:rsidRPr="005B1A99">
        <w:rPr>
          <w:rFonts w:asciiTheme="majorHAnsi" w:eastAsia="宋体" w:hAnsiTheme="majorHAnsi"/>
          <w:color w:val="C00000"/>
          <w:lang w:eastAsia="zh-CN"/>
        </w:rPr>
        <w:t>(b)</w:t>
      </w:r>
      <w:r w:rsidR="006D4A3B" w:rsidRPr="005B1A99">
        <w:rPr>
          <w:rFonts w:asciiTheme="majorHAnsi" w:eastAsia="宋体" w:hAnsiTheme="majorHAnsi"/>
          <w:lang w:eastAsia="zh-CN"/>
        </w:rPr>
        <w:t xml:space="preserve"> CoO </w:t>
      </w:r>
      <w:r w:rsidR="000423F2" w:rsidRPr="005B1A99">
        <w:rPr>
          <w:rFonts w:asciiTheme="majorHAnsi" w:eastAsia="宋体" w:hAnsiTheme="majorHAnsi"/>
          <w:lang w:eastAsia="zh-CN"/>
        </w:rPr>
        <w:t>nanosheets</w:t>
      </w:r>
      <w:r w:rsidR="006D4A3B" w:rsidRPr="005B1A99">
        <w:rPr>
          <w:rFonts w:asciiTheme="majorHAnsi" w:eastAsia="宋体" w:hAnsiTheme="majorHAnsi"/>
          <w:lang w:eastAsia="zh-CN"/>
        </w:rPr>
        <w:t xml:space="preserve"> </w:t>
      </w:r>
      <w:r w:rsidRPr="005B1A99">
        <w:rPr>
          <w:rFonts w:asciiTheme="majorHAnsi" w:eastAsia="宋体" w:hAnsiTheme="majorHAnsi"/>
          <w:lang w:eastAsia="zh-CN"/>
        </w:rPr>
        <w:t>at the scanning rate of 0.1 mV s</w:t>
      </w:r>
      <w:r w:rsidRPr="005B1A99">
        <w:rPr>
          <w:rFonts w:asciiTheme="majorHAnsi" w:eastAsia="宋体" w:hAnsiTheme="majorHAnsi"/>
          <w:vertAlign w:val="superscript"/>
          <w:lang w:eastAsia="zh-CN"/>
        </w:rPr>
        <w:t>-1</w:t>
      </w:r>
      <w:r w:rsidR="006D4A3B" w:rsidRPr="005B1A99">
        <w:rPr>
          <w:rFonts w:asciiTheme="majorHAnsi" w:eastAsia="宋体" w:hAnsiTheme="majorHAnsi"/>
          <w:lang w:eastAsia="zh-CN"/>
        </w:rPr>
        <w:t>;</w:t>
      </w:r>
      <w:r w:rsidRPr="005B1A99">
        <w:rPr>
          <w:rFonts w:asciiTheme="majorHAnsi" w:eastAsia="宋体" w:hAnsiTheme="majorHAnsi"/>
          <w:lang w:eastAsia="zh-CN"/>
        </w:rPr>
        <w:t xml:space="preserve"> </w:t>
      </w:r>
      <w:r w:rsidR="006D4A3B" w:rsidRPr="005B1A99">
        <w:rPr>
          <w:rFonts w:asciiTheme="majorHAnsi" w:eastAsia="宋体" w:hAnsiTheme="majorHAnsi"/>
          <w:lang w:eastAsia="zh-CN"/>
        </w:rPr>
        <w:t>D</w:t>
      </w:r>
      <w:r w:rsidRPr="005B1A99">
        <w:rPr>
          <w:rFonts w:asciiTheme="majorHAnsi" w:eastAsia="宋体" w:hAnsiTheme="majorHAnsi"/>
          <w:lang w:eastAsia="zh-CN"/>
        </w:rPr>
        <w:t xml:space="preserve">ischarge-charge curves </w:t>
      </w:r>
      <w:r w:rsidR="006D4A3B" w:rsidRPr="005B1A99">
        <w:rPr>
          <w:rFonts w:asciiTheme="majorHAnsi" w:eastAsia="宋体" w:hAnsiTheme="majorHAnsi"/>
          <w:lang w:eastAsia="zh-CN"/>
        </w:rPr>
        <w:t xml:space="preserve">of </w:t>
      </w:r>
      <w:r w:rsidR="006D4A3B" w:rsidRPr="005B1A99">
        <w:rPr>
          <w:rFonts w:asciiTheme="majorHAnsi" w:eastAsia="宋体" w:hAnsiTheme="majorHAnsi"/>
          <w:color w:val="C00000"/>
          <w:lang w:eastAsia="zh-CN"/>
        </w:rPr>
        <w:t>(</w:t>
      </w:r>
      <w:r w:rsidR="00461AB5" w:rsidRPr="005B1A99">
        <w:rPr>
          <w:rFonts w:asciiTheme="majorHAnsi" w:eastAsia="宋体" w:hAnsiTheme="majorHAnsi"/>
          <w:color w:val="C00000"/>
          <w:lang w:eastAsia="zh-CN"/>
        </w:rPr>
        <w:t>c</w:t>
      </w:r>
      <w:r w:rsidR="006D4A3B" w:rsidRPr="005B1A99">
        <w:rPr>
          <w:rFonts w:asciiTheme="majorHAnsi" w:eastAsia="宋体" w:hAnsiTheme="majorHAnsi"/>
          <w:color w:val="C00000"/>
          <w:lang w:eastAsia="zh-CN"/>
        </w:rPr>
        <w:t>)</w:t>
      </w:r>
      <w:r w:rsidR="006D4A3B" w:rsidRPr="005B1A99">
        <w:rPr>
          <w:rFonts w:asciiTheme="majorHAnsi" w:eastAsia="宋体" w:hAnsiTheme="majorHAnsi"/>
          <w:lang w:eastAsia="zh-CN"/>
        </w:rPr>
        <w:t xml:space="preserve"> CuO </w:t>
      </w:r>
      <w:r w:rsidR="000423F2" w:rsidRPr="005B1A99">
        <w:rPr>
          <w:rFonts w:asciiTheme="majorHAnsi" w:eastAsia="宋体" w:hAnsiTheme="majorHAnsi" w:cs="Times New Roman"/>
          <w:noProof/>
          <w:szCs w:val="24"/>
          <w:lang w:eastAsia="zh-CN"/>
        </w:rPr>
        <w:t>nanorods</w:t>
      </w:r>
      <w:r w:rsidR="006D4A3B" w:rsidRPr="005B1A99">
        <w:rPr>
          <w:rFonts w:asciiTheme="majorHAnsi" w:eastAsia="宋体" w:hAnsiTheme="majorHAnsi"/>
          <w:lang w:eastAsia="zh-CN"/>
        </w:rPr>
        <w:t xml:space="preserve"> and </w:t>
      </w:r>
      <w:r w:rsidR="006D4A3B" w:rsidRPr="005B1A99">
        <w:rPr>
          <w:rFonts w:asciiTheme="majorHAnsi" w:eastAsia="宋体" w:hAnsiTheme="majorHAnsi"/>
          <w:color w:val="C00000"/>
          <w:lang w:eastAsia="zh-CN"/>
        </w:rPr>
        <w:t>(</w:t>
      </w:r>
      <w:r w:rsidR="00461AB5" w:rsidRPr="005B1A99">
        <w:rPr>
          <w:rFonts w:asciiTheme="majorHAnsi" w:eastAsia="宋体" w:hAnsiTheme="majorHAnsi"/>
          <w:color w:val="C00000"/>
          <w:lang w:eastAsia="zh-CN"/>
        </w:rPr>
        <w:t>c</w:t>
      </w:r>
      <w:r w:rsidR="006D4A3B" w:rsidRPr="005B1A99">
        <w:rPr>
          <w:rFonts w:asciiTheme="majorHAnsi" w:eastAsia="宋体" w:hAnsiTheme="majorHAnsi"/>
          <w:color w:val="C00000"/>
          <w:lang w:eastAsia="zh-CN"/>
        </w:rPr>
        <w:t>)</w:t>
      </w:r>
      <w:r w:rsidR="006D4A3B" w:rsidRPr="005B1A99">
        <w:rPr>
          <w:rFonts w:asciiTheme="majorHAnsi" w:eastAsia="宋体" w:hAnsiTheme="majorHAnsi"/>
          <w:lang w:eastAsia="zh-CN"/>
        </w:rPr>
        <w:t xml:space="preserve"> CoO </w:t>
      </w:r>
      <w:r w:rsidR="000423F2" w:rsidRPr="005B1A99">
        <w:rPr>
          <w:rFonts w:asciiTheme="majorHAnsi" w:eastAsia="宋体" w:hAnsiTheme="majorHAnsi"/>
          <w:lang w:eastAsia="zh-CN"/>
        </w:rPr>
        <w:t>nanosheets</w:t>
      </w:r>
      <w:r w:rsidR="006D4A3B" w:rsidRPr="005B1A99">
        <w:rPr>
          <w:rFonts w:asciiTheme="majorHAnsi" w:eastAsia="宋体" w:hAnsiTheme="majorHAnsi"/>
          <w:lang w:eastAsia="zh-CN"/>
        </w:rPr>
        <w:t xml:space="preserve"> </w:t>
      </w:r>
      <w:r w:rsidRPr="005B1A99">
        <w:rPr>
          <w:rFonts w:asciiTheme="majorHAnsi" w:eastAsia="宋体" w:hAnsiTheme="majorHAnsi"/>
          <w:lang w:eastAsia="zh-CN"/>
        </w:rPr>
        <w:t>at 100 mA g</w:t>
      </w:r>
      <w:r w:rsidRPr="005B1A99">
        <w:rPr>
          <w:rFonts w:asciiTheme="majorHAnsi" w:eastAsia="宋体" w:hAnsiTheme="majorHAnsi"/>
          <w:vertAlign w:val="superscript"/>
          <w:lang w:eastAsia="zh-CN"/>
        </w:rPr>
        <w:t>-1</w:t>
      </w:r>
      <w:r w:rsidR="006D4A3B" w:rsidRPr="005B1A99">
        <w:rPr>
          <w:rFonts w:asciiTheme="majorHAnsi" w:eastAsia="宋体" w:hAnsiTheme="majorHAnsi"/>
          <w:lang w:eastAsia="zh-CN"/>
        </w:rPr>
        <w:t>;</w:t>
      </w:r>
      <w:r w:rsidRPr="005B1A99">
        <w:rPr>
          <w:rFonts w:asciiTheme="majorHAnsi" w:eastAsia="宋体" w:hAnsiTheme="majorHAnsi"/>
          <w:lang w:eastAsia="zh-CN"/>
        </w:rPr>
        <w:t xml:space="preserve"> </w:t>
      </w:r>
      <w:r w:rsidR="006D4A3B" w:rsidRPr="005B1A99">
        <w:rPr>
          <w:rFonts w:asciiTheme="majorHAnsi" w:eastAsia="宋体" w:hAnsiTheme="majorHAnsi"/>
          <w:lang w:eastAsia="zh-CN"/>
        </w:rPr>
        <w:t>C</w:t>
      </w:r>
      <w:r w:rsidRPr="005B1A99">
        <w:rPr>
          <w:rFonts w:asciiTheme="majorHAnsi" w:eastAsia="宋体" w:hAnsiTheme="majorHAnsi"/>
          <w:lang w:eastAsia="zh-CN"/>
        </w:rPr>
        <w:t xml:space="preserve">ycle performance </w:t>
      </w:r>
      <w:r w:rsidR="006D4A3B" w:rsidRPr="005B1A99">
        <w:rPr>
          <w:rFonts w:asciiTheme="majorHAnsi" w:eastAsia="宋体" w:hAnsiTheme="majorHAnsi"/>
          <w:color w:val="C00000"/>
          <w:lang w:eastAsia="zh-CN"/>
        </w:rPr>
        <w:t>(</w:t>
      </w:r>
      <w:r w:rsidR="00461AB5" w:rsidRPr="005B1A99">
        <w:rPr>
          <w:rFonts w:asciiTheme="majorHAnsi" w:eastAsia="宋体" w:hAnsiTheme="majorHAnsi"/>
          <w:color w:val="C00000"/>
          <w:lang w:eastAsia="zh-CN"/>
        </w:rPr>
        <w:t>e</w:t>
      </w:r>
      <w:r w:rsidR="006D4A3B" w:rsidRPr="005B1A99">
        <w:rPr>
          <w:rFonts w:asciiTheme="majorHAnsi" w:eastAsia="宋体" w:hAnsiTheme="majorHAnsi"/>
          <w:color w:val="C00000"/>
          <w:lang w:eastAsia="zh-CN"/>
        </w:rPr>
        <w:t>)</w:t>
      </w:r>
      <w:r w:rsidR="006D4A3B" w:rsidRPr="005B1A99">
        <w:rPr>
          <w:rFonts w:asciiTheme="majorHAnsi" w:eastAsia="宋体" w:hAnsiTheme="majorHAnsi"/>
          <w:lang w:eastAsia="zh-CN"/>
        </w:rPr>
        <w:t xml:space="preserve"> CuO </w:t>
      </w:r>
      <w:r w:rsidR="000423F2" w:rsidRPr="005B1A99">
        <w:rPr>
          <w:rFonts w:asciiTheme="majorHAnsi" w:eastAsia="宋体" w:hAnsiTheme="majorHAnsi" w:cs="Times New Roman"/>
          <w:noProof/>
          <w:szCs w:val="24"/>
          <w:lang w:eastAsia="zh-CN"/>
        </w:rPr>
        <w:t>nanorods</w:t>
      </w:r>
      <w:r w:rsidR="006D4A3B" w:rsidRPr="005B1A99">
        <w:rPr>
          <w:rFonts w:asciiTheme="majorHAnsi" w:eastAsia="宋体" w:hAnsiTheme="majorHAnsi"/>
          <w:lang w:eastAsia="zh-CN"/>
        </w:rPr>
        <w:t xml:space="preserve"> and </w:t>
      </w:r>
      <w:r w:rsidR="006D4A3B" w:rsidRPr="005B1A99">
        <w:rPr>
          <w:rFonts w:asciiTheme="majorHAnsi" w:eastAsia="宋体" w:hAnsiTheme="majorHAnsi"/>
          <w:color w:val="C00000"/>
          <w:lang w:eastAsia="zh-CN"/>
        </w:rPr>
        <w:t>(</w:t>
      </w:r>
      <w:r w:rsidR="00461AB5" w:rsidRPr="005B1A99">
        <w:rPr>
          <w:rFonts w:asciiTheme="majorHAnsi" w:eastAsia="宋体" w:hAnsiTheme="majorHAnsi"/>
          <w:color w:val="C00000"/>
          <w:lang w:eastAsia="zh-CN"/>
        </w:rPr>
        <w:t>f</w:t>
      </w:r>
      <w:r w:rsidR="006D4A3B" w:rsidRPr="005B1A99">
        <w:rPr>
          <w:rFonts w:asciiTheme="majorHAnsi" w:eastAsia="宋体" w:hAnsiTheme="majorHAnsi"/>
          <w:color w:val="C00000"/>
          <w:lang w:eastAsia="zh-CN"/>
        </w:rPr>
        <w:t>)</w:t>
      </w:r>
      <w:r w:rsidR="006D4A3B" w:rsidRPr="005B1A99">
        <w:rPr>
          <w:rFonts w:asciiTheme="majorHAnsi" w:eastAsia="宋体" w:hAnsiTheme="majorHAnsi"/>
          <w:lang w:eastAsia="zh-CN"/>
        </w:rPr>
        <w:t xml:space="preserve"> CoO </w:t>
      </w:r>
      <w:r w:rsidR="000423F2" w:rsidRPr="005B1A99">
        <w:rPr>
          <w:rFonts w:asciiTheme="majorHAnsi" w:eastAsia="宋体" w:hAnsiTheme="majorHAnsi"/>
          <w:lang w:eastAsia="zh-CN"/>
        </w:rPr>
        <w:t>nanosheets</w:t>
      </w:r>
      <w:r w:rsidR="006D4A3B" w:rsidRPr="005B1A99">
        <w:rPr>
          <w:rFonts w:asciiTheme="majorHAnsi" w:eastAsia="宋体" w:hAnsiTheme="majorHAnsi"/>
          <w:lang w:eastAsia="zh-CN"/>
        </w:rPr>
        <w:t xml:space="preserve"> </w:t>
      </w:r>
      <w:r w:rsidRPr="005B1A99">
        <w:rPr>
          <w:rFonts w:asciiTheme="majorHAnsi" w:eastAsia="宋体" w:hAnsiTheme="majorHAnsi"/>
          <w:lang w:eastAsia="zh-CN"/>
        </w:rPr>
        <w:t>at 100 mA g</w:t>
      </w:r>
      <w:r w:rsidRPr="005B1A99">
        <w:rPr>
          <w:rFonts w:asciiTheme="majorHAnsi" w:eastAsia="宋体" w:hAnsiTheme="majorHAnsi"/>
          <w:vertAlign w:val="superscript"/>
          <w:lang w:eastAsia="zh-CN"/>
        </w:rPr>
        <w:t>-1</w:t>
      </w:r>
      <w:r w:rsidRPr="005B1A99">
        <w:rPr>
          <w:rFonts w:asciiTheme="majorHAnsi" w:eastAsia="宋体" w:hAnsiTheme="majorHAnsi"/>
          <w:lang w:eastAsia="zh-CN"/>
        </w:rPr>
        <w:t>.</w:t>
      </w:r>
    </w:p>
    <w:p w:rsidR="00BB30C3" w:rsidRPr="005B1A99" w:rsidRDefault="00BB30C3" w:rsidP="00E976C0">
      <w:pPr>
        <w:snapToGrid w:val="0"/>
        <w:jc w:val="both"/>
        <w:rPr>
          <w:rFonts w:asciiTheme="majorHAnsi" w:eastAsia="宋体" w:hAnsiTheme="majorHAnsi"/>
          <w:lang w:eastAsia="zh-CN"/>
        </w:rPr>
      </w:pPr>
    </w:p>
    <w:p w:rsidR="00181EDB" w:rsidRPr="005B1A99" w:rsidRDefault="00BB30C3" w:rsidP="00E976C0">
      <w:pPr>
        <w:snapToGrid w:val="0"/>
        <w:ind w:firstLineChars="200" w:firstLine="480"/>
        <w:jc w:val="center"/>
        <w:rPr>
          <w:rFonts w:asciiTheme="majorHAnsi" w:eastAsia="宋体" w:hAnsiTheme="majorHAnsi"/>
          <w:lang w:eastAsia="zh-CN"/>
        </w:rPr>
      </w:pPr>
      <w:r w:rsidRPr="005B1A99">
        <w:rPr>
          <w:rFonts w:asciiTheme="majorHAnsi" w:eastAsia="宋体" w:hAnsiTheme="majorHAnsi"/>
          <w:noProof/>
          <w:lang w:eastAsia="zh-CN"/>
        </w:rPr>
        <w:lastRenderedPageBreak/>
        <w:drawing>
          <wp:inline distT="0" distB="0" distL="0" distR="0" wp14:anchorId="50C815B0" wp14:editId="26F4EE7C">
            <wp:extent cx="4313539" cy="2876550"/>
            <wp:effectExtent l="0" t="0" r="0" b="0"/>
            <wp:docPr id="7" name="图片 7" descr="C:\Users\Administrator\Desktop\Graph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raph16.tif"/>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17495" cy="2879188"/>
                    </a:xfrm>
                    <a:prstGeom prst="rect">
                      <a:avLst/>
                    </a:prstGeom>
                    <a:noFill/>
                    <a:ln>
                      <a:noFill/>
                    </a:ln>
                  </pic:spPr>
                </pic:pic>
              </a:graphicData>
            </a:graphic>
          </wp:inline>
        </w:drawing>
      </w:r>
    </w:p>
    <w:p w:rsidR="00F052DB" w:rsidRDefault="00BB30C3" w:rsidP="00E976C0">
      <w:pPr>
        <w:snapToGrid w:val="0"/>
        <w:jc w:val="both"/>
        <w:rPr>
          <w:rFonts w:asciiTheme="majorHAnsi" w:eastAsia="宋体" w:hAnsiTheme="majorHAnsi"/>
          <w:noProof/>
          <w:szCs w:val="24"/>
          <w:lang w:eastAsia="zh-CN"/>
        </w:rPr>
      </w:pPr>
      <w:r w:rsidRPr="005B1A99">
        <w:rPr>
          <w:rFonts w:asciiTheme="majorHAnsi" w:eastAsia="宋体" w:hAnsiTheme="majorHAnsi"/>
          <w:color w:val="C00000"/>
          <w:lang w:eastAsia="zh-CN"/>
        </w:rPr>
        <w:t>Figure S1</w:t>
      </w:r>
      <w:r w:rsidR="00B147B9" w:rsidRPr="005B1A99">
        <w:rPr>
          <w:rFonts w:asciiTheme="majorHAnsi" w:eastAsia="宋体" w:hAnsiTheme="majorHAnsi"/>
          <w:color w:val="C00000"/>
          <w:lang w:eastAsia="zh-CN"/>
        </w:rPr>
        <w:t>7</w:t>
      </w:r>
      <w:r w:rsidRPr="005B1A99">
        <w:rPr>
          <w:rFonts w:asciiTheme="majorHAnsi" w:eastAsia="宋体" w:hAnsiTheme="majorHAnsi"/>
          <w:lang w:eastAsia="zh-CN"/>
        </w:rPr>
        <w:t xml:space="preserve"> Cycle performance of cell composed of </w:t>
      </w:r>
      <w:r w:rsidRPr="005B1A99">
        <w:rPr>
          <w:rFonts w:asciiTheme="majorHAnsi" w:eastAsia="宋体" w:hAnsiTheme="majorHAnsi"/>
          <w:noProof/>
          <w:kern w:val="0"/>
          <w:szCs w:val="24"/>
          <w:lang w:eastAsia="zh-CN"/>
        </w:rPr>
        <w:t xml:space="preserve">as-fabricated </w:t>
      </w:r>
      <w:r w:rsidRPr="005B1A99">
        <w:rPr>
          <w:rFonts w:asciiTheme="majorHAnsi" w:eastAsia="宋体" w:hAnsiTheme="majorHAnsi" w:cs="Times New Roman"/>
          <w:szCs w:val="24"/>
          <w:lang w:eastAsia="zh-CN"/>
        </w:rPr>
        <w:t>tubular</w:t>
      </w:r>
      <w:r w:rsidRPr="005B1A99">
        <w:rPr>
          <w:rFonts w:asciiTheme="majorHAnsi" w:eastAsia="宋体" w:hAnsiTheme="majorHAnsi"/>
          <w:noProof/>
          <w:szCs w:val="24"/>
          <w:lang w:eastAsia="zh-CN"/>
        </w:rPr>
        <w:t xml:space="preserve"> CuO/CoO core/shell array anode on copper foam. The cell </w:t>
      </w:r>
      <w:r w:rsidR="002E63A3" w:rsidRPr="005B1A99">
        <w:rPr>
          <w:rFonts w:asciiTheme="majorHAnsi" w:eastAsia="宋体" w:hAnsiTheme="majorHAnsi"/>
          <w:noProof/>
          <w:szCs w:val="24"/>
          <w:lang w:eastAsia="zh-CN"/>
        </w:rPr>
        <w:t>i</w:t>
      </w:r>
      <w:r w:rsidRPr="005B1A99">
        <w:rPr>
          <w:rFonts w:asciiTheme="majorHAnsi" w:eastAsia="宋体" w:hAnsiTheme="majorHAnsi"/>
          <w:noProof/>
          <w:szCs w:val="24"/>
          <w:lang w:eastAsia="zh-CN"/>
        </w:rPr>
        <w:t>s first cycled at 100 mA g</w:t>
      </w:r>
      <w:r w:rsidRPr="005B1A99">
        <w:rPr>
          <w:rFonts w:asciiTheme="majorHAnsi" w:eastAsia="宋体" w:hAnsiTheme="majorHAnsi"/>
          <w:noProof/>
          <w:szCs w:val="24"/>
          <w:vertAlign w:val="superscript"/>
          <w:lang w:eastAsia="zh-CN"/>
        </w:rPr>
        <w:t>-1</w:t>
      </w:r>
      <w:r w:rsidRPr="005B1A99">
        <w:rPr>
          <w:rFonts w:asciiTheme="majorHAnsi" w:eastAsia="宋体" w:hAnsiTheme="majorHAnsi"/>
          <w:noProof/>
          <w:szCs w:val="24"/>
          <w:lang w:eastAsia="zh-CN"/>
        </w:rPr>
        <w:t xml:space="preserve"> for 10 cycles and then cycled at 1000 mA g</w:t>
      </w:r>
      <w:r w:rsidRPr="005B1A99">
        <w:rPr>
          <w:rFonts w:asciiTheme="majorHAnsi" w:eastAsia="宋体" w:hAnsiTheme="majorHAnsi"/>
          <w:noProof/>
          <w:szCs w:val="24"/>
          <w:vertAlign w:val="superscript"/>
          <w:lang w:eastAsia="zh-CN"/>
        </w:rPr>
        <w:t>-1</w:t>
      </w:r>
      <w:r w:rsidRPr="005B1A99">
        <w:rPr>
          <w:rFonts w:asciiTheme="majorHAnsi" w:eastAsia="宋体" w:hAnsiTheme="majorHAnsi"/>
          <w:noProof/>
          <w:szCs w:val="24"/>
          <w:lang w:eastAsia="zh-CN"/>
        </w:rPr>
        <w:t xml:space="preserve"> for 500 cycles.</w:t>
      </w:r>
    </w:p>
    <w:p w:rsidR="004937B3" w:rsidRPr="005B1A99" w:rsidRDefault="004937B3" w:rsidP="00E976C0">
      <w:pPr>
        <w:snapToGrid w:val="0"/>
        <w:jc w:val="both"/>
        <w:rPr>
          <w:rFonts w:asciiTheme="majorHAnsi" w:eastAsia="宋体" w:hAnsiTheme="majorHAnsi"/>
          <w:noProof/>
          <w:szCs w:val="24"/>
          <w:lang w:eastAsia="zh-CN"/>
        </w:rPr>
      </w:pPr>
    </w:p>
    <w:p w:rsidR="00F052DB" w:rsidRPr="005B1A99" w:rsidRDefault="00F052DB" w:rsidP="00E976C0">
      <w:pPr>
        <w:snapToGrid w:val="0"/>
        <w:jc w:val="center"/>
        <w:rPr>
          <w:rFonts w:asciiTheme="majorHAnsi" w:eastAsia="宋体" w:hAnsiTheme="majorHAnsi"/>
          <w:noProof/>
          <w:szCs w:val="24"/>
          <w:lang w:eastAsia="zh-CN"/>
        </w:rPr>
      </w:pPr>
      <w:r w:rsidRPr="005B1A99">
        <w:rPr>
          <w:rFonts w:asciiTheme="majorHAnsi" w:eastAsia="宋体" w:hAnsiTheme="majorHAnsi"/>
          <w:noProof/>
          <w:szCs w:val="24"/>
          <w:lang w:eastAsia="zh-CN"/>
        </w:rPr>
        <w:drawing>
          <wp:inline distT="0" distB="0" distL="0" distR="0" wp14:anchorId="1D6DD3F4" wp14:editId="1969075E">
            <wp:extent cx="4352925" cy="3214608"/>
            <wp:effectExtent l="0" t="0" r="0" b="5080"/>
            <wp:docPr id="4" name="Picture 4" descr="I:\Paper fo CuO-CoO on Cu foam\文章-王接喜\王接喜补充\Grap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per fo CuO-CoO on Cu foam\文章-王接喜\王接喜补充\Graph1.tif"/>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4355250" cy="3216325"/>
                    </a:xfrm>
                    <a:prstGeom prst="rect">
                      <a:avLst/>
                    </a:prstGeom>
                    <a:noFill/>
                    <a:ln>
                      <a:noFill/>
                    </a:ln>
                    <a:extLst>
                      <a:ext uri="{53640926-AAD7-44D8-BBD7-CCE9431645EC}">
                        <a14:shadowObscured xmlns:a14="http://schemas.microsoft.com/office/drawing/2010/main"/>
                      </a:ext>
                    </a:extLst>
                  </pic:spPr>
                </pic:pic>
              </a:graphicData>
            </a:graphic>
          </wp:inline>
        </w:drawing>
      </w:r>
    </w:p>
    <w:p w:rsidR="00C855B2" w:rsidRPr="005B1A99" w:rsidRDefault="00A26B4C" w:rsidP="00E976C0">
      <w:pPr>
        <w:snapToGrid w:val="0"/>
        <w:jc w:val="both"/>
        <w:rPr>
          <w:rFonts w:asciiTheme="majorHAnsi" w:eastAsia="宋体" w:hAnsiTheme="majorHAnsi"/>
          <w:noProof/>
          <w:szCs w:val="24"/>
          <w:lang w:eastAsia="zh-CN"/>
        </w:rPr>
      </w:pPr>
      <w:r w:rsidRPr="005B1A99">
        <w:rPr>
          <w:rFonts w:asciiTheme="majorHAnsi" w:eastAsia="宋体" w:hAnsiTheme="majorHAnsi"/>
          <w:noProof/>
          <w:color w:val="C00000"/>
          <w:szCs w:val="24"/>
          <w:lang w:eastAsia="zh-CN"/>
        </w:rPr>
        <w:t>Figure S18</w:t>
      </w:r>
      <w:r w:rsidR="00F052DB" w:rsidRPr="005B1A99">
        <w:rPr>
          <w:rFonts w:asciiTheme="majorHAnsi" w:eastAsia="宋体" w:hAnsiTheme="majorHAnsi"/>
          <w:noProof/>
          <w:color w:val="FF0000"/>
          <w:szCs w:val="24"/>
          <w:lang w:eastAsia="zh-CN"/>
        </w:rPr>
        <w:t xml:space="preserve"> </w:t>
      </w:r>
      <w:r w:rsidR="00F052DB" w:rsidRPr="005B1A99">
        <w:rPr>
          <w:rFonts w:asciiTheme="majorHAnsi" w:eastAsia="宋体" w:hAnsiTheme="majorHAnsi"/>
          <w:noProof/>
          <w:szCs w:val="24"/>
          <w:lang w:eastAsia="zh-CN"/>
        </w:rPr>
        <w:t>The galvanostatic discharge/charge voltage profiles for the 50</w:t>
      </w:r>
      <w:r w:rsidR="00F052DB" w:rsidRPr="005B1A99">
        <w:rPr>
          <w:rFonts w:asciiTheme="majorHAnsi" w:eastAsia="宋体" w:hAnsiTheme="majorHAnsi"/>
          <w:noProof/>
          <w:szCs w:val="24"/>
          <w:vertAlign w:val="superscript"/>
          <w:lang w:eastAsia="zh-CN"/>
        </w:rPr>
        <w:t>th</w:t>
      </w:r>
      <w:r w:rsidR="00F052DB" w:rsidRPr="005B1A99">
        <w:rPr>
          <w:rFonts w:asciiTheme="majorHAnsi" w:eastAsia="宋体" w:hAnsiTheme="majorHAnsi"/>
          <w:noProof/>
          <w:szCs w:val="24"/>
          <w:lang w:eastAsia="zh-CN"/>
        </w:rPr>
        <w:t>, 100</w:t>
      </w:r>
      <w:r w:rsidR="00F052DB" w:rsidRPr="005B1A99">
        <w:rPr>
          <w:rFonts w:asciiTheme="majorHAnsi" w:eastAsia="宋体" w:hAnsiTheme="majorHAnsi"/>
          <w:noProof/>
          <w:szCs w:val="24"/>
          <w:vertAlign w:val="superscript"/>
          <w:lang w:eastAsia="zh-CN"/>
        </w:rPr>
        <w:t>th</w:t>
      </w:r>
      <w:r w:rsidR="00F052DB" w:rsidRPr="005B1A99">
        <w:rPr>
          <w:rFonts w:asciiTheme="majorHAnsi" w:eastAsia="宋体" w:hAnsiTheme="majorHAnsi"/>
          <w:noProof/>
          <w:szCs w:val="24"/>
          <w:lang w:eastAsia="zh-CN"/>
        </w:rPr>
        <w:t>, 150</w:t>
      </w:r>
      <w:r w:rsidR="00F052DB" w:rsidRPr="005B1A99">
        <w:rPr>
          <w:rFonts w:asciiTheme="majorHAnsi" w:eastAsia="宋体" w:hAnsiTheme="majorHAnsi"/>
          <w:noProof/>
          <w:szCs w:val="24"/>
          <w:vertAlign w:val="superscript"/>
          <w:lang w:eastAsia="zh-CN"/>
        </w:rPr>
        <w:t>th</w:t>
      </w:r>
      <w:r w:rsidR="00F052DB" w:rsidRPr="005B1A99">
        <w:rPr>
          <w:rFonts w:asciiTheme="majorHAnsi" w:eastAsia="宋体" w:hAnsiTheme="majorHAnsi"/>
          <w:noProof/>
          <w:szCs w:val="24"/>
          <w:lang w:eastAsia="zh-CN"/>
        </w:rPr>
        <w:t>, 200</w:t>
      </w:r>
      <w:r w:rsidR="00F052DB" w:rsidRPr="005B1A99">
        <w:rPr>
          <w:rFonts w:asciiTheme="majorHAnsi" w:eastAsia="宋体" w:hAnsiTheme="majorHAnsi"/>
          <w:noProof/>
          <w:szCs w:val="24"/>
          <w:vertAlign w:val="superscript"/>
          <w:lang w:eastAsia="zh-CN"/>
        </w:rPr>
        <w:t>th</w:t>
      </w:r>
      <w:r w:rsidR="00F052DB" w:rsidRPr="005B1A99">
        <w:rPr>
          <w:rFonts w:asciiTheme="majorHAnsi" w:eastAsia="宋体" w:hAnsiTheme="majorHAnsi"/>
          <w:noProof/>
          <w:szCs w:val="24"/>
          <w:lang w:eastAsia="zh-CN"/>
        </w:rPr>
        <w:t>, 250</w:t>
      </w:r>
      <w:r w:rsidR="00F052DB" w:rsidRPr="005B1A99">
        <w:rPr>
          <w:rFonts w:asciiTheme="majorHAnsi" w:eastAsia="宋体" w:hAnsiTheme="majorHAnsi"/>
          <w:noProof/>
          <w:szCs w:val="24"/>
          <w:vertAlign w:val="superscript"/>
          <w:lang w:eastAsia="zh-CN"/>
        </w:rPr>
        <w:t>th</w:t>
      </w:r>
      <w:r w:rsidR="00F052DB" w:rsidRPr="005B1A99">
        <w:rPr>
          <w:rFonts w:asciiTheme="majorHAnsi" w:eastAsia="宋体" w:hAnsiTheme="majorHAnsi"/>
          <w:noProof/>
          <w:szCs w:val="24"/>
          <w:lang w:eastAsia="zh-CN"/>
        </w:rPr>
        <w:t>, 300</w:t>
      </w:r>
      <w:r w:rsidR="00F052DB" w:rsidRPr="005B1A99">
        <w:rPr>
          <w:rFonts w:asciiTheme="majorHAnsi" w:eastAsia="宋体" w:hAnsiTheme="majorHAnsi"/>
          <w:noProof/>
          <w:szCs w:val="24"/>
          <w:vertAlign w:val="superscript"/>
          <w:lang w:eastAsia="zh-CN"/>
        </w:rPr>
        <w:t>th</w:t>
      </w:r>
      <w:r w:rsidR="00F052DB" w:rsidRPr="005B1A99">
        <w:rPr>
          <w:rFonts w:asciiTheme="majorHAnsi" w:eastAsia="宋体" w:hAnsiTheme="majorHAnsi"/>
          <w:noProof/>
          <w:szCs w:val="24"/>
          <w:lang w:eastAsia="zh-CN"/>
        </w:rPr>
        <w:t>, 350</w:t>
      </w:r>
      <w:r w:rsidR="00F052DB" w:rsidRPr="005B1A99">
        <w:rPr>
          <w:rFonts w:asciiTheme="majorHAnsi" w:eastAsia="宋体" w:hAnsiTheme="majorHAnsi"/>
          <w:noProof/>
          <w:szCs w:val="24"/>
          <w:vertAlign w:val="superscript"/>
          <w:lang w:eastAsia="zh-CN"/>
        </w:rPr>
        <w:t>th</w:t>
      </w:r>
      <w:r w:rsidR="00F052DB" w:rsidRPr="005B1A99">
        <w:rPr>
          <w:rFonts w:asciiTheme="majorHAnsi" w:eastAsia="宋体" w:hAnsiTheme="majorHAnsi"/>
          <w:noProof/>
          <w:szCs w:val="24"/>
          <w:lang w:eastAsia="zh-CN"/>
        </w:rPr>
        <w:t>, 400</w:t>
      </w:r>
      <w:r w:rsidR="00F052DB" w:rsidRPr="005B1A99">
        <w:rPr>
          <w:rFonts w:asciiTheme="majorHAnsi" w:eastAsia="宋体" w:hAnsiTheme="majorHAnsi"/>
          <w:noProof/>
          <w:szCs w:val="24"/>
          <w:vertAlign w:val="superscript"/>
          <w:lang w:eastAsia="zh-CN"/>
        </w:rPr>
        <w:t>th</w:t>
      </w:r>
      <w:r w:rsidR="00F052DB" w:rsidRPr="005B1A99">
        <w:rPr>
          <w:rFonts w:asciiTheme="majorHAnsi" w:eastAsia="宋体" w:hAnsiTheme="majorHAnsi"/>
          <w:noProof/>
          <w:szCs w:val="24"/>
          <w:lang w:eastAsia="zh-CN"/>
        </w:rPr>
        <w:t>, 450</w:t>
      </w:r>
      <w:r w:rsidR="00F052DB" w:rsidRPr="005B1A99">
        <w:rPr>
          <w:rFonts w:asciiTheme="majorHAnsi" w:eastAsia="宋体" w:hAnsiTheme="majorHAnsi"/>
          <w:noProof/>
          <w:szCs w:val="24"/>
          <w:vertAlign w:val="superscript"/>
          <w:lang w:eastAsia="zh-CN"/>
        </w:rPr>
        <w:t>th</w:t>
      </w:r>
      <w:r w:rsidR="00F052DB" w:rsidRPr="005B1A99">
        <w:rPr>
          <w:rFonts w:asciiTheme="majorHAnsi" w:eastAsia="宋体" w:hAnsiTheme="majorHAnsi"/>
          <w:noProof/>
          <w:szCs w:val="24"/>
          <w:lang w:eastAsia="zh-CN"/>
        </w:rPr>
        <w:t>, 500</w:t>
      </w:r>
      <w:r w:rsidR="00F052DB" w:rsidRPr="005B1A99">
        <w:rPr>
          <w:rFonts w:asciiTheme="majorHAnsi" w:eastAsia="宋体" w:hAnsiTheme="majorHAnsi"/>
          <w:noProof/>
          <w:szCs w:val="24"/>
          <w:vertAlign w:val="superscript"/>
          <w:lang w:eastAsia="zh-CN"/>
        </w:rPr>
        <w:t>th</w:t>
      </w:r>
      <w:r w:rsidR="00F052DB" w:rsidRPr="005B1A99">
        <w:rPr>
          <w:rFonts w:asciiTheme="majorHAnsi" w:eastAsia="宋体" w:hAnsiTheme="majorHAnsi"/>
          <w:noProof/>
          <w:szCs w:val="24"/>
          <w:lang w:eastAsia="zh-CN"/>
        </w:rPr>
        <w:t>, 550</w:t>
      </w:r>
      <w:r w:rsidR="00F052DB" w:rsidRPr="005B1A99">
        <w:rPr>
          <w:rFonts w:asciiTheme="majorHAnsi" w:eastAsia="宋体" w:hAnsiTheme="majorHAnsi"/>
          <w:noProof/>
          <w:szCs w:val="24"/>
          <w:vertAlign w:val="superscript"/>
          <w:lang w:eastAsia="zh-CN"/>
        </w:rPr>
        <w:t>th</w:t>
      </w:r>
      <w:r w:rsidR="00F052DB" w:rsidRPr="005B1A99">
        <w:rPr>
          <w:rFonts w:asciiTheme="majorHAnsi" w:eastAsia="宋体" w:hAnsiTheme="majorHAnsi"/>
          <w:noProof/>
          <w:szCs w:val="24"/>
          <w:lang w:eastAsia="zh-CN"/>
        </w:rPr>
        <w:t xml:space="preserve"> cycles at current density of 1</w:t>
      </w:r>
      <w:r w:rsidR="00934844" w:rsidRPr="005B1A99">
        <w:rPr>
          <w:rFonts w:asciiTheme="majorHAnsi" w:eastAsia="宋体" w:hAnsiTheme="majorHAnsi"/>
          <w:noProof/>
          <w:szCs w:val="24"/>
          <w:lang w:eastAsia="zh-CN"/>
        </w:rPr>
        <w:t xml:space="preserve">.0 </w:t>
      </w:r>
      <w:r w:rsidR="00F052DB" w:rsidRPr="005B1A99">
        <w:rPr>
          <w:rFonts w:asciiTheme="majorHAnsi" w:eastAsia="宋体" w:hAnsiTheme="majorHAnsi"/>
          <w:noProof/>
          <w:szCs w:val="24"/>
          <w:lang w:eastAsia="zh-CN"/>
        </w:rPr>
        <w:t>A</w:t>
      </w:r>
      <w:r w:rsidR="000667F6" w:rsidRPr="005B1A99">
        <w:rPr>
          <w:rFonts w:asciiTheme="majorHAnsi" w:eastAsia="宋体" w:hAnsiTheme="majorHAnsi"/>
          <w:noProof/>
          <w:szCs w:val="24"/>
          <w:lang w:eastAsia="zh-CN"/>
        </w:rPr>
        <w:t xml:space="preserve"> </w:t>
      </w:r>
      <w:r w:rsidR="00F052DB" w:rsidRPr="005B1A99">
        <w:rPr>
          <w:rFonts w:asciiTheme="majorHAnsi" w:eastAsia="宋体" w:hAnsiTheme="majorHAnsi"/>
          <w:noProof/>
          <w:szCs w:val="24"/>
          <w:lang w:eastAsia="zh-CN"/>
        </w:rPr>
        <w:t>g</w:t>
      </w:r>
      <w:r w:rsidR="00F052DB" w:rsidRPr="005B1A99">
        <w:rPr>
          <w:rFonts w:asciiTheme="majorHAnsi" w:eastAsia="宋体" w:hAnsiTheme="majorHAnsi"/>
          <w:noProof/>
          <w:szCs w:val="24"/>
          <w:vertAlign w:val="superscript"/>
          <w:lang w:eastAsia="zh-CN"/>
        </w:rPr>
        <w:t>-1</w:t>
      </w:r>
      <w:r w:rsidR="002E2758" w:rsidRPr="005B1A99">
        <w:rPr>
          <w:rFonts w:asciiTheme="majorHAnsi" w:eastAsia="宋体" w:hAnsiTheme="majorHAnsi"/>
          <w:noProof/>
          <w:szCs w:val="24"/>
          <w:lang w:eastAsia="zh-CN"/>
        </w:rPr>
        <w:t>.</w:t>
      </w:r>
    </w:p>
    <w:p w:rsidR="00C21E00" w:rsidRPr="005B1A99" w:rsidRDefault="00C21E00" w:rsidP="00E976C0">
      <w:pPr>
        <w:snapToGrid w:val="0"/>
        <w:jc w:val="center"/>
        <w:rPr>
          <w:rFonts w:asciiTheme="majorHAnsi" w:eastAsia="宋体" w:hAnsiTheme="majorHAnsi"/>
          <w:lang w:eastAsia="zh-CN"/>
        </w:rPr>
      </w:pPr>
      <w:r w:rsidRPr="005B1A99">
        <w:rPr>
          <w:rFonts w:asciiTheme="majorHAnsi" w:eastAsia="宋体" w:hAnsiTheme="majorHAnsi"/>
          <w:noProof/>
          <w:lang w:eastAsia="zh-CN"/>
        </w:rPr>
        <w:lastRenderedPageBreak/>
        <w:drawing>
          <wp:inline distT="0" distB="0" distL="0" distR="0" wp14:anchorId="6D4C5ED0" wp14:editId="25DE3E36">
            <wp:extent cx="4681789" cy="3757867"/>
            <wp:effectExtent l="0" t="0" r="5080" b="0"/>
            <wp:docPr id="16" name="图片 16" descr="E:\academic thesis\HONGKONG\CuO-Co3O4 on Cu foam\CuO-CoO paper for ACS Nano, AEM, EES\Figure Ss\Fig. S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cademic thesis\HONGKONG\CuO-Co3O4 on Cu foam\CuO-CoO paper for ACS Nano, AEM, EES\Figure Ss\Fig. S17.tif"/>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684112" cy="3759732"/>
                    </a:xfrm>
                    <a:prstGeom prst="rect">
                      <a:avLst/>
                    </a:prstGeom>
                    <a:noFill/>
                    <a:ln>
                      <a:noFill/>
                    </a:ln>
                  </pic:spPr>
                </pic:pic>
              </a:graphicData>
            </a:graphic>
          </wp:inline>
        </w:drawing>
      </w:r>
    </w:p>
    <w:p w:rsidR="00C21E00" w:rsidRPr="005B1A99" w:rsidRDefault="00C21E00" w:rsidP="00E976C0">
      <w:pPr>
        <w:snapToGrid w:val="0"/>
        <w:jc w:val="both"/>
        <w:rPr>
          <w:rFonts w:asciiTheme="majorHAnsi" w:eastAsia="宋体" w:hAnsiTheme="majorHAnsi"/>
          <w:noProof/>
          <w:szCs w:val="24"/>
          <w:lang w:eastAsia="zh-CN"/>
        </w:rPr>
      </w:pPr>
      <w:r w:rsidRPr="005B1A99">
        <w:rPr>
          <w:rFonts w:asciiTheme="majorHAnsi" w:eastAsia="宋体" w:hAnsiTheme="majorHAnsi"/>
          <w:color w:val="C00000"/>
          <w:lang w:eastAsia="zh-CN"/>
        </w:rPr>
        <w:t>Figure S</w:t>
      </w:r>
      <w:r w:rsidR="00133A26">
        <w:rPr>
          <w:rFonts w:asciiTheme="majorHAnsi" w:eastAsia="宋体" w:hAnsiTheme="majorHAnsi" w:hint="eastAsia"/>
          <w:color w:val="C00000"/>
          <w:lang w:eastAsia="zh-CN"/>
        </w:rPr>
        <w:t>19</w:t>
      </w:r>
      <w:r w:rsidRPr="005B1A99">
        <w:rPr>
          <w:rFonts w:asciiTheme="majorHAnsi" w:eastAsia="宋体" w:hAnsiTheme="majorHAnsi"/>
          <w:lang w:eastAsia="zh-CN"/>
        </w:rPr>
        <w:t xml:space="preserve"> TEM, HRTEM and STEM images of </w:t>
      </w:r>
      <w:r w:rsidRPr="005B1A99">
        <w:rPr>
          <w:rFonts w:asciiTheme="majorHAnsi" w:eastAsia="宋体" w:hAnsiTheme="majorHAnsi"/>
          <w:noProof/>
          <w:kern w:val="0"/>
          <w:szCs w:val="24"/>
          <w:lang w:eastAsia="zh-CN"/>
        </w:rPr>
        <w:t xml:space="preserve">as-fabricated </w:t>
      </w:r>
      <w:r w:rsidRPr="005B1A99">
        <w:rPr>
          <w:rFonts w:asciiTheme="majorHAnsi" w:eastAsia="宋体" w:hAnsiTheme="majorHAnsi" w:cs="Times New Roman"/>
          <w:szCs w:val="24"/>
          <w:lang w:eastAsia="zh-CN"/>
        </w:rPr>
        <w:t>tubular</w:t>
      </w:r>
      <w:r w:rsidRPr="005B1A99">
        <w:rPr>
          <w:rFonts w:asciiTheme="majorHAnsi" w:eastAsia="宋体" w:hAnsiTheme="majorHAnsi"/>
          <w:noProof/>
          <w:szCs w:val="24"/>
          <w:lang w:eastAsia="zh-CN"/>
        </w:rPr>
        <w:t xml:space="preserve"> CuO/CoO core/shell array anode after cycles. </w:t>
      </w:r>
    </w:p>
    <w:p w:rsidR="00133A26" w:rsidRDefault="00133A26" w:rsidP="00C44BD2">
      <w:pPr>
        <w:snapToGrid w:val="0"/>
        <w:jc w:val="both"/>
        <w:rPr>
          <w:rFonts w:asciiTheme="majorHAnsi" w:eastAsia="宋体" w:hAnsiTheme="majorHAnsi"/>
          <w:b/>
          <w:lang w:eastAsia="zh-CN"/>
        </w:rPr>
      </w:pPr>
    </w:p>
    <w:p w:rsidR="006A6FB2" w:rsidRPr="005B1A99" w:rsidRDefault="006A6FB2" w:rsidP="00C44BD2">
      <w:pPr>
        <w:snapToGrid w:val="0"/>
        <w:jc w:val="both"/>
        <w:rPr>
          <w:rFonts w:asciiTheme="majorHAnsi" w:eastAsia="宋体" w:hAnsiTheme="majorHAnsi" w:cs="Times New Roman"/>
          <w:kern w:val="0"/>
          <w:szCs w:val="24"/>
          <w:lang w:eastAsia="zh-CN"/>
        </w:rPr>
      </w:pPr>
      <w:r w:rsidRPr="00133A26">
        <w:rPr>
          <w:rFonts w:asciiTheme="majorHAnsi" w:hAnsiTheme="majorHAnsi"/>
          <w:b/>
          <w:color w:val="FF0000"/>
        </w:rPr>
        <w:t>Table S</w:t>
      </w:r>
      <w:r w:rsidR="00133A26" w:rsidRPr="00133A26">
        <w:rPr>
          <w:rFonts w:asciiTheme="majorHAnsi" w:eastAsia="宋体" w:hAnsiTheme="majorHAnsi" w:hint="eastAsia"/>
          <w:b/>
          <w:color w:val="FF0000"/>
          <w:lang w:eastAsia="zh-CN"/>
        </w:rPr>
        <w:t>1</w:t>
      </w:r>
      <w:r w:rsidRPr="005B1A99">
        <w:rPr>
          <w:rFonts w:asciiTheme="majorHAnsi" w:eastAsia="宋体" w:hAnsiTheme="majorHAnsi" w:cs="Times New Roman"/>
          <w:kern w:val="0"/>
          <w:szCs w:val="24"/>
          <w:lang w:eastAsia="zh-CN"/>
        </w:rPr>
        <w:t xml:space="preserve"> Comparison of electrochemical properties as the anode materials for LIBs between various other metal oxide</w:t>
      </w:r>
      <w:r w:rsidR="00C21E00" w:rsidRPr="005B1A99">
        <w:rPr>
          <w:rFonts w:asciiTheme="majorHAnsi" w:eastAsia="宋体" w:hAnsiTheme="majorHAnsi" w:cs="Times New Roman"/>
          <w:kern w:val="0"/>
          <w:szCs w:val="24"/>
          <w:lang w:eastAsia="zh-CN"/>
        </w:rPr>
        <w:t>s</w:t>
      </w:r>
      <w:r w:rsidRPr="005B1A99">
        <w:rPr>
          <w:rFonts w:asciiTheme="majorHAnsi" w:eastAsia="宋体" w:hAnsiTheme="majorHAnsi" w:cs="Times New Roman"/>
          <w:kern w:val="0"/>
          <w:szCs w:val="24"/>
          <w:lang w:eastAsia="zh-CN"/>
        </w:rPr>
        <w:t xml:space="preserve"> nanocomposite</w:t>
      </w:r>
      <w:r w:rsidR="00C21E00" w:rsidRPr="005B1A99">
        <w:rPr>
          <w:rFonts w:asciiTheme="majorHAnsi" w:eastAsia="宋体" w:hAnsiTheme="majorHAnsi" w:cs="Times New Roman"/>
          <w:kern w:val="0"/>
          <w:szCs w:val="24"/>
          <w:lang w:eastAsia="zh-CN"/>
        </w:rPr>
        <w:t xml:space="preserve">s </w:t>
      </w:r>
      <w:r w:rsidRPr="005B1A99">
        <w:rPr>
          <w:rFonts w:asciiTheme="majorHAnsi" w:eastAsia="宋体" w:hAnsiTheme="majorHAnsi" w:cs="Times New Roman"/>
          <w:kern w:val="0"/>
          <w:szCs w:val="24"/>
          <w:lang w:eastAsia="zh-CN"/>
        </w:rPr>
        <w:t>reported in the literature and tubular CuO/CoO core/shell array on copper foam in this work</w:t>
      </w:r>
    </w:p>
    <w:tbl>
      <w:tblPr>
        <w:tblStyle w:val="a8"/>
        <w:tblW w:w="0" w:type="auto"/>
        <w:tblLook w:val="04A0" w:firstRow="1" w:lastRow="0" w:firstColumn="1" w:lastColumn="0" w:noHBand="0" w:noVBand="1"/>
      </w:tblPr>
      <w:tblGrid>
        <w:gridCol w:w="3194"/>
        <w:gridCol w:w="2154"/>
        <w:gridCol w:w="1336"/>
        <w:gridCol w:w="1220"/>
        <w:gridCol w:w="1338"/>
      </w:tblGrid>
      <w:tr w:rsidR="00EF0A79" w:rsidRPr="005B1A99" w:rsidTr="00EF0A79">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eastAsia="宋体" w:hAnsiTheme="majorHAnsi" w:cs="Times New Roman"/>
                <w:sz w:val="24"/>
                <w:szCs w:val="24"/>
              </w:rPr>
              <w:t xml:space="preserve">Other metal oxide nanocomposite </w:t>
            </w:r>
            <w:r w:rsidRPr="005B1A99">
              <w:rPr>
                <w:rFonts w:asciiTheme="majorHAnsi" w:hAnsiTheme="majorHAnsi" w:cs="Times New Roman"/>
                <w:sz w:val="24"/>
                <w:szCs w:val="24"/>
              </w:rPr>
              <w:t>anodes</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Reversible</w:t>
            </w:r>
            <w:r w:rsidRPr="005B1A99">
              <w:rPr>
                <w:rFonts w:asciiTheme="majorHAnsi" w:hAnsiTheme="majorHAnsi" w:cs="Times New Roman"/>
                <w:sz w:val="24"/>
                <w:szCs w:val="24"/>
              </w:rPr>
              <w:t xml:space="preserve"> capacity (mAh</w:t>
            </w:r>
            <w:r w:rsidRPr="005B1A99">
              <w:rPr>
                <w:rFonts w:asciiTheme="majorHAnsi" w:eastAsia="宋体" w:hAnsiTheme="majorHAnsi" w:cs="Times New Roman"/>
                <w:sz w:val="24"/>
                <w:szCs w:val="24"/>
              </w:rPr>
              <w:t xml:space="preserve"> </w:t>
            </w:r>
            <w:r w:rsidRPr="005B1A99">
              <w:rPr>
                <w:rFonts w:asciiTheme="majorHAnsi" w:hAnsiTheme="majorHAnsi" w:cs="Times New Roman"/>
                <w:sz w:val="24"/>
                <w:szCs w:val="24"/>
              </w:rPr>
              <w:t>g</w:t>
            </w:r>
            <w:r w:rsidRPr="005B1A99">
              <w:rPr>
                <w:rFonts w:asciiTheme="majorHAnsi" w:hAnsiTheme="majorHAnsi" w:cs="Times New Roman"/>
                <w:sz w:val="24"/>
                <w:szCs w:val="24"/>
                <w:vertAlign w:val="superscript"/>
              </w:rPr>
              <w:t>-1</w:t>
            </w:r>
            <w:r w:rsidRPr="005B1A99">
              <w:rPr>
                <w:rFonts w:asciiTheme="majorHAnsi" w:hAnsiTheme="majorHAnsi" w:cs="Times New Roman"/>
                <w:sz w:val="24"/>
                <w:szCs w:val="24"/>
              </w:rPr>
              <w:t>)</w:t>
            </w:r>
            <w:r w:rsidRPr="005B1A99">
              <w:rPr>
                <w:rFonts w:asciiTheme="majorHAnsi" w:eastAsia="宋体" w:hAnsiTheme="majorHAnsi" w:cs="Times New Roman"/>
                <w:sz w:val="24"/>
                <w:szCs w:val="24"/>
              </w:rPr>
              <w:t xml:space="preserve"> after n cycles</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Voltage range(V)</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Current density</w:t>
            </w:r>
          </w:p>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(mAg</w:t>
            </w:r>
            <w:r w:rsidRPr="005B1A99">
              <w:rPr>
                <w:rFonts w:asciiTheme="majorHAnsi" w:hAnsiTheme="majorHAnsi" w:cs="Times New Roman"/>
                <w:sz w:val="24"/>
                <w:szCs w:val="24"/>
                <w:vertAlign w:val="superscript"/>
              </w:rPr>
              <w:t>-1</w:t>
            </w:r>
            <w:r w:rsidRPr="005B1A99">
              <w:rPr>
                <w:rFonts w:asciiTheme="majorHAnsi" w:hAnsiTheme="majorHAnsi" w:cs="Times New Roman"/>
                <w:sz w:val="24"/>
                <w:szCs w:val="24"/>
              </w:rPr>
              <w:t>)</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References</w:t>
            </w:r>
          </w:p>
        </w:tc>
      </w:tr>
      <w:tr w:rsidR="00EF0A79" w:rsidRPr="005B1A99" w:rsidTr="00EF0A79">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Fe</w:t>
            </w:r>
            <w:r w:rsidRPr="005B1A99">
              <w:rPr>
                <w:rFonts w:asciiTheme="majorHAnsi" w:hAnsiTheme="majorHAnsi" w:cs="Times New Roman"/>
                <w:sz w:val="24"/>
                <w:szCs w:val="24"/>
                <w:vertAlign w:val="subscript"/>
              </w:rPr>
              <w:t>2</w:t>
            </w:r>
            <w:r w:rsidRPr="005B1A99">
              <w:rPr>
                <w:rFonts w:asciiTheme="majorHAnsi" w:hAnsiTheme="majorHAnsi" w:cs="Times New Roman"/>
                <w:sz w:val="24"/>
                <w:szCs w:val="24"/>
              </w:rPr>
              <w:t>O</w:t>
            </w:r>
            <w:r w:rsidRPr="005B1A99">
              <w:rPr>
                <w:rFonts w:asciiTheme="majorHAnsi" w:hAnsiTheme="majorHAnsi" w:cs="Times New Roman"/>
                <w:sz w:val="24"/>
                <w:szCs w:val="24"/>
                <w:vertAlign w:val="subscript"/>
              </w:rPr>
              <w:t>3</w:t>
            </w:r>
            <w:r w:rsidRPr="005B1A99">
              <w:rPr>
                <w:rFonts w:asciiTheme="majorHAnsi" w:hAnsiTheme="majorHAnsi" w:cs="Times New Roman"/>
                <w:sz w:val="24"/>
                <w:szCs w:val="24"/>
              </w:rPr>
              <w:t>@Co</w:t>
            </w:r>
            <w:r w:rsidRPr="005B1A99">
              <w:rPr>
                <w:rFonts w:asciiTheme="majorHAnsi" w:hAnsiTheme="majorHAnsi" w:cs="Times New Roman"/>
                <w:sz w:val="24"/>
                <w:szCs w:val="24"/>
                <w:vertAlign w:val="subscript"/>
              </w:rPr>
              <w:t>3</w:t>
            </w:r>
            <w:r w:rsidRPr="005B1A99">
              <w:rPr>
                <w:rFonts w:asciiTheme="majorHAnsi" w:hAnsiTheme="majorHAnsi" w:cs="Times New Roman"/>
                <w:sz w:val="24"/>
                <w:szCs w:val="24"/>
              </w:rPr>
              <w:t>O</w:t>
            </w:r>
            <w:r w:rsidRPr="005B1A99">
              <w:rPr>
                <w:rFonts w:asciiTheme="majorHAnsi" w:hAnsiTheme="majorHAnsi" w:cs="Times New Roman"/>
                <w:sz w:val="24"/>
                <w:szCs w:val="24"/>
                <w:vertAlign w:val="subscript"/>
              </w:rPr>
              <w:t>4</w:t>
            </w:r>
            <w:r w:rsidRPr="005B1A99">
              <w:rPr>
                <w:rFonts w:asciiTheme="majorHAnsi" w:hAnsiTheme="majorHAnsi" w:cs="Times New Roman"/>
                <w:sz w:val="24"/>
                <w:szCs w:val="24"/>
              </w:rPr>
              <w:t xml:space="preserve"> nanowire array</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eastAsia="宋体" w:hAnsiTheme="majorHAnsi" w:cs="Times New Roman"/>
                <w:sz w:val="24"/>
                <w:szCs w:val="24"/>
              </w:rPr>
              <w:t>1005</w:t>
            </w:r>
            <w:r w:rsidRPr="005B1A99">
              <w:rPr>
                <w:rFonts w:asciiTheme="majorHAnsi" w:hAnsiTheme="majorHAnsi" w:cs="Times New Roman"/>
                <w:sz w:val="24"/>
                <w:szCs w:val="24"/>
              </w:rPr>
              <w:t xml:space="preserve"> (after </w:t>
            </w:r>
            <w:r w:rsidRPr="005B1A99">
              <w:rPr>
                <w:rFonts w:asciiTheme="majorHAnsi" w:eastAsia="宋体" w:hAnsiTheme="majorHAnsi" w:cs="Times New Roman"/>
                <w:sz w:val="24"/>
                <w:szCs w:val="24"/>
              </w:rPr>
              <w:t>5</w:t>
            </w:r>
            <w:r w:rsidRPr="005B1A99">
              <w:rPr>
                <w:rFonts w:asciiTheme="majorHAnsi" w:hAnsiTheme="majorHAnsi" w:cs="Times New Roman"/>
                <w:sz w:val="24"/>
                <w:szCs w:val="24"/>
              </w:rPr>
              <w:t>0</w:t>
            </w:r>
            <w:r w:rsidR="00573195" w:rsidRPr="005B1A99">
              <w:rPr>
                <w:rFonts w:asciiTheme="majorHAnsi" w:eastAsia="宋体" w:hAnsiTheme="majorHAnsi" w:cs="Times New Roman"/>
                <w:sz w:val="24"/>
                <w:szCs w:val="24"/>
              </w:rPr>
              <w:t xml:space="preserve"> </w:t>
            </w:r>
            <w:r w:rsidRPr="005B1A99">
              <w:rPr>
                <w:rFonts w:asciiTheme="majorHAnsi" w:hAnsiTheme="majorHAnsi" w:cs="Times New Roman"/>
                <w:sz w:val="24"/>
                <w:szCs w:val="24"/>
              </w:rPr>
              <w:t>cycles)</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0.0</w:t>
            </w:r>
            <w:r w:rsidRPr="005B1A99">
              <w:rPr>
                <w:rFonts w:asciiTheme="majorHAnsi" w:eastAsia="宋体" w:hAnsiTheme="majorHAnsi" w:cs="Times New Roman"/>
                <w:sz w:val="24"/>
                <w:szCs w:val="24"/>
              </w:rPr>
              <w:t>0</w:t>
            </w:r>
            <w:r w:rsidRPr="005B1A99">
              <w:rPr>
                <w:rFonts w:asciiTheme="majorHAnsi" w:hAnsiTheme="majorHAnsi" w:cs="Times New Roman"/>
                <w:sz w:val="24"/>
                <w:szCs w:val="24"/>
              </w:rPr>
              <w:t>–3.0</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eastAsia="宋体" w:hAnsiTheme="majorHAnsi" w:cs="Times New Roman"/>
                <w:sz w:val="24"/>
                <w:szCs w:val="24"/>
              </w:rPr>
              <w:t>2</w:t>
            </w:r>
            <w:r w:rsidRPr="005B1A99">
              <w:rPr>
                <w:rFonts w:asciiTheme="majorHAnsi" w:hAnsiTheme="majorHAnsi" w:cs="Times New Roman"/>
                <w:sz w:val="24"/>
                <w:szCs w:val="24"/>
              </w:rPr>
              <w:t>00</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Cs w:val="24"/>
              </w:rPr>
              <w:fldChar w:fldCharType="begin" w:fldLock="1"/>
            </w:r>
            <w:r w:rsidRPr="005B1A99">
              <w:rPr>
                <w:rFonts w:asciiTheme="majorHAnsi" w:hAnsiTheme="majorHAnsi" w:cs="Times New Roman"/>
                <w:sz w:val="24"/>
                <w:szCs w:val="24"/>
              </w:rPr>
              <w:instrText>ADDIN CSL_CITATION { "citationItems" : [ { "id" : "ITEM-1", "itemData" : { "DOI" : "10.1016/j.jpowsour.2013.04.042", "ISSN" : "03787753", "author" : [ { "dropping-particle" : "", "family" : "Xiong", "given" : "Q.Q.", "non-dropping-particle" : "", "parse-names" : false, "suffix" : "" }, { "dropping-particle" : "", "family" : "Xia", "given" : "X.H.", "non-dropping-particle" : "", "parse-names" : false, "suffix" : "" }, { "dropping-particle" : "", "family" : "Tu", "given" : "J.P.", "non-dropping-particle" : "", "parse-names" : false, "suffix" : "" }, { "dropping-particle" : "", "family" : "Chen", "given" : "J.", "non-dropping-particle" : "", "parse-names" : false, "suffix" : "" }, { "dropping-particle" : "", "family" : "Zhang", "given" : "Y.Q.", "non-dropping-particle" : "", "parse-names" : false, "suffix" : "" }, { "dropping-particle" : "", "family" : "Zhou", "given" : "D.", "non-dropping-particle" : "", "parse-names" : false, "suffix" : "" }, { "dropping-particle" : "", "family" : "Gu", "given" : "C.D.", "non-dropping-particle" : "", "parse-names" : false, "suffix" : "" }, { "dropping-particle" : "", "family" : "Wang", "given" : "X.L.", "non-dropping-particle" : "", "parse-names" : false, "suffix" : "" } ], "container-title" : "Journal of Power Sources", "id" : "ITEM-1", "issued" : { "date-parts" : [ [ "2013", "10" ] ] }, "page" : "344-350", "title" : "Hierarchical Fe2O3@Co3O4 nanowire array anode for high-performance lithium-ion batteries", "type" : "article-journal", "volume" : "240" }, "uris" : [ "http://www.mendeley.com/documents/?uuid=7b6cd164-1bb1-49d4-b336-4db797b4ccff" ] } ], "mendeley" : { "previouslyFormattedCitation" : "&lt;sup&gt;1&lt;/sup&gt;" }, "properties" : { "noteIndex" : 0 }, "schema" : "https://github.com/citation-style-language/schema/raw/master/csl-citation.json" }</w:instrText>
            </w:r>
            <w:r w:rsidRPr="005B1A99">
              <w:rPr>
                <w:rFonts w:asciiTheme="majorHAnsi" w:hAnsiTheme="majorHAnsi" w:cs="Times New Roman"/>
                <w:szCs w:val="24"/>
              </w:rPr>
              <w:fldChar w:fldCharType="separate"/>
            </w:r>
            <w:r w:rsidRPr="005B1A99">
              <w:rPr>
                <w:rFonts w:asciiTheme="majorHAnsi" w:hAnsiTheme="majorHAnsi" w:cs="Times New Roman"/>
                <w:noProof/>
                <w:sz w:val="24"/>
                <w:szCs w:val="24"/>
                <w:vertAlign w:val="superscript"/>
              </w:rPr>
              <w:t>1</w:t>
            </w:r>
            <w:r w:rsidRPr="005B1A99">
              <w:rPr>
                <w:rFonts w:asciiTheme="majorHAnsi" w:hAnsiTheme="majorHAnsi" w:cs="Times New Roman"/>
                <w:szCs w:val="24"/>
              </w:rPr>
              <w:fldChar w:fldCharType="end"/>
            </w:r>
          </w:p>
        </w:tc>
      </w:tr>
      <w:tr w:rsidR="00EF0A79" w:rsidRPr="005B1A99" w:rsidTr="00EF0A79">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hAnsiTheme="majorHAnsi" w:cs="Times New Roman"/>
                <w:sz w:val="24"/>
                <w:szCs w:val="24"/>
              </w:rPr>
              <w:t>Fe</w:t>
            </w:r>
            <w:r w:rsidRPr="005B1A99">
              <w:rPr>
                <w:rFonts w:asciiTheme="majorHAnsi" w:hAnsiTheme="majorHAnsi" w:cs="Times New Roman"/>
                <w:sz w:val="24"/>
                <w:szCs w:val="24"/>
                <w:vertAlign w:val="subscript"/>
              </w:rPr>
              <w:t>2</w:t>
            </w:r>
            <w:r w:rsidRPr="005B1A99">
              <w:rPr>
                <w:rFonts w:asciiTheme="majorHAnsi" w:hAnsiTheme="majorHAnsi" w:cs="Times New Roman"/>
                <w:sz w:val="24"/>
                <w:szCs w:val="24"/>
              </w:rPr>
              <w:t>O</w:t>
            </w:r>
            <w:r w:rsidRPr="005B1A99">
              <w:rPr>
                <w:rFonts w:asciiTheme="majorHAnsi" w:hAnsiTheme="majorHAnsi" w:cs="Times New Roman"/>
                <w:sz w:val="24"/>
                <w:szCs w:val="24"/>
                <w:vertAlign w:val="subscript"/>
              </w:rPr>
              <w:t>3</w:t>
            </w:r>
            <w:r w:rsidRPr="005B1A99">
              <w:rPr>
                <w:rFonts w:asciiTheme="majorHAnsi" w:hAnsiTheme="majorHAnsi" w:cs="Times New Roman"/>
                <w:sz w:val="24"/>
                <w:szCs w:val="24"/>
              </w:rPr>
              <w:t xml:space="preserve">@NiO </w:t>
            </w:r>
            <w:r w:rsidRPr="005B1A99">
              <w:rPr>
                <w:rFonts w:asciiTheme="majorHAnsi" w:eastAsia="宋体" w:hAnsiTheme="majorHAnsi" w:cs="Times New Roman"/>
                <w:sz w:val="24"/>
                <w:szCs w:val="24"/>
              </w:rPr>
              <w:t>c</w:t>
            </w:r>
            <w:r w:rsidRPr="005B1A99">
              <w:rPr>
                <w:rFonts w:asciiTheme="majorHAnsi" w:hAnsiTheme="majorHAnsi" w:cs="Times New Roman"/>
                <w:sz w:val="24"/>
                <w:szCs w:val="24"/>
              </w:rPr>
              <w:t>ore/</w:t>
            </w:r>
            <w:r w:rsidRPr="005B1A99">
              <w:rPr>
                <w:rFonts w:asciiTheme="majorHAnsi" w:eastAsia="宋体" w:hAnsiTheme="majorHAnsi" w:cs="Times New Roman"/>
                <w:sz w:val="24"/>
                <w:szCs w:val="24"/>
              </w:rPr>
              <w:t>s</w:t>
            </w:r>
            <w:r w:rsidRPr="005B1A99">
              <w:rPr>
                <w:rFonts w:asciiTheme="majorHAnsi" w:hAnsiTheme="majorHAnsi" w:cs="Times New Roman"/>
                <w:sz w:val="24"/>
                <w:szCs w:val="24"/>
              </w:rPr>
              <w:t xml:space="preserve">hell </w:t>
            </w:r>
            <w:r w:rsidRPr="005B1A99">
              <w:rPr>
                <w:rFonts w:asciiTheme="majorHAnsi" w:eastAsia="宋体" w:hAnsiTheme="majorHAnsi" w:cs="Times New Roman"/>
                <w:sz w:val="24"/>
                <w:szCs w:val="24"/>
              </w:rPr>
              <w:t>n</w:t>
            </w:r>
            <w:r w:rsidRPr="005B1A99">
              <w:rPr>
                <w:rFonts w:asciiTheme="majorHAnsi" w:hAnsiTheme="majorHAnsi" w:cs="Times New Roman"/>
                <w:sz w:val="24"/>
                <w:szCs w:val="24"/>
              </w:rPr>
              <w:t>anorod</w:t>
            </w:r>
            <w:r w:rsidRPr="005B1A99">
              <w:rPr>
                <w:rFonts w:asciiTheme="majorHAnsi" w:eastAsia="宋体" w:hAnsiTheme="majorHAnsi" w:cs="Times New Roman"/>
                <w:sz w:val="24"/>
                <w:szCs w:val="24"/>
              </w:rPr>
              <w:t>s</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 xml:space="preserve">1047 (after </w:t>
            </w:r>
            <w:r w:rsidRPr="005B1A99">
              <w:rPr>
                <w:rFonts w:asciiTheme="majorHAnsi" w:eastAsia="宋体" w:hAnsiTheme="majorHAnsi" w:cs="Times New Roman"/>
                <w:sz w:val="24"/>
                <w:szCs w:val="24"/>
              </w:rPr>
              <w:t>50</w:t>
            </w:r>
            <w:r w:rsidRPr="005B1A99">
              <w:rPr>
                <w:rFonts w:asciiTheme="majorHAnsi" w:hAnsiTheme="majorHAnsi" w:cs="Times New Roman"/>
                <w:sz w:val="24"/>
                <w:szCs w:val="24"/>
              </w:rPr>
              <w:t xml:space="preserve"> cycles)</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0.0</w:t>
            </w:r>
            <w:r w:rsidRPr="005B1A99">
              <w:rPr>
                <w:rFonts w:asciiTheme="majorHAnsi" w:eastAsia="宋体" w:hAnsiTheme="majorHAnsi" w:cs="Times New Roman"/>
                <w:sz w:val="24"/>
                <w:szCs w:val="24"/>
              </w:rPr>
              <w:t>0</w:t>
            </w:r>
            <w:r w:rsidRPr="005B1A99">
              <w:rPr>
                <w:rFonts w:asciiTheme="majorHAnsi" w:hAnsiTheme="majorHAnsi" w:cs="Times New Roman"/>
                <w:sz w:val="24"/>
                <w:szCs w:val="24"/>
              </w:rPr>
              <w:t>−3.0</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200</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Cs w:val="24"/>
              </w:rPr>
              <w:fldChar w:fldCharType="begin" w:fldLock="1"/>
            </w:r>
            <w:r w:rsidRPr="005B1A99">
              <w:rPr>
                <w:rFonts w:asciiTheme="majorHAnsi" w:hAnsiTheme="majorHAnsi" w:cs="Times New Roman"/>
                <w:sz w:val="24"/>
                <w:szCs w:val="24"/>
              </w:rPr>
              <w:instrText>ADDIN CSL_CITATION { "citationItems" : [ { "id" : "ITEM-1", "itemData" : { "author" : [ { "dropping-particle" : "", "family" : "Xiong", "given" : "Q", "non-dropping-particle" : "", "parse-names" : false, "suffix" : "" }, { "dropping-particle" : "", "family" : "Tu", "given" : "J", "non-dropping-particle" : "", "parse-names" : false, "suffix" : "" }, { "dropping-particle" : "", "family" : "Xia", "given" : "X", "non-dropping-particle" : "", "parse-names" : false, "suffix" : "" }, { "dropping-particle" : "", "family" : "Zhao", "given" : "X", "non-dropping-particle" : "", "parse-names" : false, "suffix" : "" }, { "dropping-particle" : "", "family" : "Gu", "given" : "C", "non-dropping-particle" : "", "parse-names" : false, "suffix" : "" }, { "dropping-particle" : "", "family" : "Wang", "given" : "X", "non-dropping-particle" : "", "parse-names" : false, "suffix" : "" } ], "container-title" : "Nanoscale", "id" : "ITEM-1", "issued" : { "date-parts" : [ [ "2013" ] ] }, "page" : "7906-7912", "title" : "A three-dimensional hierarchical Fe 2 O 3@ NiO core/shell nanorod array on carbon cloth: a new class of anode for high-performance lithium-ion batteries", "type" : "article-journal", "volume" : "5" }, "uris" : [ "http://www.mendeley.com/documents/?uuid=e825352f-ce18-4b40-b5e2-bf875a0e64e8" ] } ], "mendeley" : { "previouslyFormattedCitation" : "&lt;sup&gt;2&lt;/sup&gt;" }, "properties" : { "noteIndex" : 0 }, "schema" : "https://github.com/citation-style-language/schema/raw/master/csl-citation.json" }</w:instrText>
            </w:r>
            <w:r w:rsidRPr="005B1A99">
              <w:rPr>
                <w:rFonts w:asciiTheme="majorHAnsi" w:hAnsiTheme="majorHAnsi" w:cs="Times New Roman"/>
                <w:szCs w:val="24"/>
              </w:rPr>
              <w:fldChar w:fldCharType="separate"/>
            </w:r>
            <w:r w:rsidRPr="005B1A99">
              <w:rPr>
                <w:rFonts w:asciiTheme="majorHAnsi" w:hAnsiTheme="majorHAnsi" w:cs="Times New Roman"/>
                <w:noProof/>
                <w:sz w:val="24"/>
                <w:szCs w:val="24"/>
                <w:vertAlign w:val="superscript"/>
              </w:rPr>
              <w:t>2</w:t>
            </w:r>
            <w:r w:rsidRPr="005B1A99">
              <w:rPr>
                <w:rFonts w:asciiTheme="majorHAnsi" w:hAnsiTheme="majorHAnsi" w:cs="Times New Roman"/>
                <w:szCs w:val="24"/>
              </w:rPr>
              <w:fldChar w:fldCharType="end"/>
            </w:r>
          </w:p>
        </w:tc>
      </w:tr>
      <w:tr w:rsidR="00EF0A79" w:rsidRPr="005B1A99" w:rsidTr="00EF0A79">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Co</w:t>
            </w:r>
            <w:r w:rsidRPr="005B1A99">
              <w:rPr>
                <w:rFonts w:asciiTheme="majorHAnsi" w:hAnsiTheme="majorHAnsi" w:cs="Times New Roman"/>
                <w:sz w:val="24"/>
                <w:szCs w:val="24"/>
                <w:vertAlign w:val="subscript"/>
              </w:rPr>
              <w:t>3</w:t>
            </w:r>
            <w:r w:rsidRPr="005B1A99">
              <w:rPr>
                <w:rFonts w:asciiTheme="majorHAnsi" w:hAnsiTheme="majorHAnsi" w:cs="Times New Roman"/>
                <w:sz w:val="24"/>
                <w:szCs w:val="24"/>
              </w:rPr>
              <w:t>O</w:t>
            </w:r>
            <w:r w:rsidRPr="005B1A99">
              <w:rPr>
                <w:rFonts w:asciiTheme="majorHAnsi" w:hAnsiTheme="majorHAnsi" w:cs="Times New Roman"/>
                <w:sz w:val="24"/>
                <w:szCs w:val="24"/>
                <w:vertAlign w:val="subscript"/>
              </w:rPr>
              <w:t>4</w:t>
            </w:r>
            <w:r w:rsidRPr="005B1A99">
              <w:rPr>
                <w:rFonts w:asciiTheme="majorHAnsi" w:hAnsiTheme="majorHAnsi" w:cs="Times New Roman"/>
                <w:sz w:val="24"/>
                <w:szCs w:val="24"/>
              </w:rPr>
              <w:t>/TiO</w:t>
            </w:r>
            <w:r w:rsidRPr="005B1A99">
              <w:rPr>
                <w:rFonts w:asciiTheme="majorHAnsi" w:hAnsiTheme="majorHAnsi" w:cs="Times New Roman"/>
                <w:sz w:val="24"/>
                <w:szCs w:val="24"/>
                <w:vertAlign w:val="subscript"/>
              </w:rPr>
              <w:t xml:space="preserve">2 </w:t>
            </w:r>
            <w:r w:rsidRPr="005B1A99">
              <w:rPr>
                <w:rFonts w:asciiTheme="majorHAnsi" w:hAnsiTheme="majorHAnsi" w:cs="Times New Roman"/>
                <w:sz w:val="24"/>
                <w:szCs w:val="24"/>
              </w:rPr>
              <w:t>hierarchical heterostructures</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eastAsia="宋体" w:hAnsiTheme="majorHAnsi" w:cs="Times New Roman"/>
                <w:sz w:val="24"/>
                <w:szCs w:val="24"/>
              </w:rPr>
              <w:t>603</w:t>
            </w:r>
            <w:r w:rsidRPr="005B1A99">
              <w:rPr>
                <w:rFonts w:asciiTheme="majorHAnsi" w:hAnsiTheme="majorHAnsi" w:cs="Times New Roman"/>
                <w:sz w:val="24"/>
                <w:szCs w:val="24"/>
              </w:rPr>
              <w:t xml:space="preserve"> (after </w:t>
            </w:r>
            <w:r w:rsidRPr="005B1A99">
              <w:rPr>
                <w:rFonts w:asciiTheme="majorHAnsi" w:eastAsia="宋体" w:hAnsiTheme="majorHAnsi" w:cs="Times New Roman"/>
                <w:sz w:val="24"/>
                <w:szCs w:val="24"/>
              </w:rPr>
              <w:t>480</w:t>
            </w:r>
            <w:r w:rsidR="00573195" w:rsidRPr="005B1A99">
              <w:rPr>
                <w:rFonts w:asciiTheme="majorHAnsi" w:eastAsia="宋体" w:hAnsiTheme="majorHAnsi" w:cs="Times New Roman"/>
                <w:sz w:val="24"/>
                <w:szCs w:val="24"/>
              </w:rPr>
              <w:t xml:space="preserve"> </w:t>
            </w:r>
            <w:r w:rsidRPr="005B1A99">
              <w:rPr>
                <w:rFonts w:asciiTheme="majorHAnsi" w:hAnsiTheme="majorHAnsi" w:cs="Times New Roman"/>
                <w:sz w:val="24"/>
                <w:szCs w:val="24"/>
              </w:rPr>
              <w:t>cycles)</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0.01–3.0</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200</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Cs w:val="24"/>
              </w:rPr>
              <w:fldChar w:fldCharType="begin" w:fldLock="1"/>
            </w:r>
            <w:r w:rsidRPr="005B1A99">
              <w:rPr>
                <w:rFonts w:asciiTheme="majorHAnsi" w:hAnsiTheme="majorHAnsi" w:cs="Times New Roman"/>
                <w:sz w:val="24"/>
                <w:szCs w:val="24"/>
              </w:rPr>
              <w:instrText>ADDIN CSL_CITATION { "citationItems" : [ { "id" : "ITEM-1", "itemData" : { "author" : [ { "dropping-particle" : "", "family" : "Wang", "given" : "H", "non-dropping-particle" : "", "parse-names" : false, "suffix" : "" }, { "dropping-particle" : "", "family" : "Ma", "given" : "D", "non-dropping-particle" : "", "parse-names" : false, "suffix" : "" }, { "dropping-particle" : "", "family" : "Huang", "given" : "X", "non-dropping-particle" : "", "parse-names" : false, "suffix" : "" }, { "dropping-particle" : "", "family" : "Huang", "given" : "Y", "non-dropping-particle" : "", "parse-names" : false, "suffix" : "" }, { "dropping-particle" : "", "family" : "Zhang", "given" : "X", "non-dropping-particle" : "", "parse-names" : false, "suffix" : "" } ], "container-title" : "Scientific reports", "id" : "ITEM-1", "issued" : { "date-parts" : [ [ "2012" ] ] }, "page" : "701", "title" : "General and Controllable Synthesis Strategy of Metal Oxide/TiO2 Hierarchical Heterostructures with Improved Lithium-Ion Battery Performance", "type" : "article-journal", "volume" : "2" }, "uris" : [ "http://www.mendeley.com/documents/?uuid=2acd1e58-a2ef-4a45-b283-d793eacb8eb1" ] } ], "mendeley" : { "previouslyFormattedCitation" : "&lt;sup&gt;3&lt;/sup&gt;" }, "properties" : { "noteIndex" : 0 }, "schema" : "https://github.com/citation-style-language/schema/raw/master/csl-citation.json" }</w:instrText>
            </w:r>
            <w:r w:rsidRPr="005B1A99">
              <w:rPr>
                <w:rFonts w:asciiTheme="majorHAnsi" w:hAnsiTheme="majorHAnsi" w:cs="Times New Roman"/>
                <w:szCs w:val="24"/>
              </w:rPr>
              <w:fldChar w:fldCharType="separate"/>
            </w:r>
            <w:r w:rsidRPr="005B1A99">
              <w:rPr>
                <w:rFonts w:asciiTheme="majorHAnsi" w:hAnsiTheme="majorHAnsi" w:cs="Times New Roman"/>
                <w:noProof/>
                <w:sz w:val="24"/>
                <w:szCs w:val="24"/>
                <w:vertAlign w:val="superscript"/>
              </w:rPr>
              <w:t>3</w:t>
            </w:r>
            <w:r w:rsidRPr="005B1A99">
              <w:rPr>
                <w:rFonts w:asciiTheme="majorHAnsi" w:hAnsiTheme="majorHAnsi" w:cs="Times New Roman"/>
                <w:szCs w:val="24"/>
              </w:rPr>
              <w:fldChar w:fldCharType="end"/>
            </w:r>
          </w:p>
        </w:tc>
      </w:tr>
      <w:tr w:rsidR="00EF0A79" w:rsidRPr="005B1A99" w:rsidTr="00EF0A79">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ZnO/ZnCo</w:t>
            </w:r>
            <w:r w:rsidRPr="005B1A99">
              <w:rPr>
                <w:rFonts w:asciiTheme="majorHAnsi" w:hAnsiTheme="majorHAnsi" w:cs="Times New Roman"/>
                <w:sz w:val="24"/>
                <w:szCs w:val="24"/>
                <w:vertAlign w:val="subscript"/>
              </w:rPr>
              <w:t>2</w:t>
            </w:r>
            <w:r w:rsidRPr="005B1A99">
              <w:rPr>
                <w:rFonts w:asciiTheme="majorHAnsi" w:hAnsiTheme="majorHAnsi" w:cs="Times New Roman"/>
                <w:sz w:val="24"/>
                <w:szCs w:val="24"/>
              </w:rPr>
              <w:t xml:space="preserve"> O</w:t>
            </w:r>
            <w:r w:rsidRPr="005B1A99">
              <w:rPr>
                <w:rFonts w:asciiTheme="majorHAnsi" w:hAnsiTheme="majorHAnsi" w:cs="Times New Roman"/>
                <w:sz w:val="24"/>
                <w:szCs w:val="24"/>
                <w:vertAlign w:val="subscript"/>
              </w:rPr>
              <w:t>4</w:t>
            </w:r>
            <w:r w:rsidRPr="005B1A99">
              <w:rPr>
                <w:rFonts w:asciiTheme="majorHAnsi" w:hAnsiTheme="majorHAnsi" w:cs="Times New Roman"/>
                <w:sz w:val="24"/>
                <w:szCs w:val="24"/>
              </w:rPr>
              <w:t xml:space="preserve"> submicron rod</w:t>
            </w:r>
          </w:p>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arrays</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eastAsia="宋体" w:hAnsiTheme="majorHAnsi" w:cs="Times New Roman"/>
                <w:sz w:val="24"/>
                <w:szCs w:val="24"/>
              </w:rPr>
              <w:t>900</w:t>
            </w:r>
            <w:r w:rsidRPr="005B1A99">
              <w:rPr>
                <w:rFonts w:asciiTheme="majorHAnsi" w:hAnsiTheme="majorHAnsi" w:cs="Times New Roman"/>
                <w:sz w:val="24"/>
                <w:szCs w:val="24"/>
              </w:rPr>
              <w:t xml:space="preserve"> (after</w:t>
            </w:r>
            <w:r w:rsidRPr="005B1A99">
              <w:rPr>
                <w:rFonts w:asciiTheme="majorHAnsi" w:eastAsia="宋体" w:hAnsiTheme="majorHAnsi" w:cs="Times New Roman"/>
                <w:sz w:val="24"/>
                <w:szCs w:val="24"/>
              </w:rPr>
              <w:t xml:space="preserve"> 30 </w:t>
            </w:r>
            <w:r w:rsidRPr="005B1A99">
              <w:rPr>
                <w:rFonts w:asciiTheme="majorHAnsi" w:hAnsiTheme="majorHAnsi" w:cs="Times New Roman"/>
                <w:sz w:val="24"/>
                <w:szCs w:val="24"/>
              </w:rPr>
              <w:t>cycles)</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0.01-3.0</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45</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Cs w:val="24"/>
              </w:rPr>
              <w:fldChar w:fldCharType="begin" w:fldLock="1"/>
            </w:r>
            <w:r w:rsidRPr="005B1A99">
              <w:rPr>
                <w:rFonts w:asciiTheme="majorHAnsi" w:hAnsiTheme="majorHAnsi" w:cs="Times New Roman"/>
                <w:sz w:val="24"/>
                <w:szCs w:val="24"/>
              </w:rPr>
              <w:instrText>ADDIN CSL_CITATION { "citationItems" : [ { "id" : "ITEM-1", "itemData" : { "author" : [ { "dropping-particle" : "", "family" : "Lee", "given" : "CW", "non-dropping-particle" : "", "parse-names" : false, "suffix" : "" }, { "dropping-particle" : "", "family" : "Seo", "given" : "SD", "non-dropping-particle" : "", "parse-names" : false, "suffix" : "" }, { "dropping-particle" : "", "family" : "Kim", "given" : "DW", "non-dropping-particle" : "", "parse-names" : false, "suffix" : "" }, { "dropping-particle" : "", "family" : "Park", "given" : "S", "non-dropping-particle" : "", "parse-names" : false, "suffix" : "" }, { "dropping-particle" : "", "family" : "Jin", "given" : "K", "non-dropping-particle" : "", "parse-names" : false, "suffix" : "" } ], "container-title" : "Nano Research", "id" : "ITEM-1", "issued" : { "date-parts" : [ [ "2013" ] ] }, "page" : "348-355", "title" : "Heteroepitaxial growth of ZnO nanosheet bands on ZnCo2O4 submicron rods toward high-performance Li ion battery electrodes", "type" : "article-journal", "volume" : "6" }, "uris" : [ "http://www.mendeley.com/documents/?uuid=3161eb17-426a-4db1-b304-117f36cd82f9" ] } ], "mendeley" : { "previouslyFormattedCitation" : "&lt;sup&gt;4&lt;/sup&gt;" }, "properties" : { "noteIndex" : 0 }, "schema" : "https://github.com/citation-style-language/schema/raw/master/csl-citation.json" }</w:instrText>
            </w:r>
            <w:r w:rsidRPr="005B1A99">
              <w:rPr>
                <w:rFonts w:asciiTheme="majorHAnsi" w:hAnsiTheme="majorHAnsi" w:cs="Times New Roman"/>
                <w:szCs w:val="24"/>
              </w:rPr>
              <w:fldChar w:fldCharType="separate"/>
            </w:r>
            <w:r w:rsidRPr="005B1A99">
              <w:rPr>
                <w:rFonts w:asciiTheme="majorHAnsi" w:hAnsiTheme="majorHAnsi" w:cs="Times New Roman"/>
                <w:noProof/>
                <w:sz w:val="24"/>
                <w:szCs w:val="24"/>
                <w:vertAlign w:val="superscript"/>
              </w:rPr>
              <w:t>4</w:t>
            </w:r>
            <w:r w:rsidRPr="005B1A99">
              <w:rPr>
                <w:rFonts w:asciiTheme="majorHAnsi" w:hAnsiTheme="majorHAnsi" w:cs="Times New Roman"/>
                <w:szCs w:val="24"/>
              </w:rPr>
              <w:fldChar w:fldCharType="end"/>
            </w:r>
          </w:p>
        </w:tc>
      </w:tr>
      <w:tr w:rsidR="00EF0A79" w:rsidRPr="005B1A99" w:rsidTr="00EF0A79">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Coaxial Fe</w:t>
            </w:r>
            <w:r w:rsidRPr="005B1A99">
              <w:rPr>
                <w:rFonts w:asciiTheme="majorHAnsi" w:hAnsiTheme="majorHAnsi" w:cs="Times New Roman"/>
                <w:sz w:val="24"/>
                <w:szCs w:val="24"/>
                <w:vertAlign w:val="subscript"/>
              </w:rPr>
              <w:t>3</w:t>
            </w:r>
            <w:r w:rsidRPr="005B1A99">
              <w:rPr>
                <w:rFonts w:asciiTheme="majorHAnsi" w:hAnsiTheme="majorHAnsi" w:cs="Times New Roman"/>
                <w:sz w:val="24"/>
                <w:szCs w:val="24"/>
              </w:rPr>
              <w:t>O</w:t>
            </w:r>
            <w:r w:rsidRPr="005B1A99">
              <w:rPr>
                <w:rFonts w:asciiTheme="majorHAnsi" w:hAnsiTheme="majorHAnsi" w:cs="Times New Roman"/>
                <w:sz w:val="24"/>
                <w:szCs w:val="24"/>
                <w:vertAlign w:val="subscript"/>
              </w:rPr>
              <w:t>4</w:t>
            </w:r>
            <w:r w:rsidRPr="005B1A99">
              <w:rPr>
                <w:rFonts w:asciiTheme="majorHAnsi" w:hAnsiTheme="majorHAnsi" w:cs="Times New Roman"/>
                <w:sz w:val="24"/>
                <w:szCs w:val="24"/>
              </w:rPr>
              <w:t>/CuO hybrid nanowires as</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953 (after</w:t>
            </w:r>
            <w:r w:rsidRPr="005B1A99">
              <w:rPr>
                <w:rFonts w:asciiTheme="majorHAnsi" w:eastAsia="宋体" w:hAnsiTheme="majorHAnsi" w:cs="Times New Roman"/>
                <w:sz w:val="24"/>
                <w:szCs w:val="24"/>
              </w:rPr>
              <w:t xml:space="preserve"> 100 </w:t>
            </w:r>
            <w:r w:rsidRPr="005B1A99">
              <w:rPr>
                <w:rFonts w:asciiTheme="majorHAnsi" w:hAnsiTheme="majorHAnsi" w:cs="Times New Roman"/>
                <w:sz w:val="24"/>
                <w:szCs w:val="24"/>
              </w:rPr>
              <w:t>cycles)</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0.005–3.0</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820</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Cs w:val="24"/>
              </w:rPr>
              <w:fldChar w:fldCharType="begin" w:fldLock="1"/>
            </w:r>
            <w:r w:rsidRPr="005B1A99">
              <w:rPr>
                <w:rFonts w:asciiTheme="majorHAnsi" w:hAnsiTheme="majorHAnsi" w:cs="Times New Roman"/>
                <w:sz w:val="24"/>
                <w:szCs w:val="24"/>
              </w:rPr>
              <w:instrText>ADDIN CSL_CITATION { "citationItems" : [ { "id" : "ITEM-1", "itemData" : { "DOI" : "10.1039/c3ta10885f", "ISSN" : "2050-7488", "author" : [ { "dropping-particle" : "", "family" : "Saadat", "given" : "Somaye", "non-dropping-particle" : "", "parse-names" : false, "suffix" : "" }, { "dropping-particle" : "", "family" : "Zhu", "given" : "Jixin", "non-dropping-particle" : "", "parse-names" : false, "suffix" : "" }, { "dropping-particle" : "", "family" : "Sim", "given" : "Dao Hao", "non-dropping-particle" : "", "parse-names" : false, "suffix" : "" }, { "dropping-particle" : "", "family" : "Hng", "given" : "Huey Hoon", "non-dropping-particle" : "", "parse-names" : false, "suffix" : "" }, { "dropping-particle" : "", "family" : "Yazami", "given" : "Rachid", "non-dropping-particle" : "", "parse-names" : false, "suffix" : "" }, { "dropping-particle" : "", "family" : "Yan", "given" : "Qingyu", "non-dropping-particle" : "", "parse-names" : false, "suffix" : "" } ], "container-title" : "Journal of Materials Chemistry A", "id" : "ITEM-1", "issue" : "30", "issued" : { "date-parts" : [ [ "2013" ] ] }, "page" : "8672", "title" : "Coaxial Fe3O4/CuO hybrid nanowires as ultra fast charge/discharge lithium-ion battery anodes", "type" : "article-journal", "volume" : "1" }, "uris" : [ "http://www.mendeley.com/documents/?uuid=4cb94761-d042-4757-b5d7-40abd82ba2b2" ] } ], "mendeley" : { "previouslyFormattedCitation" : "&lt;sup&gt;5&lt;/sup&gt;" }, "properties" : { "noteIndex" : 0 }, "schema" : "https://github.com/citation-style-language/schema/raw/master/csl-citation.json" }</w:instrText>
            </w:r>
            <w:r w:rsidRPr="005B1A99">
              <w:rPr>
                <w:rFonts w:asciiTheme="majorHAnsi" w:hAnsiTheme="majorHAnsi" w:cs="Times New Roman"/>
                <w:szCs w:val="24"/>
              </w:rPr>
              <w:fldChar w:fldCharType="separate"/>
            </w:r>
            <w:r w:rsidRPr="005B1A99">
              <w:rPr>
                <w:rFonts w:asciiTheme="majorHAnsi" w:hAnsiTheme="majorHAnsi" w:cs="Times New Roman"/>
                <w:noProof/>
                <w:sz w:val="24"/>
                <w:szCs w:val="24"/>
                <w:vertAlign w:val="superscript"/>
              </w:rPr>
              <w:t>5</w:t>
            </w:r>
            <w:r w:rsidRPr="005B1A99">
              <w:rPr>
                <w:rFonts w:asciiTheme="majorHAnsi" w:hAnsiTheme="majorHAnsi" w:cs="Times New Roman"/>
                <w:szCs w:val="24"/>
              </w:rPr>
              <w:fldChar w:fldCharType="end"/>
            </w:r>
          </w:p>
        </w:tc>
      </w:tr>
      <w:tr w:rsidR="00EF0A79" w:rsidRPr="005B1A99" w:rsidTr="00EF0A79">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Co</w:t>
            </w:r>
            <w:r w:rsidRPr="005B1A99">
              <w:rPr>
                <w:rFonts w:asciiTheme="majorHAnsi" w:hAnsiTheme="majorHAnsi" w:cs="Times New Roman"/>
                <w:sz w:val="24"/>
                <w:szCs w:val="24"/>
                <w:vertAlign w:val="subscript"/>
              </w:rPr>
              <w:t>3</w:t>
            </w:r>
            <w:r w:rsidRPr="005B1A99">
              <w:rPr>
                <w:rFonts w:asciiTheme="majorHAnsi" w:hAnsiTheme="majorHAnsi" w:cs="Times New Roman"/>
                <w:sz w:val="24"/>
                <w:szCs w:val="24"/>
              </w:rPr>
              <w:t>O</w:t>
            </w:r>
            <w:r w:rsidRPr="005B1A99">
              <w:rPr>
                <w:rFonts w:asciiTheme="majorHAnsi" w:hAnsiTheme="majorHAnsi" w:cs="Times New Roman"/>
                <w:sz w:val="24"/>
                <w:szCs w:val="24"/>
                <w:vertAlign w:val="subscript"/>
              </w:rPr>
              <w:t>4</w:t>
            </w:r>
            <w:r w:rsidRPr="005B1A99">
              <w:rPr>
                <w:rFonts w:asciiTheme="majorHAnsi" w:hAnsiTheme="majorHAnsi" w:cs="Times New Roman"/>
                <w:sz w:val="24"/>
                <w:szCs w:val="24"/>
              </w:rPr>
              <w:t>/NiO/C nanowire arrays</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eastAsia="宋体" w:hAnsiTheme="majorHAnsi" w:cs="Times New Roman"/>
                <w:sz w:val="24"/>
                <w:szCs w:val="24"/>
              </w:rPr>
              <w:t>1053</w:t>
            </w:r>
            <w:r w:rsidRPr="005B1A99">
              <w:rPr>
                <w:rFonts w:asciiTheme="majorHAnsi" w:hAnsiTheme="majorHAnsi" w:cs="Times New Roman"/>
                <w:sz w:val="24"/>
                <w:szCs w:val="24"/>
              </w:rPr>
              <w:t xml:space="preserve"> (after 50 cycles)</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0.0</w:t>
            </w:r>
            <w:r w:rsidRPr="005B1A99">
              <w:rPr>
                <w:rFonts w:asciiTheme="majorHAnsi" w:eastAsia="宋体" w:hAnsiTheme="majorHAnsi" w:cs="Times New Roman"/>
                <w:sz w:val="24"/>
                <w:szCs w:val="24"/>
              </w:rPr>
              <w:t>0</w:t>
            </w:r>
            <w:r w:rsidRPr="005B1A99">
              <w:rPr>
                <w:rFonts w:asciiTheme="majorHAnsi" w:hAnsiTheme="majorHAnsi" w:cs="Times New Roman"/>
                <w:sz w:val="24"/>
                <w:szCs w:val="24"/>
              </w:rPr>
              <w:t>-3.0</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500</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Cs w:val="24"/>
              </w:rPr>
              <w:fldChar w:fldCharType="begin" w:fldLock="1"/>
            </w:r>
            <w:r w:rsidRPr="005B1A99">
              <w:rPr>
                <w:rFonts w:asciiTheme="majorHAnsi" w:hAnsiTheme="majorHAnsi" w:cs="Times New Roman"/>
                <w:sz w:val="24"/>
                <w:szCs w:val="24"/>
              </w:rPr>
              <w:instrText>ADDIN CSL_CITATION { "citationItems" : [ { "id" : "ITEM-1", "itemData" : { "DOI" : "10.1016/j.jpowsour.2013.09.040", "ISSN" : "03787753", "author" : [ { "dropping-particle" : "", "family" : "Wu", "given" : "J.B.", "non-dropping-particle" : "", "parse-names" : false, "suffix" : "" }, { "dropping-particle" : "", "family" : "Guo", "given" : "R.Q.", "non-dropping-particle" : "", "parse-names" : false, "suffix" : "" }, { "dropping-particle" : "", "family" : "Huang", "given" : "X.H.", "non-dropping-particle" : "", "parse-names" : false, "suffix" : "" }, { "dropping-particle" : "", "family" : "Lin", "given" : "Y.", "non-dropping-particle" : "", "parse-names" : false, "suffix" : "" } ], "container-title" : "Journal of Power Sources", "id" : "ITEM-1", "issued" : { "date-parts" : [ [ "2014", "2" ] ] }, "page" : "115-121", "title" : "Ternary core/shell structure of Co3O4/NiO/C nanowire arrays as high-performance anode material for Li-ion battery", "type" : "article-journal", "volume" : "248" }, "uris" : [ "http://www.mendeley.com/documents/?uuid=2653e6d1-529a-4780-8128-b97258ab3ca0" ] } ], "mendeley" : { "previouslyFormattedCitation" : "&lt;sup&gt;6&lt;/sup&gt;" }, "properties" : { "noteIndex" : 0 }, "schema" : "https://github.com/citation-style-language/schema/raw/master/csl-citation.json" }</w:instrText>
            </w:r>
            <w:r w:rsidRPr="005B1A99">
              <w:rPr>
                <w:rFonts w:asciiTheme="majorHAnsi" w:hAnsiTheme="majorHAnsi" w:cs="Times New Roman"/>
                <w:szCs w:val="24"/>
              </w:rPr>
              <w:fldChar w:fldCharType="separate"/>
            </w:r>
            <w:r w:rsidRPr="005B1A99">
              <w:rPr>
                <w:rFonts w:asciiTheme="majorHAnsi" w:hAnsiTheme="majorHAnsi" w:cs="Times New Roman"/>
                <w:noProof/>
                <w:sz w:val="24"/>
                <w:szCs w:val="24"/>
                <w:vertAlign w:val="superscript"/>
              </w:rPr>
              <w:t>6</w:t>
            </w:r>
            <w:r w:rsidRPr="005B1A99">
              <w:rPr>
                <w:rFonts w:asciiTheme="majorHAnsi" w:hAnsiTheme="majorHAnsi" w:cs="Times New Roman"/>
                <w:szCs w:val="24"/>
              </w:rPr>
              <w:fldChar w:fldCharType="end"/>
            </w:r>
          </w:p>
        </w:tc>
      </w:tr>
      <w:tr w:rsidR="00EF0A79" w:rsidRPr="005B1A99" w:rsidTr="00EF0A79">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NiO</w:t>
            </w:r>
            <w:r w:rsidRPr="005B1A99">
              <w:rPr>
                <w:rFonts w:asciiTheme="majorHAnsi" w:eastAsia="宋体" w:hAnsiTheme="majorHAnsi" w:cs="Times New Roman"/>
                <w:sz w:val="24"/>
                <w:szCs w:val="24"/>
              </w:rPr>
              <w:t>/</w:t>
            </w:r>
            <w:r w:rsidRPr="005B1A99">
              <w:rPr>
                <w:rFonts w:asciiTheme="majorHAnsi" w:hAnsiTheme="majorHAnsi" w:cs="Times New Roman"/>
                <w:sz w:val="24"/>
                <w:szCs w:val="24"/>
              </w:rPr>
              <w:t>ZnO hybrid nano</w:t>
            </w:r>
            <w:r w:rsidRPr="005B1A99">
              <w:rPr>
                <w:rFonts w:asciiTheme="majorHAnsi" w:eastAsia="宋体" w:hAnsiTheme="majorHAnsi" w:cs="Times New Roman"/>
                <w:sz w:val="24"/>
                <w:szCs w:val="24"/>
              </w:rPr>
              <w:t>fi</w:t>
            </w:r>
            <w:r w:rsidRPr="005B1A99">
              <w:rPr>
                <w:rFonts w:asciiTheme="majorHAnsi" w:hAnsiTheme="majorHAnsi" w:cs="Times New Roman"/>
                <w:sz w:val="24"/>
                <w:szCs w:val="24"/>
              </w:rPr>
              <w:t>ber</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 xml:space="preserve">949 (after 120 </w:t>
            </w:r>
            <w:r w:rsidRPr="005B1A99">
              <w:rPr>
                <w:rFonts w:asciiTheme="majorHAnsi" w:eastAsia="宋体" w:hAnsiTheme="majorHAnsi" w:cs="Times New Roman"/>
                <w:sz w:val="24"/>
                <w:szCs w:val="24"/>
              </w:rPr>
              <w:lastRenderedPageBreak/>
              <w:t>cycles)</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lastRenderedPageBreak/>
              <w:t>0.02-3.0</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200</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Cs w:val="24"/>
              </w:rPr>
              <w:fldChar w:fldCharType="begin" w:fldLock="1"/>
            </w:r>
            <w:r w:rsidRPr="005B1A99">
              <w:rPr>
                <w:rFonts w:asciiTheme="majorHAnsi" w:hAnsiTheme="majorHAnsi" w:cs="Times New Roman"/>
                <w:sz w:val="24"/>
                <w:szCs w:val="24"/>
              </w:rPr>
              <w:instrText>ADDIN CSL_CITATION { "citationItems" : [ { "id" : "ITEM-1", "itemData" : { "DOI" : "10.1039/c3nr34103h", "ISSN" : "2040-3372", "PMID" : "23462740", "abstract" : "Porous NiO-ZnO hybrid nanofibers were prepared by a single-nozzle electrospinning technique combined with subsequent heating treatment. The resultant nanofibers are composed of interconnected primary nanocrystals and numerous nanopores with heterostructures between NiO and ZnO. Such characteristics of the structure can lead to excellent electrochemical performances when the nanofiber was evaluated as an anode material for lithium-ion batteries. The porous NiO-ZnO nanofiber electrode delivers a high discharge capacity of 949 mA h g(-1) after 120 cycles at 0.2 A g(-1), and maintains around 707 mA h g(-1) at a current density as high as 3.2 A g(-1). Even after cycling at high rates, the electrode still retains a high discharge capacity of up to 1185 mA h g(-1) at 0.2 A g(-1).", "author" : [ { "dropping-particle" : "", "family" : "Qiao", "given" : "Li", "non-dropping-particle" : "", "parse-names" : false, "suffix" : "" }, { "dropping-particle" : "", "family" : "Wang", "given" : "Xinghui", "non-dropping-particle" : "", "parse-names" : false, "suffix" : "" }, { "dropping-particle" : "", "family" : "Qiao", "given" : "Li", "non-dropping-particle" : "", "parse-names" : false, "suffix" : "" }, { "dropping-particle" : "", "family" : "Sun", "given" : "Xiaolei", "non-dropping-particle" : "", "parse-names" : false, "suffix" : "" }, { "dropping-particle" : "", "family" : "Li", "given" : "Xiuwan", "non-dropping-particle" : "", "parse-names" : false, "suffix" : "" }, { "dropping-particle" : "", "family" : "Zheng", "given" : "Yunxian", "non-dropping-particle" : "", "parse-names" : false, "suffix" : "" }, { "dropping-particle" : "", "family" : "He", "given" : "Deyan", "non-dropping-particle" : "", "parse-names" : false, "suffix" : "" } ], "container-title" : "Nanoscale", "id" : "ITEM-1", "issue" : "7", "issued" : { "date-parts" : [ [ "2013", "4", "7" ] ] }, "page" : "3037-42", "title" : "Single electrospun porous NiO-ZnO hybrid nanofibers as anode materials for advanced lithium-ion batteries.", "type" : "article-journal", "volume" : "5" }, "uris" : [ "http://www.mendeley.com/documents/?uuid=76a2aec7-624f-4a70-959a-d244085781e0" ] } ], "mendeley" : { "previouslyFormattedCitation" : "&lt;sup&gt;7&lt;/sup&gt;" }, "properties" : { "noteIndex" : 0 }, "schema" : "https://github.com/citation-style-language/schema/raw/master/csl-citation.json" }</w:instrText>
            </w:r>
            <w:r w:rsidRPr="005B1A99">
              <w:rPr>
                <w:rFonts w:asciiTheme="majorHAnsi" w:hAnsiTheme="majorHAnsi" w:cs="Times New Roman"/>
                <w:szCs w:val="24"/>
              </w:rPr>
              <w:fldChar w:fldCharType="separate"/>
            </w:r>
            <w:r w:rsidRPr="005B1A99">
              <w:rPr>
                <w:rFonts w:asciiTheme="majorHAnsi" w:hAnsiTheme="majorHAnsi" w:cs="Times New Roman"/>
                <w:noProof/>
                <w:sz w:val="24"/>
                <w:szCs w:val="24"/>
                <w:vertAlign w:val="superscript"/>
              </w:rPr>
              <w:t>7</w:t>
            </w:r>
            <w:r w:rsidRPr="005B1A99">
              <w:rPr>
                <w:rFonts w:asciiTheme="majorHAnsi" w:hAnsiTheme="majorHAnsi" w:cs="Times New Roman"/>
                <w:szCs w:val="24"/>
              </w:rPr>
              <w:fldChar w:fldCharType="end"/>
            </w:r>
          </w:p>
        </w:tc>
      </w:tr>
      <w:tr w:rsidR="00EF0A79" w:rsidRPr="005B1A99" w:rsidTr="00EF0A79">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lastRenderedPageBreak/>
              <w:t>TiO</w:t>
            </w:r>
            <w:r w:rsidRPr="005B1A99">
              <w:rPr>
                <w:rFonts w:asciiTheme="majorHAnsi" w:eastAsia="宋体" w:hAnsiTheme="majorHAnsi" w:cs="Times New Roman"/>
                <w:sz w:val="24"/>
                <w:szCs w:val="24"/>
                <w:vertAlign w:val="subscript"/>
              </w:rPr>
              <w:t>2</w:t>
            </w:r>
            <w:r w:rsidRPr="005B1A99">
              <w:rPr>
                <w:rFonts w:asciiTheme="majorHAnsi" w:eastAsia="宋体" w:hAnsiTheme="majorHAnsi" w:cs="Times New Roman"/>
                <w:sz w:val="24"/>
                <w:szCs w:val="24"/>
              </w:rPr>
              <w:t>–MnO</w:t>
            </w:r>
            <w:r w:rsidRPr="005B1A99">
              <w:rPr>
                <w:rFonts w:asciiTheme="majorHAnsi" w:eastAsia="宋体" w:hAnsiTheme="majorHAnsi" w:cs="Times New Roman"/>
                <w:sz w:val="24"/>
                <w:szCs w:val="24"/>
                <w:vertAlign w:val="subscript"/>
              </w:rPr>
              <w:t>2</w:t>
            </w:r>
            <w:r w:rsidRPr="005B1A99">
              <w:rPr>
                <w:rFonts w:asciiTheme="majorHAnsi" w:eastAsia="宋体" w:hAnsiTheme="majorHAnsi" w:cs="Times New Roman"/>
                <w:sz w:val="24"/>
                <w:szCs w:val="24"/>
              </w:rPr>
              <w:t>/MnO</w:t>
            </w:r>
            <w:r w:rsidRPr="005B1A99">
              <w:rPr>
                <w:rFonts w:asciiTheme="majorHAnsi" w:eastAsia="宋体" w:hAnsiTheme="majorHAnsi" w:cs="Times New Roman"/>
                <w:sz w:val="24"/>
                <w:szCs w:val="24"/>
                <w:vertAlign w:val="subscript"/>
              </w:rPr>
              <w:t>2</w:t>
            </w:r>
            <w:r w:rsidRPr="005B1A99">
              <w:rPr>
                <w:rFonts w:asciiTheme="majorHAnsi" w:eastAsia="宋体" w:hAnsiTheme="majorHAnsi" w:cs="Times New Roman"/>
                <w:sz w:val="24"/>
                <w:szCs w:val="24"/>
              </w:rPr>
              <w:t xml:space="preserve"> heterostructure</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888</w:t>
            </w:r>
            <w:r w:rsidRPr="005B1A99">
              <w:rPr>
                <w:rFonts w:asciiTheme="majorHAnsi" w:eastAsia="宋体" w:hAnsiTheme="majorHAnsi" w:cs="Times New Roman"/>
                <w:sz w:val="24"/>
                <w:szCs w:val="24"/>
              </w:rPr>
              <w:t>(after 50</w:t>
            </w:r>
            <w:r w:rsidR="00573195" w:rsidRPr="005B1A99">
              <w:rPr>
                <w:rFonts w:asciiTheme="majorHAnsi" w:eastAsia="宋体" w:hAnsiTheme="majorHAnsi" w:cs="Times New Roman"/>
                <w:sz w:val="24"/>
                <w:szCs w:val="24"/>
              </w:rPr>
              <w:t xml:space="preserve"> </w:t>
            </w:r>
            <w:r w:rsidRPr="005B1A99">
              <w:rPr>
                <w:rFonts w:asciiTheme="majorHAnsi" w:eastAsia="宋体" w:hAnsiTheme="majorHAnsi" w:cs="Times New Roman"/>
                <w:sz w:val="24"/>
                <w:szCs w:val="24"/>
              </w:rPr>
              <w:t>cycles)</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0.0</w:t>
            </w:r>
            <w:r w:rsidRPr="005B1A99">
              <w:rPr>
                <w:rFonts w:asciiTheme="majorHAnsi" w:eastAsia="宋体" w:hAnsiTheme="majorHAnsi" w:cs="Times New Roman"/>
                <w:sz w:val="24"/>
                <w:szCs w:val="24"/>
              </w:rPr>
              <w:t>0</w:t>
            </w:r>
            <w:r w:rsidRPr="005B1A99">
              <w:rPr>
                <w:rFonts w:asciiTheme="majorHAnsi" w:hAnsiTheme="majorHAnsi" w:cs="Times New Roman"/>
                <w:sz w:val="24"/>
                <w:szCs w:val="24"/>
              </w:rPr>
              <w:t>−3.0</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100</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Cs w:val="24"/>
              </w:rPr>
              <w:fldChar w:fldCharType="begin" w:fldLock="1"/>
            </w:r>
            <w:r w:rsidRPr="005B1A99">
              <w:rPr>
                <w:rFonts w:asciiTheme="majorHAnsi" w:hAnsiTheme="majorHAnsi" w:cs="Times New Roman"/>
                <w:sz w:val="24"/>
                <w:szCs w:val="24"/>
              </w:rPr>
              <w:instrText>ADDIN CSL_CITATION { "citationItems" : [ { "id" : "ITEM-1", "itemData" : { "DOI" : "10.1039/C4RA06981A", "ISSN" : "2046-2069", "author" : [ { "dropping-particle" : "", "family" : "Li", "given" : "Xiaoyan", "non-dropping-particle" : "", "parse-names" : false, "suffix" : "" }, { "dropping-particle" : "", "family" : "Chen", "given" : "Yuming", "non-dropping-particle" : "", "parse-names" : false, "suffix" : "" }, { "dropping-particle" : "", "family" : "Yao", "given" : "Haimin", "non-dropping-particle" : "", "parse-names" : false, "suffix" : "" }, { "dropping-particle" : "", "family" : "Zhou", "given" : "Xiangyang", "non-dropping-particle" : "", "parse-names" : false, "suffix" : "" }, { "dropping-particle" : "", "family" : "Yang", "given" : "Juan", "non-dropping-particle" : "", "parse-names" : false, "suffix" : "" }, { "dropping-particle" : "", "family" : "Huang", "given" : "Haitao", "non-dropping-particle" : "", "parse-names" : false, "suffix" : "" }, { "dropping-particle" : "", "family" : "Mai", "given" : "Yiu-Wing", "non-dropping-particle" : "", "parse-names" : false, "suffix" : "" }, { "dropping-particle" : "", "family" : "Zhou", "given" : "Limin", "non-dropping-particle" : "", "parse-names" : false, "suffix" : "" } ], "container-title" : "RSC Advances", "id" : "ITEM-1", "issue" : "75", "issued" : { "date-parts" : [ [ "2014", "8", "20" ] ] }, "page" : "39906", "title" : "Core/shell TiO 2 \u2013MnO 2 /MnO 2 heterostructure anodes for high-performance lithium-ion batteries", "type" : "article-journal", "volume" : "4" }, "uris" : [ "http://www.mendeley.com/documents/?uuid=648f90a4-0b44-4048-abd2-47131cfee7fc" ] } ], "mendeley" : { "previouslyFormattedCitation" : "&lt;sup&gt;8&lt;/sup&gt;" }, "properties" : { "noteIndex" : 0 }, "schema" : "https://github.com/citation-style-language/schema/raw/master/csl-citation.json" }</w:instrText>
            </w:r>
            <w:r w:rsidRPr="005B1A99">
              <w:rPr>
                <w:rFonts w:asciiTheme="majorHAnsi" w:hAnsiTheme="majorHAnsi" w:cs="Times New Roman"/>
                <w:szCs w:val="24"/>
              </w:rPr>
              <w:fldChar w:fldCharType="separate"/>
            </w:r>
            <w:r w:rsidRPr="005B1A99">
              <w:rPr>
                <w:rFonts w:asciiTheme="majorHAnsi" w:hAnsiTheme="majorHAnsi" w:cs="Times New Roman"/>
                <w:noProof/>
                <w:sz w:val="24"/>
                <w:szCs w:val="24"/>
                <w:vertAlign w:val="superscript"/>
              </w:rPr>
              <w:t>8</w:t>
            </w:r>
            <w:r w:rsidRPr="005B1A99">
              <w:rPr>
                <w:rFonts w:asciiTheme="majorHAnsi" w:hAnsiTheme="majorHAnsi" w:cs="Times New Roman"/>
                <w:szCs w:val="24"/>
              </w:rPr>
              <w:fldChar w:fldCharType="end"/>
            </w:r>
          </w:p>
        </w:tc>
      </w:tr>
      <w:tr w:rsidR="00EF0A79" w:rsidRPr="005B1A99" w:rsidTr="00EF0A79">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 w:val="24"/>
                <w:szCs w:val="24"/>
              </w:rPr>
              <w:t>SnO</w:t>
            </w:r>
            <w:r w:rsidRPr="005B1A99">
              <w:rPr>
                <w:rFonts w:asciiTheme="majorHAnsi" w:hAnsiTheme="majorHAnsi" w:cs="Times New Roman"/>
                <w:sz w:val="24"/>
                <w:szCs w:val="24"/>
                <w:vertAlign w:val="subscript"/>
              </w:rPr>
              <w:t>2</w:t>
            </w:r>
            <w:r w:rsidRPr="005B1A99">
              <w:rPr>
                <w:rFonts w:asciiTheme="majorHAnsi" w:hAnsiTheme="majorHAnsi" w:cs="Times New Roman"/>
                <w:sz w:val="24"/>
                <w:szCs w:val="24"/>
              </w:rPr>
              <w:t>/MoO</w:t>
            </w:r>
            <w:r w:rsidRPr="005B1A99">
              <w:rPr>
                <w:rFonts w:asciiTheme="majorHAnsi" w:hAnsiTheme="majorHAnsi" w:cs="Times New Roman"/>
                <w:sz w:val="24"/>
                <w:szCs w:val="24"/>
                <w:vertAlign w:val="subscript"/>
              </w:rPr>
              <w:t>3</w:t>
            </w:r>
            <w:r w:rsidRPr="005B1A99">
              <w:rPr>
                <w:rFonts w:asciiTheme="majorHAnsi" w:hAnsiTheme="majorHAnsi" w:cs="Times New Roman"/>
                <w:sz w:val="24"/>
                <w:szCs w:val="24"/>
              </w:rPr>
              <w:t>/C nanocomposites</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hAnsiTheme="majorHAnsi" w:cs="Times New Roman"/>
                <w:sz w:val="24"/>
                <w:szCs w:val="24"/>
              </w:rPr>
              <w:t>560</w:t>
            </w:r>
            <w:r w:rsidRPr="005B1A99">
              <w:rPr>
                <w:rFonts w:asciiTheme="majorHAnsi" w:eastAsia="宋体" w:hAnsiTheme="majorHAnsi" w:cs="Times New Roman"/>
                <w:sz w:val="24"/>
                <w:szCs w:val="24"/>
              </w:rPr>
              <w:t xml:space="preserve"> (after 120 cycles)</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0.01-3.0</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200</w:t>
            </w:r>
          </w:p>
        </w:tc>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hAnsiTheme="majorHAnsi" w:cs="Times New Roman"/>
                <w:szCs w:val="24"/>
              </w:rPr>
              <w:fldChar w:fldCharType="begin" w:fldLock="1"/>
            </w:r>
            <w:r w:rsidRPr="005B1A99">
              <w:rPr>
                <w:rFonts w:asciiTheme="majorHAnsi" w:hAnsiTheme="majorHAnsi" w:cs="Times New Roman"/>
                <w:sz w:val="24"/>
                <w:szCs w:val="24"/>
              </w:rPr>
              <w:instrText>ADDIN CSL_CITATION { "citationItems" : [ { "id" : "ITEM-1", "itemData" : { "DOI" : "10.1039/c4ta01234h", "ISSN" : "2050-7488", "author" : [ { "dropping-particle" : "", "family" : "Si", "given" : "Lulu", "non-dropping-particle" : "", "parse-names" : false, "suffix" : "" }, { "dropping-particle" : "", "family" : "Yuan", "given" : "Zhengqiu", "non-dropping-particle" : "", "parse-names" : false, "suffix" : "" }, { "dropping-particle" : "", "family" : "Liang", "given" : "Jianwen", "non-dropping-particle" : "", "parse-names" : false, "suffix" : "" }, { "dropping-particle" : "", "family" : "Hu", "given" : "Lei", "non-dropping-particle" : "", "parse-names" : false, "suffix" : "" }, { "dropping-particle" : "", "family" : "Zhu", "given" : "Yongchun", "non-dropping-particle" : "", "parse-names" : false, "suffix" : "" }, { "dropping-particle" : "", "family" : "Qian", "given" : "Yitai", "non-dropping-particle" : "", "parse-names" : false, "suffix" : "" } ], "container-title" : "Journal of Materials Chemistry A", "id" : "ITEM-1", "issue" : "25", "issued" : { "date-parts" : [ [ "2014" ] ] }, "page" : "9784", "title" : "Fabrication of one-dimensional SnO2/MoO3/C nanostructure assembled of stacking SnO2 nanosheets from its heterostructure precursor and its application in lithium-ion batteries", "type" : "article-journal", "volume" : "2" }, "uris" : [ "http://www.mendeley.com/documents/?uuid=5a220061-4ab9-4cd9-88a9-381d25fcbb28" ] } ], "mendeley" : { "previouslyFormattedCitation" : "&lt;sup&gt;9&lt;/sup&gt;" }, "properties" : { "noteIndex" : 0 }, "schema" : "https://github.com/citation-style-language/schema/raw/master/csl-citation.json" }</w:instrText>
            </w:r>
            <w:r w:rsidRPr="005B1A99">
              <w:rPr>
                <w:rFonts w:asciiTheme="majorHAnsi" w:hAnsiTheme="majorHAnsi" w:cs="Times New Roman"/>
                <w:szCs w:val="24"/>
              </w:rPr>
              <w:fldChar w:fldCharType="separate"/>
            </w:r>
            <w:r w:rsidRPr="005B1A99">
              <w:rPr>
                <w:rFonts w:asciiTheme="majorHAnsi" w:hAnsiTheme="majorHAnsi" w:cs="Times New Roman"/>
                <w:noProof/>
                <w:sz w:val="24"/>
                <w:szCs w:val="24"/>
                <w:vertAlign w:val="superscript"/>
              </w:rPr>
              <w:t>9</w:t>
            </w:r>
            <w:r w:rsidRPr="005B1A99">
              <w:rPr>
                <w:rFonts w:asciiTheme="majorHAnsi" w:hAnsiTheme="majorHAnsi" w:cs="Times New Roman"/>
                <w:szCs w:val="24"/>
              </w:rPr>
              <w:fldChar w:fldCharType="end"/>
            </w:r>
          </w:p>
        </w:tc>
      </w:tr>
      <w:tr w:rsidR="00EF0A79" w:rsidRPr="005B1A99" w:rsidTr="00EF0A79">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TiO</w:t>
            </w:r>
            <w:r w:rsidRPr="005B1A99">
              <w:rPr>
                <w:rFonts w:asciiTheme="majorHAnsi" w:eastAsia="宋体" w:hAnsiTheme="majorHAnsi" w:cs="Times New Roman"/>
                <w:sz w:val="24"/>
                <w:szCs w:val="24"/>
                <w:vertAlign w:val="subscript"/>
              </w:rPr>
              <w:t>2</w:t>
            </w:r>
            <w:r w:rsidRPr="005B1A99">
              <w:rPr>
                <w:rFonts w:asciiTheme="majorHAnsi" w:eastAsia="宋体" w:hAnsiTheme="majorHAnsi" w:cs="Times New Roman"/>
                <w:sz w:val="24"/>
                <w:szCs w:val="24"/>
              </w:rPr>
              <w:t>/Fe</w:t>
            </w:r>
            <w:r w:rsidRPr="005B1A99">
              <w:rPr>
                <w:rFonts w:asciiTheme="majorHAnsi" w:eastAsia="宋体" w:hAnsiTheme="majorHAnsi" w:cs="Times New Roman"/>
                <w:sz w:val="24"/>
                <w:szCs w:val="24"/>
                <w:vertAlign w:val="subscript"/>
              </w:rPr>
              <w:t>2</w:t>
            </w:r>
            <w:r w:rsidRPr="005B1A99">
              <w:rPr>
                <w:rFonts w:asciiTheme="majorHAnsi" w:eastAsia="宋体" w:hAnsiTheme="majorHAnsi" w:cs="Times New Roman"/>
                <w:sz w:val="24"/>
                <w:szCs w:val="24"/>
              </w:rPr>
              <w:t>O</w:t>
            </w:r>
            <w:r w:rsidRPr="005B1A99">
              <w:rPr>
                <w:rFonts w:asciiTheme="majorHAnsi" w:eastAsia="宋体" w:hAnsiTheme="majorHAnsi" w:cs="Times New Roman"/>
                <w:sz w:val="24"/>
                <w:szCs w:val="24"/>
                <w:vertAlign w:val="subscript"/>
              </w:rPr>
              <w:t>3</w:t>
            </w:r>
            <w:r w:rsidRPr="005B1A99">
              <w:rPr>
                <w:rFonts w:asciiTheme="majorHAnsi" w:eastAsia="宋体" w:hAnsiTheme="majorHAnsi" w:cs="Times New Roman"/>
                <w:sz w:val="24"/>
                <w:szCs w:val="24"/>
              </w:rPr>
              <w:t xml:space="preserve"> nanostructure</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530 (after 200 cycles)</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0.01-3.0</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200</w:t>
            </w:r>
          </w:p>
        </w:tc>
        <w:tc>
          <w:tcPr>
            <w:tcW w:w="0" w:type="auto"/>
          </w:tcPr>
          <w:p w:rsidR="00EF0A79" w:rsidRPr="005B1A99" w:rsidRDefault="00EF0A79" w:rsidP="00D23078">
            <w:pPr>
              <w:widowControl/>
              <w:jc w:val="center"/>
              <w:rPr>
                <w:rFonts w:asciiTheme="majorHAnsi" w:eastAsia="宋体" w:hAnsiTheme="majorHAnsi" w:cs="Times New Roman"/>
                <w:sz w:val="24"/>
                <w:szCs w:val="24"/>
                <w:vertAlign w:val="superscript"/>
              </w:rPr>
            </w:pPr>
            <w:r w:rsidRPr="005B1A99">
              <w:rPr>
                <w:rFonts w:asciiTheme="majorHAnsi" w:eastAsia="宋体" w:hAnsiTheme="majorHAnsi" w:cs="Times New Roman"/>
                <w:sz w:val="24"/>
                <w:szCs w:val="24"/>
                <w:vertAlign w:val="superscript"/>
              </w:rPr>
              <w:t>10</w:t>
            </w:r>
          </w:p>
        </w:tc>
      </w:tr>
      <w:tr w:rsidR="00EF0A79" w:rsidRPr="005B1A99" w:rsidTr="00EF0A79">
        <w:tc>
          <w:tcPr>
            <w:tcW w:w="0" w:type="auto"/>
          </w:tcPr>
          <w:p w:rsidR="00EF0A79" w:rsidRPr="005B1A99" w:rsidRDefault="00EF0A79" w:rsidP="00D23078">
            <w:pPr>
              <w:widowControl/>
              <w:jc w:val="center"/>
              <w:rPr>
                <w:rFonts w:asciiTheme="majorHAnsi" w:eastAsia="宋体" w:hAnsiTheme="majorHAnsi" w:cs="Times New Roman"/>
                <w:szCs w:val="24"/>
              </w:rPr>
            </w:pPr>
            <w:r w:rsidRPr="005B1A99">
              <w:rPr>
                <w:rFonts w:asciiTheme="majorHAnsi" w:eastAsia="宋体" w:hAnsiTheme="majorHAnsi" w:cs="Times New Roman"/>
                <w:sz w:val="24"/>
                <w:szCs w:val="24"/>
              </w:rPr>
              <w:t>Carbon coated SnO</w:t>
            </w:r>
            <w:r w:rsidRPr="005B1A99">
              <w:rPr>
                <w:rFonts w:asciiTheme="majorHAnsi" w:eastAsia="宋体" w:hAnsiTheme="majorHAnsi" w:cs="Times New Roman"/>
                <w:sz w:val="24"/>
                <w:szCs w:val="24"/>
              </w:rPr>
              <w:softHyphen/>
              <w:t xml:space="preserve"> nanoplates constructed  Tubular Structures</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700 (after 50 cycles)</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0.05-1.5</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200</w:t>
            </w:r>
          </w:p>
        </w:tc>
        <w:tc>
          <w:tcPr>
            <w:tcW w:w="0" w:type="auto"/>
          </w:tcPr>
          <w:p w:rsidR="00EF0A79" w:rsidRPr="005B1A99" w:rsidRDefault="00EF0A79" w:rsidP="00D23078">
            <w:pPr>
              <w:widowControl/>
              <w:jc w:val="center"/>
              <w:rPr>
                <w:rFonts w:asciiTheme="majorHAnsi" w:eastAsia="宋体" w:hAnsiTheme="majorHAnsi" w:cs="Times New Roman"/>
                <w:szCs w:val="24"/>
                <w:vertAlign w:val="superscript"/>
              </w:rPr>
            </w:pPr>
            <w:r w:rsidRPr="005B1A99">
              <w:rPr>
                <w:rFonts w:asciiTheme="majorHAnsi" w:eastAsia="宋体" w:hAnsiTheme="majorHAnsi" w:cs="Times New Roman"/>
                <w:szCs w:val="24"/>
                <w:vertAlign w:val="superscript"/>
              </w:rPr>
              <w:t>11</w:t>
            </w:r>
          </w:p>
        </w:tc>
      </w:tr>
      <w:tr w:rsidR="00EF0A79" w:rsidRPr="005B1A99" w:rsidTr="00EF0A79">
        <w:tc>
          <w:tcPr>
            <w:tcW w:w="0" w:type="auto"/>
          </w:tcPr>
          <w:p w:rsidR="00EF0A79" w:rsidRPr="005B1A99" w:rsidRDefault="00EF0A79" w:rsidP="00D23078">
            <w:pPr>
              <w:widowControl/>
              <w:jc w:val="center"/>
              <w:rPr>
                <w:rFonts w:asciiTheme="majorHAnsi" w:hAnsiTheme="majorHAnsi" w:cs="Times New Roman"/>
                <w:sz w:val="24"/>
                <w:szCs w:val="24"/>
              </w:rPr>
            </w:pPr>
            <w:r w:rsidRPr="005B1A99">
              <w:rPr>
                <w:rFonts w:asciiTheme="majorHAnsi" w:eastAsia="宋体" w:hAnsiTheme="majorHAnsi" w:cs="Times New Roman"/>
                <w:sz w:val="24"/>
                <w:szCs w:val="24"/>
              </w:rPr>
              <w:t>T</w:t>
            </w:r>
            <w:r w:rsidRPr="005B1A99">
              <w:rPr>
                <w:rFonts w:asciiTheme="majorHAnsi" w:hAnsiTheme="majorHAnsi" w:cs="Times New Roman"/>
                <w:sz w:val="24"/>
                <w:szCs w:val="24"/>
              </w:rPr>
              <w:t>ubular CuO/CoO core/shell arrays</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1140 (after 1000 cycles)</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0.01-3.0</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1000</w:t>
            </w:r>
          </w:p>
        </w:tc>
        <w:tc>
          <w:tcPr>
            <w:tcW w:w="0" w:type="auto"/>
          </w:tcPr>
          <w:p w:rsidR="00EF0A79" w:rsidRPr="005B1A99" w:rsidRDefault="00EF0A79" w:rsidP="00D23078">
            <w:pPr>
              <w:widowControl/>
              <w:jc w:val="center"/>
              <w:rPr>
                <w:rFonts w:asciiTheme="majorHAnsi" w:eastAsia="宋体" w:hAnsiTheme="majorHAnsi" w:cs="Times New Roman"/>
                <w:sz w:val="24"/>
                <w:szCs w:val="24"/>
              </w:rPr>
            </w:pPr>
            <w:r w:rsidRPr="005B1A99">
              <w:rPr>
                <w:rFonts w:asciiTheme="majorHAnsi" w:eastAsia="宋体" w:hAnsiTheme="majorHAnsi" w:cs="Times New Roman"/>
                <w:sz w:val="24"/>
                <w:szCs w:val="24"/>
              </w:rPr>
              <w:t>This work</w:t>
            </w:r>
          </w:p>
        </w:tc>
      </w:tr>
    </w:tbl>
    <w:p w:rsidR="005724E3" w:rsidRPr="005B1A99" w:rsidRDefault="005724E3" w:rsidP="00E976C0">
      <w:pPr>
        <w:snapToGrid w:val="0"/>
        <w:jc w:val="both"/>
        <w:outlineLvl w:val="0"/>
        <w:rPr>
          <w:rFonts w:asciiTheme="majorHAnsi" w:eastAsia="宋体" w:hAnsiTheme="majorHAnsi" w:cs="Times New Roman"/>
          <w:kern w:val="0"/>
          <w:szCs w:val="24"/>
          <w:lang w:eastAsia="zh-CN"/>
        </w:rPr>
      </w:pPr>
    </w:p>
    <w:p w:rsidR="002F1F2F" w:rsidRPr="005B1A99" w:rsidRDefault="00493190" w:rsidP="00E976C0">
      <w:pPr>
        <w:snapToGrid w:val="0"/>
        <w:jc w:val="both"/>
        <w:rPr>
          <w:rFonts w:asciiTheme="majorHAnsi" w:eastAsia="宋体" w:hAnsiTheme="majorHAnsi"/>
          <w:b/>
          <w:color w:val="000000" w:themeColor="text1"/>
          <w:lang w:eastAsia="zh-CN"/>
        </w:rPr>
      </w:pPr>
      <w:r w:rsidRPr="005B1A99">
        <w:rPr>
          <w:rFonts w:asciiTheme="majorHAnsi" w:eastAsia="宋体" w:hAnsiTheme="majorHAnsi"/>
          <w:b/>
          <w:color w:val="000000" w:themeColor="text1"/>
          <w:lang w:eastAsia="zh-CN"/>
        </w:rPr>
        <w:t>References</w:t>
      </w:r>
    </w:p>
    <w:p w:rsidR="00493190" w:rsidRPr="005B1A99" w:rsidRDefault="00493190" w:rsidP="00E976C0">
      <w:pPr>
        <w:pStyle w:val="a6"/>
        <w:spacing w:before="0" w:beforeAutospacing="0" w:after="0" w:afterAutospacing="0"/>
        <w:ind w:left="640" w:hanging="640"/>
        <w:divId w:val="1254819762"/>
        <w:rPr>
          <w:rFonts w:asciiTheme="majorHAnsi" w:eastAsiaTheme="minorEastAsia" w:hAnsiTheme="majorHAnsi"/>
          <w:noProof/>
        </w:rPr>
      </w:pPr>
      <w:r w:rsidRPr="005B1A99">
        <w:rPr>
          <w:rFonts w:asciiTheme="majorHAnsi" w:hAnsiTheme="majorHAnsi"/>
          <w:color w:val="0000FF"/>
        </w:rPr>
        <w:fldChar w:fldCharType="begin" w:fldLock="1"/>
      </w:r>
      <w:r w:rsidRPr="005B1A99">
        <w:rPr>
          <w:rFonts w:asciiTheme="majorHAnsi" w:hAnsiTheme="majorHAnsi"/>
          <w:color w:val="0000FF"/>
        </w:rPr>
        <w:instrText xml:space="preserve">ADDIN Mendeley Bibliography CSL_BIBLIOGRAPHY </w:instrText>
      </w:r>
      <w:r w:rsidRPr="005B1A99">
        <w:rPr>
          <w:rFonts w:asciiTheme="majorHAnsi" w:hAnsiTheme="majorHAnsi"/>
          <w:color w:val="0000FF"/>
        </w:rPr>
        <w:fldChar w:fldCharType="separate"/>
      </w:r>
      <w:r w:rsidRPr="005B1A99">
        <w:rPr>
          <w:rFonts w:asciiTheme="majorHAnsi" w:hAnsiTheme="majorHAnsi"/>
          <w:noProof/>
        </w:rPr>
        <w:t xml:space="preserve">(1) </w:t>
      </w:r>
      <w:r w:rsidRPr="005B1A99">
        <w:rPr>
          <w:rFonts w:asciiTheme="majorHAnsi" w:hAnsiTheme="majorHAnsi"/>
          <w:noProof/>
        </w:rPr>
        <w:tab/>
        <w:t xml:space="preserve">Xiong, Q. Q.; Xia, X. H.; Tu, J. P.; Chen, J.; Zhang, Y. Q.; Zhou, D.; Gu, C. D.; Wang, X. L. </w:t>
      </w:r>
      <w:r w:rsidRPr="005B1A99">
        <w:rPr>
          <w:rFonts w:asciiTheme="majorHAnsi" w:hAnsiTheme="majorHAnsi"/>
          <w:i/>
          <w:iCs/>
          <w:noProof/>
        </w:rPr>
        <w:t>J. Power Sources</w:t>
      </w:r>
      <w:r w:rsidRPr="005B1A99">
        <w:rPr>
          <w:rFonts w:asciiTheme="majorHAnsi" w:hAnsiTheme="majorHAnsi"/>
          <w:noProof/>
        </w:rPr>
        <w:t xml:space="preserve"> </w:t>
      </w:r>
      <w:r w:rsidRPr="005B1A99">
        <w:rPr>
          <w:rFonts w:asciiTheme="majorHAnsi" w:hAnsiTheme="majorHAnsi"/>
          <w:b/>
          <w:bCs/>
          <w:noProof/>
        </w:rPr>
        <w:t>2013</w:t>
      </w:r>
      <w:r w:rsidRPr="005B1A99">
        <w:rPr>
          <w:rFonts w:asciiTheme="majorHAnsi" w:hAnsiTheme="majorHAnsi"/>
          <w:noProof/>
        </w:rPr>
        <w:t xml:space="preserve">, </w:t>
      </w:r>
      <w:r w:rsidRPr="005B1A99">
        <w:rPr>
          <w:rFonts w:asciiTheme="majorHAnsi" w:hAnsiTheme="majorHAnsi"/>
          <w:i/>
          <w:iCs/>
          <w:noProof/>
        </w:rPr>
        <w:t>240</w:t>
      </w:r>
      <w:r w:rsidRPr="005B1A99">
        <w:rPr>
          <w:rFonts w:asciiTheme="majorHAnsi" w:hAnsiTheme="majorHAnsi"/>
          <w:noProof/>
        </w:rPr>
        <w:t>, 344.</w:t>
      </w:r>
    </w:p>
    <w:p w:rsidR="00493190" w:rsidRPr="005B1A99" w:rsidRDefault="00493190" w:rsidP="00E976C0">
      <w:pPr>
        <w:pStyle w:val="a6"/>
        <w:spacing w:before="0" w:beforeAutospacing="0" w:after="0" w:afterAutospacing="0"/>
        <w:ind w:left="640" w:hanging="640"/>
        <w:divId w:val="1254819762"/>
        <w:rPr>
          <w:rFonts w:asciiTheme="majorHAnsi" w:hAnsiTheme="majorHAnsi"/>
          <w:noProof/>
        </w:rPr>
      </w:pPr>
      <w:r w:rsidRPr="005B1A99">
        <w:rPr>
          <w:rFonts w:asciiTheme="majorHAnsi" w:hAnsiTheme="majorHAnsi"/>
          <w:noProof/>
        </w:rPr>
        <w:t xml:space="preserve">(2) </w:t>
      </w:r>
      <w:r w:rsidRPr="005B1A99">
        <w:rPr>
          <w:rFonts w:asciiTheme="majorHAnsi" w:hAnsiTheme="majorHAnsi"/>
          <w:noProof/>
        </w:rPr>
        <w:tab/>
        <w:t xml:space="preserve">Xiong, Q.; Tu, J.; Xia, X.; Zhao, X.; Gu, C.; Wang, X. </w:t>
      </w:r>
      <w:r w:rsidRPr="005B1A99">
        <w:rPr>
          <w:rFonts w:asciiTheme="majorHAnsi" w:hAnsiTheme="majorHAnsi"/>
          <w:i/>
          <w:iCs/>
          <w:noProof/>
        </w:rPr>
        <w:t>Nanoscale</w:t>
      </w:r>
      <w:r w:rsidRPr="005B1A99">
        <w:rPr>
          <w:rFonts w:asciiTheme="majorHAnsi" w:hAnsiTheme="majorHAnsi"/>
          <w:noProof/>
        </w:rPr>
        <w:t xml:space="preserve"> </w:t>
      </w:r>
      <w:r w:rsidRPr="005B1A99">
        <w:rPr>
          <w:rFonts w:asciiTheme="majorHAnsi" w:hAnsiTheme="majorHAnsi"/>
          <w:b/>
          <w:bCs/>
          <w:noProof/>
        </w:rPr>
        <w:t>2013</w:t>
      </w:r>
      <w:r w:rsidRPr="005B1A99">
        <w:rPr>
          <w:rFonts w:asciiTheme="majorHAnsi" w:hAnsiTheme="majorHAnsi"/>
          <w:noProof/>
        </w:rPr>
        <w:t xml:space="preserve">, </w:t>
      </w:r>
      <w:r w:rsidRPr="005B1A99">
        <w:rPr>
          <w:rFonts w:asciiTheme="majorHAnsi" w:hAnsiTheme="majorHAnsi"/>
          <w:i/>
          <w:iCs/>
          <w:noProof/>
        </w:rPr>
        <w:t>5</w:t>
      </w:r>
      <w:r w:rsidRPr="005B1A99">
        <w:rPr>
          <w:rFonts w:asciiTheme="majorHAnsi" w:hAnsiTheme="majorHAnsi"/>
          <w:noProof/>
        </w:rPr>
        <w:t>, 7906.</w:t>
      </w:r>
    </w:p>
    <w:p w:rsidR="00493190" w:rsidRPr="005B1A99" w:rsidRDefault="00493190" w:rsidP="00E976C0">
      <w:pPr>
        <w:pStyle w:val="a6"/>
        <w:spacing w:before="0" w:beforeAutospacing="0" w:after="0" w:afterAutospacing="0"/>
        <w:ind w:left="640" w:hanging="640"/>
        <w:divId w:val="1254819762"/>
        <w:rPr>
          <w:rFonts w:asciiTheme="majorHAnsi" w:hAnsiTheme="majorHAnsi"/>
          <w:noProof/>
        </w:rPr>
      </w:pPr>
      <w:r w:rsidRPr="005B1A99">
        <w:rPr>
          <w:rFonts w:asciiTheme="majorHAnsi" w:hAnsiTheme="majorHAnsi"/>
          <w:noProof/>
        </w:rPr>
        <w:t xml:space="preserve">(3) </w:t>
      </w:r>
      <w:r w:rsidRPr="005B1A99">
        <w:rPr>
          <w:rFonts w:asciiTheme="majorHAnsi" w:hAnsiTheme="majorHAnsi"/>
          <w:noProof/>
        </w:rPr>
        <w:tab/>
        <w:t xml:space="preserve">Wang, H.; Ma, D.; Huang, X.; Huang, Y.; Zhang, X. </w:t>
      </w:r>
      <w:r w:rsidRPr="005B1A99">
        <w:rPr>
          <w:rFonts w:asciiTheme="majorHAnsi" w:hAnsiTheme="majorHAnsi"/>
          <w:i/>
          <w:iCs/>
          <w:noProof/>
        </w:rPr>
        <w:t>Sci. Rep.</w:t>
      </w:r>
      <w:r w:rsidRPr="005B1A99">
        <w:rPr>
          <w:rFonts w:asciiTheme="majorHAnsi" w:hAnsiTheme="majorHAnsi"/>
          <w:noProof/>
        </w:rPr>
        <w:t xml:space="preserve"> </w:t>
      </w:r>
      <w:r w:rsidRPr="005B1A99">
        <w:rPr>
          <w:rFonts w:asciiTheme="majorHAnsi" w:hAnsiTheme="majorHAnsi"/>
          <w:b/>
          <w:bCs/>
          <w:noProof/>
        </w:rPr>
        <w:t>2012</w:t>
      </w:r>
      <w:r w:rsidRPr="005B1A99">
        <w:rPr>
          <w:rFonts w:asciiTheme="majorHAnsi" w:hAnsiTheme="majorHAnsi"/>
          <w:noProof/>
        </w:rPr>
        <w:t xml:space="preserve">, </w:t>
      </w:r>
      <w:r w:rsidRPr="005B1A99">
        <w:rPr>
          <w:rFonts w:asciiTheme="majorHAnsi" w:hAnsiTheme="majorHAnsi"/>
          <w:i/>
          <w:iCs/>
          <w:noProof/>
        </w:rPr>
        <w:t>2</w:t>
      </w:r>
      <w:r w:rsidRPr="005B1A99">
        <w:rPr>
          <w:rFonts w:asciiTheme="majorHAnsi" w:hAnsiTheme="majorHAnsi"/>
          <w:noProof/>
        </w:rPr>
        <w:t>, 701.</w:t>
      </w:r>
    </w:p>
    <w:p w:rsidR="00493190" w:rsidRPr="005B1A99" w:rsidRDefault="00493190" w:rsidP="00E976C0">
      <w:pPr>
        <w:pStyle w:val="a6"/>
        <w:spacing w:before="0" w:beforeAutospacing="0" w:after="0" w:afterAutospacing="0"/>
        <w:ind w:left="640" w:hanging="640"/>
        <w:divId w:val="1254819762"/>
        <w:rPr>
          <w:rFonts w:asciiTheme="majorHAnsi" w:hAnsiTheme="majorHAnsi"/>
          <w:noProof/>
        </w:rPr>
      </w:pPr>
      <w:r w:rsidRPr="005B1A99">
        <w:rPr>
          <w:rFonts w:asciiTheme="majorHAnsi" w:hAnsiTheme="majorHAnsi"/>
          <w:noProof/>
        </w:rPr>
        <w:t xml:space="preserve">(4) </w:t>
      </w:r>
      <w:r w:rsidRPr="005B1A99">
        <w:rPr>
          <w:rFonts w:asciiTheme="majorHAnsi" w:hAnsiTheme="majorHAnsi"/>
          <w:noProof/>
        </w:rPr>
        <w:tab/>
        <w:t xml:space="preserve">Lee, C.; Seo, S.; Kim, D.; Park, S.; Jin, K. </w:t>
      </w:r>
      <w:r w:rsidRPr="005B1A99">
        <w:rPr>
          <w:rFonts w:asciiTheme="majorHAnsi" w:hAnsiTheme="majorHAnsi"/>
          <w:i/>
          <w:iCs/>
          <w:noProof/>
        </w:rPr>
        <w:t>Nano Res.</w:t>
      </w:r>
      <w:r w:rsidRPr="005B1A99">
        <w:rPr>
          <w:rFonts w:asciiTheme="majorHAnsi" w:hAnsiTheme="majorHAnsi"/>
          <w:noProof/>
        </w:rPr>
        <w:t xml:space="preserve"> </w:t>
      </w:r>
      <w:r w:rsidRPr="005B1A99">
        <w:rPr>
          <w:rFonts w:asciiTheme="majorHAnsi" w:hAnsiTheme="majorHAnsi"/>
          <w:b/>
          <w:bCs/>
          <w:noProof/>
        </w:rPr>
        <w:t>2013</w:t>
      </w:r>
      <w:r w:rsidRPr="005B1A99">
        <w:rPr>
          <w:rFonts w:asciiTheme="majorHAnsi" w:hAnsiTheme="majorHAnsi"/>
          <w:noProof/>
        </w:rPr>
        <w:t xml:space="preserve">, </w:t>
      </w:r>
      <w:r w:rsidRPr="005B1A99">
        <w:rPr>
          <w:rFonts w:asciiTheme="majorHAnsi" w:hAnsiTheme="majorHAnsi"/>
          <w:i/>
          <w:iCs/>
          <w:noProof/>
        </w:rPr>
        <w:t>6</w:t>
      </w:r>
      <w:r w:rsidRPr="005B1A99">
        <w:rPr>
          <w:rFonts w:asciiTheme="majorHAnsi" w:hAnsiTheme="majorHAnsi"/>
          <w:noProof/>
        </w:rPr>
        <w:t>, 348.</w:t>
      </w:r>
    </w:p>
    <w:p w:rsidR="00493190" w:rsidRPr="005B1A99" w:rsidRDefault="00493190" w:rsidP="00E976C0">
      <w:pPr>
        <w:pStyle w:val="a6"/>
        <w:spacing w:before="0" w:beforeAutospacing="0" w:after="0" w:afterAutospacing="0"/>
        <w:ind w:left="640" w:hanging="640"/>
        <w:divId w:val="1254819762"/>
        <w:rPr>
          <w:rFonts w:asciiTheme="majorHAnsi" w:hAnsiTheme="majorHAnsi"/>
          <w:noProof/>
        </w:rPr>
      </w:pPr>
      <w:r w:rsidRPr="005B1A99">
        <w:rPr>
          <w:rFonts w:asciiTheme="majorHAnsi" w:hAnsiTheme="majorHAnsi"/>
          <w:noProof/>
        </w:rPr>
        <w:t xml:space="preserve">(5) </w:t>
      </w:r>
      <w:r w:rsidRPr="005B1A99">
        <w:rPr>
          <w:rFonts w:asciiTheme="majorHAnsi" w:hAnsiTheme="majorHAnsi"/>
          <w:noProof/>
        </w:rPr>
        <w:tab/>
        <w:t xml:space="preserve">Saadat, S.; Zhu, J.; Sim, D. H.; Hng, H. H.; Yazami, R.; Yan, Q. </w:t>
      </w:r>
      <w:r w:rsidRPr="005B1A99">
        <w:rPr>
          <w:rFonts w:asciiTheme="majorHAnsi" w:hAnsiTheme="majorHAnsi"/>
          <w:i/>
          <w:iCs/>
          <w:noProof/>
        </w:rPr>
        <w:t>J. Mater. Chem. A</w:t>
      </w:r>
      <w:r w:rsidRPr="005B1A99">
        <w:rPr>
          <w:rFonts w:asciiTheme="majorHAnsi" w:hAnsiTheme="majorHAnsi"/>
          <w:noProof/>
        </w:rPr>
        <w:t xml:space="preserve"> </w:t>
      </w:r>
      <w:r w:rsidRPr="005B1A99">
        <w:rPr>
          <w:rFonts w:asciiTheme="majorHAnsi" w:hAnsiTheme="majorHAnsi"/>
          <w:b/>
          <w:bCs/>
          <w:noProof/>
        </w:rPr>
        <w:t>2013</w:t>
      </w:r>
      <w:r w:rsidRPr="005B1A99">
        <w:rPr>
          <w:rFonts w:asciiTheme="majorHAnsi" w:hAnsiTheme="majorHAnsi"/>
          <w:noProof/>
        </w:rPr>
        <w:t xml:space="preserve">, </w:t>
      </w:r>
      <w:r w:rsidRPr="005B1A99">
        <w:rPr>
          <w:rFonts w:asciiTheme="majorHAnsi" w:hAnsiTheme="majorHAnsi"/>
          <w:i/>
          <w:iCs/>
          <w:noProof/>
        </w:rPr>
        <w:t>1</w:t>
      </w:r>
      <w:r w:rsidRPr="005B1A99">
        <w:rPr>
          <w:rFonts w:asciiTheme="majorHAnsi" w:hAnsiTheme="majorHAnsi"/>
          <w:noProof/>
        </w:rPr>
        <w:t>, 8672.</w:t>
      </w:r>
    </w:p>
    <w:p w:rsidR="00493190" w:rsidRPr="005B1A99" w:rsidRDefault="00493190" w:rsidP="00E976C0">
      <w:pPr>
        <w:pStyle w:val="a6"/>
        <w:spacing w:before="0" w:beforeAutospacing="0" w:after="0" w:afterAutospacing="0"/>
        <w:ind w:left="640" w:hanging="640"/>
        <w:divId w:val="1254819762"/>
        <w:rPr>
          <w:rFonts w:asciiTheme="majorHAnsi" w:hAnsiTheme="majorHAnsi"/>
          <w:noProof/>
        </w:rPr>
      </w:pPr>
      <w:r w:rsidRPr="005B1A99">
        <w:rPr>
          <w:rFonts w:asciiTheme="majorHAnsi" w:hAnsiTheme="majorHAnsi"/>
          <w:noProof/>
        </w:rPr>
        <w:t xml:space="preserve">(6) </w:t>
      </w:r>
      <w:r w:rsidRPr="005B1A99">
        <w:rPr>
          <w:rFonts w:asciiTheme="majorHAnsi" w:hAnsiTheme="majorHAnsi"/>
          <w:noProof/>
        </w:rPr>
        <w:tab/>
        <w:t xml:space="preserve">Wu, J. B.; Guo, R. Q.; Huang, X. H.; Lin, Y. </w:t>
      </w:r>
      <w:r w:rsidRPr="005B1A99">
        <w:rPr>
          <w:rFonts w:asciiTheme="majorHAnsi" w:hAnsiTheme="majorHAnsi"/>
          <w:i/>
          <w:iCs/>
          <w:noProof/>
        </w:rPr>
        <w:t>J. Power Sources</w:t>
      </w:r>
      <w:r w:rsidRPr="005B1A99">
        <w:rPr>
          <w:rFonts w:asciiTheme="majorHAnsi" w:hAnsiTheme="majorHAnsi"/>
          <w:noProof/>
        </w:rPr>
        <w:t xml:space="preserve"> </w:t>
      </w:r>
      <w:r w:rsidRPr="005B1A99">
        <w:rPr>
          <w:rFonts w:asciiTheme="majorHAnsi" w:hAnsiTheme="majorHAnsi"/>
          <w:b/>
          <w:bCs/>
          <w:noProof/>
        </w:rPr>
        <w:t>2014</w:t>
      </w:r>
      <w:r w:rsidRPr="005B1A99">
        <w:rPr>
          <w:rFonts w:asciiTheme="majorHAnsi" w:hAnsiTheme="majorHAnsi"/>
          <w:noProof/>
        </w:rPr>
        <w:t xml:space="preserve">, </w:t>
      </w:r>
      <w:r w:rsidRPr="005B1A99">
        <w:rPr>
          <w:rFonts w:asciiTheme="majorHAnsi" w:hAnsiTheme="majorHAnsi"/>
          <w:i/>
          <w:iCs/>
          <w:noProof/>
        </w:rPr>
        <w:t>248</w:t>
      </w:r>
      <w:r w:rsidRPr="005B1A99">
        <w:rPr>
          <w:rFonts w:asciiTheme="majorHAnsi" w:hAnsiTheme="majorHAnsi"/>
          <w:noProof/>
        </w:rPr>
        <w:t>, 115.</w:t>
      </w:r>
    </w:p>
    <w:p w:rsidR="00493190" w:rsidRPr="005B1A99" w:rsidRDefault="00493190" w:rsidP="00E976C0">
      <w:pPr>
        <w:pStyle w:val="a6"/>
        <w:spacing w:before="0" w:beforeAutospacing="0" w:after="0" w:afterAutospacing="0"/>
        <w:ind w:left="640" w:hanging="640"/>
        <w:divId w:val="1254819762"/>
        <w:rPr>
          <w:rFonts w:asciiTheme="majorHAnsi" w:hAnsiTheme="majorHAnsi"/>
          <w:noProof/>
        </w:rPr>
      </w:pPr>
      <w:r w:rsidRPr="005B1A99">
        <w:rPr>
          <w:rFonts w:asciiTheme="majorHAnsi" w:hAnsiTheme="majorHAnsi"/>
          <w:noProof/>
        </w:rPr>
        <w:t xml:space="preserve">(7) </w:t>
      </w:r>
      <w:r w:rsidRPr="005B1A99">
        <w:rPr>
          <w:rFonts w:asciiTheme="majorHAnsi" w:hAnsiTheme="majorHAnsi"/>
          <w:noProof/>
        </w:rPr>
        <w:tab/>
        <w:t xml:space="preserve">Qiao, L.; Wang, X.; Qiao, L.; Sun, X.; Li, X.; Zheng, Y.; He, D. </w:t>
      </w:r>
      <w:r w:rsidRPr="005B1A99">
        <w:rPr>
          <w:rFonts w:asciiTheme="majorHAnsi" w:hAnsiTheme="majorHAnsi"/>
          <w:i/>
          <w:iCs/>
          <w:noProof/>
        </w:rPr>
        <w:t>Nanoscale</w:t>
      </w:r>
      <w:r w:rsidRPr="005B1A99">
        <w:rPr>
          <w:rFonts w:asciiTheme="majorHAnsi" w:hAnsiTheme="majorHAnsi"/>
          <w:noProof/>
        </w:rPr>
        <w:t xml:space="preserve"> </w:t>
      </w:r>
      <w:r w:rsidRPr="005B1A99">
        <w:rPr>
          <w:rFonts w:asciiTheme="majorHAnsi" w:hAnsiTheme="majorHAnsi"/>
          <w:b/>
          <w:bCs/>
          <w:noProof/>
        </w:rPr>
        <w:t>2013</w:t>
      </w:r>
      <w:r w:rsidRPr="005B1A99">
        <w:rPr>
          <w:rFonts w:asciiTheme="majorHAnsi" w:hAnsiTheme="majorHAnsi"/>
          <w:noProof/>
        </w:rPr>
        <w:t xml:space="preserve">, </w:t>
      </w:r>
      <w:r w:rsidRPr="005B1A99">
        <w:rPr>
          <w:rFonts w:asciiTheme="majorHAnsi" w:hAnsiTheme="majorHAnsi"/>
          <w:i/>
          <w:iCs/>
          <w:noProof/>
        </w:rPr>
        <w:t>5</w:t>
      </w:r>
      <w:r w:rsidRPr="005B1A99">
        <w:rPr>
          <w:rFonts w:asciiTheme="majorHAnsi" w:hAnsiTheme="majorHAnsi"/>
          <w:noProof/>
        </w:rPr>
        <w:t>, 3037.</w:t>
      </w:r>
    </w:p>
    <w:p w:rsidR="00493190" w:rsidRPr="005B1A99" w:rsidRDefault="00493190" w:rsidP="00E976C0">
      <w:pPr>
        <w:pStyle w:val="a6"/>
        <w:spacing w:before="0" w:beforeAutospacing="0" w:after="0" w:afterAutospacing="0"/>
        <w:ind w:left="640" w:hanging="640"/>
        <w:divId w:val="1254819762"/>
        <w:rPr>
          <w:rFonts w:asciiTheme="majorHAnsi" w:hAnsiTheme="majorHAnsi"/>
          <w:noProof/>
        </w:rPr>
      </w:pPr>
      <w:r w:rsidRPr="005B1A99">
        <w:rPr>
          <w:rFonts w:asciiTheme="majorHAnsi" w:hAnsiTheme="majorHAnsi"/>
          <w:noProof/>
        </w:rPr>
        <w:t xml:space="preserve">(8) </w:t>
      </w:r>
      <w:r w:rsidRPr="005B1A99">
        <w:rPr>
          <w:rFonts w:asciiTheme="majorHAnsi" w:hAnsiTheme="majorHAnsi"/>
          <w:noProof/>
        </w:rPr>
        <w:tab/>
        <w:t xml:space="preserve">Li, X.; Chen, Y.; Yao, H.; Zhou, X.; Yang, J.; Huang, H.; Mai, Y.-W.; Zhou, L. </w:t>
      </w:r>
      <w:r w:rsidRPr="005B1A99">
        <w:rPr>
          <w:rFonts w:asciiTheme="majorHAnsi" w:hAnsiTheme="majorHAnsi"/>
          <w:i/>
          <w:iCs/>
          <w:noProof/>
        </w:rPr>
        <w:t>RSC Adv.</w:t>
      </w:r>
      <w:r w:rsidRPr="005B1A99">
        <w:rPr>
          <w:rFonts w:asciiTheme="majorHAnsi" w:hAnsiTheme="majorHAnsi"/>
          <w:noProof/>
        </w:rPr>
        <w:t xml:space="preserve"> </w:t>
      </w:r>
      <w:r w:rsidRPr="005B1A99">
        <w:rPr>
          <w:rFonts w:asciiTheme="majorHAnsi" w:hAnsiTheme="majorHAnsi"/>
          <w:b/>
          <w:bCs/>
          <w:noProof/>
        </w:rPr>
        <w:t>2014</w:t>
      </w:r>
      <w:r w:rsidRPr="005B1A99">
        <w:rPr>
          <w:rFonts w:asciiTheme="majorHAnsi" w:hAnsiTheme="majorHAnsi"/>
          <w:noProof/>
        </w:rPr>
        <w:t xml:space="preserve">, </w:t>
      </w:r>
      <w:r w:rsidRPr="005B1A99">
        <w:rPr>
          <w:rFonts w:asciiTheme="majorHAnsi" w:hAnsiTheme="majorHAnsi"/>
          <w:i/>
          <w:iCs/>
          <w:noProof/>
        </w:rPr>
        <w:t>4</w:t>
      </w:r>
      <w:r w:rsidRPr="005B1A99">
        <w:rPr>
          <w:rFonts w:asciiTheme="majorHAnsi" w:hAnsiTheme="majorHAnsi"/>
          <w:noProof/>
        </w:rPr>
        <w:t>, 39906.</w:t>
      </w:r>
    </w:p>
    <w:p w:rsidR="00493190" w:rsidRPr="005B1A99" w:rsidRDefault="00493190" w:rsidP="00E976C0">
      <w:pPr>
        <w:pStyle w:val="a6"/>
        <w:spacing w:before="0" w:beforeAutospacing="0" w:after="0" w:afterAutospacing="0"/>
        <w:ind w:left="640" w:hanging="640"/>
        <w:divId w:val="1254819762"/>
        <w:rPr>
          <w:rFonts w:asciiTheme="majorHAnsi" w:hAnsiTheme="majorHAnsi"/>
          <w:noProof/>
        </w:rPr>
      </w:pPr>
      <w:r w:rsidRPr="005B1A99">
        <w:rPr>
          <w:rFonts w:asciiTheme="majorHAnsi" w:hAnsiTheme="majorHAnsi"/>
          <w:noProof/>
        </w:rPr>
        <w:t xml:space="preserve">(9) </w:t>
      </w:r>
      <w:r w:rsidRPr="005B1A99">
        <w:rPr>
          <w:rFonts w:asciiTheme="majorHAnsi" w:hAnsiTheme="majorHAnsi"/>
          <w:noProof/>
        </w:rPr>
        <w:tab/>
        <w:t xml:space="preserve">Si, L.; Yuan, Z.; Liang, J.; Hu, L.; Zhu, Y.; Qian, Y. </w:t>
      </w:r>
      <w:r w:rsidRPr="005B1A99">
        <w:rPr>
          <w:rFonts w:asciiTheme="majorHAnsi" w:hAnsiTheme="majorHAnsi"/>
          <w:i/>
          <w:iCs/>
          <w:noProof/>
        </w:rPr>
        <w:t>J. Mater. Chem. A</w:t>
      </w:r>
      <w:r w:rsidRPr="005B1A99">
        <w:rPr>
          <w:rFonts w:asciiTheme="majorHAnsi" w:hAnsiTheme="majorHAnsi"/>
          <w:noProof/>
        </w:rPr>
        <w:t xml:space="preserve"> </w:t>
      </w:r>
      <w:r w:rsidRPr="005B1A99">
        <w:rPr>
          <w:rFonts w:asciiTheme="majorHAnsi" w:hAnsiTheme="majorHAnsi"/>
          <w:b/>
          <w:bCs/>
          <w:noProof/>
        </w:rPr>
        <w:t>2014</w:t>
      </w:r>
      <w:r w:rsidRPr="005B1A99">
        <w:rPr>
          <w:rFonts w:asciiTheme="majorHAnsi" w:hAnsiTheme="majorHAnsi"/>
          <w:noProof/>
        </w:rPr>
        <w:t xml:space="preserve">, </w:t>
      </w:r>
      <w:r w:rsidRPr="005B1A99">
        <w:rPr>
          <w:rFonts w:asciiTheme="majorHAnsi" w:hAnsiTheme="majorHAnsi"/>
          <w:i/>
          <w:iCs/>
          <w:noProof/>
        </w:rPr>
        <w:t>2</w:t>
      </w:r>
      <w:r w:rsidRPr="005B1A99">
        <w:rPr>
          <w:rFonts w:asciiTheme="majorHAnsi" w:hAnsiTheme="majorHAnsi"/>
          <w:noProof/>
        </w:rPr>
        <w:t xml:space="preserve">, 9784. </w:t>
      </w:r>
    </w:p>
    <w:p w:rsidR="00493190" w:rsidRPr="005B1A99" w:rsidRDefault="00493190" w:rsidP="00E976C0">
      <w:pPr>
        <w:pStyle w:val="a6"/>
        <w:spacing w:before="0" w:beforeAutospacing="0" w:after="0" w:afterAutospacing="0"/>
        <w:ind w:left="640" w:hanging="640"/>
        <w:divId w:val="205678436"/>
        <w:rPr>
          <w:rFonts w:asciiTheme="majorHAnsi" w:hAnsiTheme="majorHAnsi"/>
        </w:rPr>
      </w:pPr>
      <w:r w:rsidRPr="005B1A99">
        <w:rPr>
          <w:rFonts w:asciiTheme="majorHAnsi" w:hAnsiTheme="majorHAnsi"/>
          <w:color w:val="0000FF"/>
        </w:rPr>
        <w:fldChar w:fldCharType="end"/>
      </w:r>
      <w:bookmarkStart w:id="7" w:name="OLE_LINK5"/>
      <w:bookmarkStart w:id="8" w:name="OLE_LINK6"/>
      <w:r w:rsidR="00273A84" w:rsidRPr="005B1A99">
        <w:rPr>
          <w:rFonts w:asciiTheme="majorHAnsi" w:hAnsiTheme="majorHAnsi"/>
        </w:rPr>
        <w:t>(10)</w:t>
      </w:r>
      <w:r w:rsidR="00273A84" w:rsidRPr="005B1A99">
        <w:rPr>
          <w:rFonts w:asciiTheme="majorHAnsi" w:hAnsiTheme="majorHAnsi"/>
        </w:rPr>
        <w:tab/>
        <w:t xml:space="preserve">Luo, J. ; Xia, X.;Luo, Y; Guan, C.; Liu, J.; Qi, X.; Ng., C. F.; Yu, T.; Zhang, H.; Fan, H. J. </w:t>
      </w:r>
      <w:r w:rsidR="00273A84" w:rsidRPr="005B1A99">
        <w:rPr>
          <w:rFonts w:asciiTheme="majorHAnsi" w:hAnsiTheme="majorHAnsi"/>
          <w:i/>
        </w:rPr>
        <w:t>Adv</w:t>
      </w:r>
      <w:r w:rsidR="009C18DD" w:rsidRPr="005B1A99">
        <w:rPr>
          <w:rFonts w:asciiTheme="majorHAnsi" w:hAnsiTheme="majorHAnsi"/>
          <w:i/>
        </w:rPr>
        <w:t>.</w:t>
      </w:r>
      <w:r w:rsidR="00273A84" w:rsidRPr="005B1A99">
        <w:rPr>
          <w:rFonts w:asciiTheme="majorHAnsi" w:hAnsiTheme="majorHAnsi"/>
          <w:i/>
        </w:rPr>
        <w:t xml:space="preserve"> Energy Mater.</w:t>
      </w:r>
      <w:r w:rsidR="00273A84" w:rsidRPr="005B1A99">
        <w:rPr>
          <w:rFonts w:asciiTheme="majorHAnsi" w:hAnsiTheme="majorHAnsi"/>
        </w:rPr>
        <w:t xml:space="preserve"> </w:t>
      </w:r>
      <w:r w:rsidR="00273A84" w:rsidRPr="005B1A99">
        <w:rPr>
          <w:rFonts w:asciiTheme="majorHAnsi" w:hAnsiTheme="majorHAnsi"/>
          <w:b/>
        </w:rPr>
        <w:t>2013</w:t>
      </w:r>
      <w:r w:rsidR="00273A84" w:rsidRPr="005B1A99">
        <w:rPr>
          <w:rFonts w:asciiTheme="majorHAnsi" w:hAnsiTheme="majorHAnsi"/>
        </w:rPr>
        <w:t xml:space="preserve">, </w:t>
      </w:r>
      <w:r w:rsidR="00273A84" w:rsidRPr="005B1A99">
        <w:rPr>
          <w:rFonts w:asciiTheme="majorHAnsi" w:hAnsiTheme="majorHAnsi"/>
          <w:i/>
        </w:rPr>
        <w:t>3</w:t>
      </w:r>
      <w:r w:rsidR="00273A84" w:rsidRPr="005B1A99">
        <w:rPr>
          <w:rFonts w:asciiTheme="majorHAnsi" w:hAnsiTheme="majorHAnsi"/>
        </w:rPr>
        <w:t xml:space="preserve">, </w:t>
      </w:r>
      <w:r w:rsidR="00100C1B" w:rsidRPr="005B1A99">
        <w:rPr>
          <w:rFonts w:asciiTheme="majorHAnsi" w:hAnsiTheme="majorHAnsi"/>
        </w:rPr>
        <w:t>737.</w:t>
      </w:r>
    </w:p>
    <w:p w:rsidR="00273A84" w:rsidRPr="005B1A99" w:rsidRDefault="00273A84" w:rsidP="00E976C0">
      <w:pPr>
        <w:pStyle w:val="a6"/>
        <w:spacing w:before="0" w:beforeAutospacing="0" w:after="0" w:afterAutospacing="0"/>
        <w:ind w:left="640" w:hanging="640"/>
        <w:divId w:val="205678436"/>
        <w:rPr>
          <w:rFonts w:asciiTheme="majorHAnsi" w:hAnsiTheme="majorHAnsi"/>
        </w:rPr>
      </w:pPr>
      <w:r w:rsidRPr="005B1A99">
        <w:rPr>
          <w:rFonts w:asciiTheme="majorHAnsi" w:hAnsiTheme="majorHAnsi"/>
        </w:rPr>
        <w:t>(11)</w:t>
      </w:r>
      <w:r w:rsidRPr="005B1A99">
        <w:rPr>
          <w:rFonts w:asciiTheme="majorHAnsi" w:hAnsiTheme="majorHAnsi"/>
        </w:rPr>
        <w:tab/>
        <w:t xml:space="preserve">Zhang, L.; Zhang, G.; </w:t>
      </w:r>
      <w:r w:rsidR="009C18DD" w:rsidRPr="005B1A99">
        <w:rPr>
          <w:rFonts w:asciiTheme="majorHAnsi" w:hAnsiTheme="majorHAnsi"/>
        </w:rPr>
        <w:t xml:space="preserve">Wu, H. B.; Yu, L.; Lou, X. W. D. </w:t>
      </w:r>
      <w:r w:rsidR="009C18DD" w:rsidRPr="005B1A99">
        <w:rPr>
          <w:rFonts w:asciiTheme="majorHAnsi" w:hAnsiTheme="majorHAnsi"/>
          <w:i/>
        </w:rPr>
        <w:t>Adv. Mater.</w:t>
      </w:r>
      <w:r w:rsidR="009C18DD" w:rsidRPr="005B1A99">
        <w:rPr>
          <w:rFonts w:asciiTheme="majorHAnsi" w:hAnsiTheme="majorHAnsi"/>
        </w:rPr>
        <w:t xml:space="preserve"> </w:t>
      </w:r>
      <w:r w:rsidR="009C18DD" w:rsidRPr="005B1A99">
        <w:rPr>
          <w:rFonts w:asciiTheme="majorHAnsi" w:hAnsiTheme="majorHAnsi"/>
          <w:b/>
        </w:rPr>
        <w:t>2013</w:t>
      </w:r>
      <w:r w:rsidR="009C18DD" w:rsidRPr="005B1A99">
        <w:rPr>
          <w:rFonts w:asciiTheme="majorHAnsi" w:hAnsiTheme="majorHAnsi"/>
        </w:rPr>
        <w:t xml:space="preserve">, </w:t>
      </w:r>
      <w:r w:rsidR="009C18DD" w:rsidRPr="005B1A99">
        <w:rPr>
          <w:rFonts w:asciiTheme="majorHAnsi" w:hAnsiTheme="majorHAnsi"/>
          <w:i/>
        </w:rPr>
        <w:t>25</w:t>
      </w:r>
      <w:r w:rsidR="009C18DD" w:rsidRPr="005B1A99">
        <w:rPr>
          <w:rFonts w:asciiTheme="majorHAnsi" w:hAnsiTheme="majorHAnsi"/>
        </w:rPr>
        <w:t>, 2589</w:t>
      </w:r>
      <w:bookmarkEnd w:id="7"/>
      <w:bookmarkEnd w:id="8"/>
      <w:r w:rsidR="004757DF" w:rsidRPr="005B1A99">
        <w:rPr>
          <w:rFonts w:asciiTheme="majorHAnsi" w:hAnsiTheme="majorHAnsi"/>
        </w:rPr>
        <w:t>.</w:t>
      </w:r>
    </w:p>
    <w:p w:rsidR="00995A36" w:rsidRDefault="00995A36" w:rsidP="00E976C0">
      <w:pPr>
        <w:snapToGrid w:val="0"/>
        <w:jc w:val="both"/>
        <w:divId w:val="205678436"/>
        <w:rPr>
          <w:rFonts w:asciiTheme="majorHAnsi" w:eastAsia="宋体" w:hAnsiTheme="majorHAnsi" w:cs="Times New Roman"/>
          <w:b/>
          <w:noProof/>
          <w:sz w:val="28"/>
          <w:szCs w:val="28"/>
          <w:lang w:eastAsia="zh-CN"/>
        </w:rPr>
      </w:pPr>
    </w:p>
    <w:p w:rsidR="00937859" w:rsidRDefault="00937859" w:rsidP="00E976C0">
      <w:pPr>
        <w:snapToGrid w:val="0"/>
        <w:jc w:val="both"/>
        <w:divId w:val="205678436"/>
        <w:rPr>
          <w:rFonts w:asciiTheme="majorHAnsi" w:eastAsia="宋体" w:hAnsiTheme="majorHAnsi" w:cs="Times New Roman"/>
          <w:b/>
          <w:noProof/>
          <w:sz w:val="28"/>
          <w:szCs w:val="28"/>
          <w:lang w:eastAsia="zh-CN"/>
        </w:rPr>
      </w:pPr>
    </w:p>
    <w:p w:rsidR="004350BB" w:rsidRDefault="004350BB">
      <w:pPr>
        <w:widowControl/>
        <w:rPr>
          <w:rFonts w:asciiTheme="majorHAnsi" w:eastAsia="宋体" w:hAnsiTheme="majorHAnsi" w:cs="Times New Roman"/>
          <w:b/>
          <w:noProof/>
          <w:sz w:val="28"/>
          <w:szCs w:val="28"/>
          <w:lang w:eastAsia="zh-CN"/>
        </w:rPr>
      </w:pPr>
      <w:r>
        <w:rPr>
          <w:rFonts w:asciiTheme="majorHAnsi" w:eastAsia="宋体" w:hAnsiTheme="majorHAnsi" w:cs="Times New Roman"/>
          <w:b/>
          <w:noProof/>
          <w:sz w:val="28"/>
          <w:szCs w:val="28"/>
          <w:lang w:eastAsia="zh-CN"/>
        </w:rPr>
        <w:br w:type="page"/>
      </w:r>
    </w:p>
    <w:p w:rsidR="00133A26" w:rsidRPr="004937B3" w:rsidRDefault="00133A26" w:rsidP="00133A26">
      <w:pPr>
        <w:divId w:val="205678436"/>
        <w:rPr>
          <w:rFonts w:asciiTheme="majorHAnsi" w:hAnsiTheme="majorHAnsi"/>
          <w:szCs w:val="24"/>
        </w:rPr>
      </w:pPr>
      <w:r w:rsidRPr="00133A26">
        <w:rPr>
          <w:rFonts w:asciiTheme="majorHAnsi" w:hAnsiTheme="majorHAnsi"/>
          <w:color w:val="FF0000"/>
        </w:rPr>
        <w:lastRenderedPageBreak/>
        <w:t>T</w:t>
      </w:r>
      <w:r w:rsidRPr="004937B3">
        <w:rPr>
          <w:rFonts w:asciiTheme="majorHAnsi" w:hAnsiTheme="majorHAnsi"/>
          <w:color w:val="FF0000"/>
          <w:szCs w:val="24"/>
        </w:rPr>
        <w:t xml:space="preserve">able </w:t>
      </w:r>
      <w:r w:rsidRPr="004937B3">
        <w:rPr>
          <w:rFonts w:asciiTheme="majorHAnsi" w:eastAsia="宋体" w:hAnsiTheme="majorHAnsi" w:hint="eastAsia"/>
          <w:color w:val="FF0000"/>
          <w:szCs w:val="24"/>
          <w:lang w:eastAsia="zh-CN"/>
        </w:rPr>
        <w:t>S2</w:t>
      </w:r>
      <w:r w:rsidRPr="004937B3">
        <w:rPr>
          <w:rFonts w:asciiTheme="majorHAnsi" w:hAnsiTheme="majorHAnsi"/>
          <w:szCs w:val="24"/>
        </w:rPr>
        <w:t xml:space="preserve"> Fitted circuit component values of the cell composed of as-prepared </w:t>
      </w:r>
      <w:r w:rsidRPr="004937B3">
        <w:rPr>
          <w:rFonts w:asciiTheme="majorHAnsi" w:hAnsiTheme="majorHAnsi" w:hint="eastAsia"/>
          <w:szCs w:val="24"/>
        </w:rPr>
        <w:t>CuO/CoO nanowire electrodes</w:t>
      </w:r>
      <w:r w:rsidRPr="004937B3">
        <w:rPr>
          <w:rFonts w:asciiTheme="majorHAnsi" w:hAnsiTheme="majorHAnsi"/>
          <w:szCs w:val="24"/>
        </w:rPr>
        <w:t xml:space="preserve"> at various state</w:t>
      </w:r>
      <w:r w:rsidRPr="004937B3">
        <w:rPr>
          <w:rFonts w:asciiTheme="majorHAnsi" w:hAnsiTheme="majorHAnsi" w:hint="eastAsia"/>
          <w:szCs w:val="24"/>
        </w:rPr>
        <w:t>s</w:t>
      </w:r>
    </w:p>
    <w:tbl>
      <w:tblPr>
        <w:tblStyle w:val="a8"/>
        <w:tblW w:w="90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1294"/>
        <w:gridCol w:w="1294"/>
        <w:gridCol w:w="1321"/>
        <w:gridCol w:w="1511"/>
        <w:gridCol w:w="1892"/>
      </w:tblGrid>
      <w:tr w:rsidR="00133A26" w:rsidRPr="004937B3" w:rsidTr="004937B3">
        <w:trPr>
          <w:divId w:val="205678436"/>
          <w:trHeight w:val="298"/>
        </w:trPr>
        <w:tc>
          <w:tcPr>
            <w:tcW w:w="0" w:type="auto"/>
            <w:tcBorders>
              <w:bottom w:val="single" w:sz="4" w:space="0" w:color="auto"/>
            </w:tcBorders>
          </w:tcPr>
          <w:p w:rsidR="00133A26" w:rsidRPr="004937B3" w:rsidRDefault="00133A26" w:rsidP="00133A26">
            <w:pPr>
              <w:jc w:val="center"/>
              <w:rPr>
                <w:rFonts w:asciiTheme="majorHAnsi" w:hAnsiTheme="majorHAnsi"/>
                <w:sz w:val="24"/>
                <w:szCs w:val="24"/>
              </w:rPr>
            </w:pPr>
            <w:r w:rsidRPr="004937B3">
              <w:rPr>
                <w:rFonts w:asciiTheme="majorHAnsi" w:hAnsiTheme="majorHAnsi"/>
                <w:sz w:val="24"/>
                <w:szCs w:val="24"/>
              </w:rPr>
              <w:t>State</w:t>
            </w:r>
          </w:p>
        </w:tc>
        <w:tc>
          <w:tcPr>
            <w:tcW w:w="0" w:type="auto"/>
            <w:tcBorders>
              <w:bottom w:val="single" w:sz="4" w:space="0" w:color="auto"/>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1</w:t>
            </w:r>
            <w:r w:rsidRPr="004937B3">
              <w:rPr>
                <w:rFonts w:asciiTheme="majorHAnsi" w:hAnsiTheme="majorHAnsi" w:hint="eastAsia"/>
                <w:sz w:val="24"/>
                <w:szCs w:val="24"/>
                <w:vertAlign w:val="superscript"/>
              </w:rPr>
              <w:t>st</w:t>
            </w:r>
            <w:r w:rsidRPr="004937B3">
              <w:rPr>
                <w:rFonts w:asciiTheme="majorHAnsi" w:hAnsiTheme="majorHAnsi"/>
                <w:sz w:val="24"/>
                <w:szCs w:val="24"/>
              </w:rPr>
              <w:t>, 0 V</w:t>
            </w:r>
          </w:p>
        </w:tc>
        <w:tc>
          <w:tcPr>
            <w:tcW w:w="0" w:type="auto"/>
            <w:tcBorders>
              <w:bottom w:val="single" w:sz="4" w:space="0" w:color="auto"/>
            </w:tcBorders>
          </w:tcPr>
          <w:p w:rsidR="00133A26" w:rsidRPr="004937B3" w:rsidRDefault="00133A26" w:rsidP="00133A26">
            <w:pPr>
              <w:jc w:val="center"/>
              <w:rPr>
                <w:rFonts w:asciiTheme="majorHAnsi" w:hAnsiTheme="majorHAnsi"/>
                <w:sz w:val="24"/>
                <w:szCs w:val="24"/>
              </w:rPr>
            </w:pPr>
            <w:r w:rsidRPr="004937B3">
              <w:rPr>
                <w:rFonts w:asciiTheme="majorHAnsi" w:hAnsiTheme="majorHAnsi"/>
                <w:sz w:val="24"/>
                <w:szCs w:val="24"/>
              </w:rPr>
              <w:t>1</w:t>
            </w:r>
            <w:r w:rsidRPr="004937B3">
              <w:rPr>
                <w:rFonts w:asciiTheme="majorHAnsi" w:hAnsiTheme="majorHAnsi" w:hint="eastAsia"/>
                <w:sz w:val="24"/>
                <w:szCs w:val="24"/>
                <w:vertAlign w:val="superscript"/>
              </w:rPr>
              <w:t>st</w:t>
            </w:r>
            <w:r w:rsidRPr="004937B3">
              <w:rPr>
                <w:rFonts w:asciiTheme="majorHAnsi" w:hAnsiTheme="majorHAnsi"/>
                <w:sz w:val="24"/>
                <w:szCs w:val="24"/>
              </w:rPr>
              <w:t>, 3 V</w:t>
            </w:r>
          </w:p>
        </w:tc>
        <w:tc>
          <w:tcPr>
            <w:tcW w:w="0" w:type="auto"/>
            <w:tcBorders>
              <w:bottom w:val="single" w:sz="4" w:space="0" w:color="auto"/>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5</w:t>
            </w:r>
            <w:r w:rsidRPr="004937B3">
              <w:rPr>
                <w:rFonts w:asciiTheme="majorHAnsi" w:hAnsiTheme="majorHAnsi" w:hint="eastAsia"/>
                <w:sz w:val="24"/>
                <w:szCs w:val="24"/>
                <w:vertAlign w:val="superscript"/>
              </w:rPr>
              <w:t>th</w:t>
            </w:r>
            <w:r w:rsidRPr="004937B3">
              <w:rPr>
                <w:rFonts w:asciiTheme="majorHAnsi" w:hAnsiTheme="majorHAnsi"/>
                <w:sz w:val="24"/>
                <w:szCs w:val="24"/>
              </w:rPr>
              <w:t>, 3 V</w:t>
            </w:r>
          </w:p>
        </w:tc>
        <w:tc>
          <w:tcPr>
            <w:tcW w:w="0" w:type="auto"/>
            <w:tcBorders>
              <w:bottom w:val="single" w:sz="4" w:space="0" w:color="auto"/>
            </w:tcBorders>
          </w:tcPr>
          <w:p w:rsidR="00133A26" w:rsidRPr="004937B3" w:rsidRDefault="00133A26" w:rsidP="00133A26">
            <w:pPr>
              <w:jc w:val="center"/>
              <w:rPr>
                <w:rFonts w:asciiTheme="majorHAnsi" w:hAnsiTheme="majorHAnsi"/>
                <w:sz w:val="24"/>
                <w:szCs w:val="24"/>
              </w:rPr>
            </w:pPr>
            <w:r w:rsidRPr="004937B3">
              <w:rPr>
                <w:rFonts w:asciiTheme="majorHAnsi" w:hAnsiTheme="majorHAnsi"/>
                <w:sz w:val="24"/>
                <w:szCs w:val="24"/>
              </w:rPr>
              <w:t>50</w:t>
            </w:r>
            <w:r w:rsidRPr="004937B3">
              <w:rPr>
                <w:rFonts w:asciiTheme="majorHAnsi" w:hAnsiTheme="majorHAnsi" w:hint="eastAsia"/>
                <w:sz w:val="24"/>
                <w:szCs w:val="24"/>
                <w:vertAlign w:val="superscript"/>
              </w:rPr>
              <w:t>th</w:t>
            </w:r>
            <w:r w:rsidRPr="004937B3">
              <w:rPr>
                <w:rFonts w:asciiTheme="majorHAnsi" w:hAnsiTheme="majorHAnsi"/>
                <w:sz w:val="24"/>
                <w:szCs w:val="24"/>
              </w:rPr>
              <w:t>, 3 V</w:t>
            </w:r>
          </w:p>
        </w:tc>
        <w:tc>
          <w:tcPr>
            <w:tcW w:w="0" w:type="auto"/>
            <w:tcBorders>
              <w:bottom w:val="single" w:sz="4" w:space="0" w:color="auto"/>
            </w:tcBorders>
          </w:tcPr>
          <w:p w:rsidR="00133A26" w:rsidRPr="004937B3" w:rsidRDefault="00133A26" w:rsidP="00133A26">
            <w:pPr>
              <w:jc w:val="center"/>
              <w:rPr>
                <w:rFonts w:asciiTheme="majorHAnsi" w:hAnsiTheme="majorHAnsi"/>
                <w:sz w:val="24"/>
                <w:szCs w:val="24"/>
              </w:rPr>
            </w:pPr>
            <w:r w:rsidRPr="004937B3">
              <w:rPr>
                <w:rFonts w:asciiTheme="majorHAnsi" w:hAnsiTheme="majorHAnsi"/>
                <w:sz w:val="24"/>
                <w:szCs w:val="24"/>
              </w:rPr>
              <w:t>1000</w:t>
            </w:r>
            <w:r w:rsidRPr="004937B3">
              <w:rPr>
                <w:rFonts w:asciiTheme="majorHAnsi" w:hAnsiTheme="majorHAnsi" w:hint="eastAsia"/>
                <w:sz w:val="24"/>
                <w:szCs w:val="24"/>
                <w:vertAlign w:val="superscript"/>
              </w:rPr>
              <w:t>th</w:t>
            </w:r>
            <w:r w:rsidRPr="004937B3">
              <w:rPr>
                <w:rFonts w:asciiTheme="majorHAnsi" w:hAnsiTheme="majorHAnsi"/>
                <w:sz w:val="24"/>
                <w:szCs w:val="24"/>
              </w:rPr>
              <w:t>, 3 V</w:t>
            </w:r>
          </w:p>
        </w:tc>
      </w:tr>
      <w:tr w:rsidR="00133A26" w:rsidRPr="004937B3" w:rsidTr="004937B3">
        <w:trPr>
          <w:divId w:val="205678436"/>
          <w:trHeight w:val="287"/>
        </w:trPr>
        <w:tc>
          <w:tcPr>
            <w:tcW w:w="0" w:type="auto"/>
            <w:tcBorders>
              <w:top w:val="single" w:sz="4" w:space="0" w:color="auto"/>
              <w:bottom w:val="nil"/>
            </w:tcBorders>
          </w:tcPr>
          <w:p w:rsidR="00133A26" w:rsidRPr="004937B3" w:rsidRDefault="00133A26" w:rsidP="00133A26">
            <w:pPr>
              <w:jc w:val="center"/>
              <w:rPr>
                <w:rFonts w:asciiTheme="majorHAnsi" w:hAnsiTheme="majorHAnsi"/>
                <w:sz w:val="24"/>
                <w:szCs w:val="24"/>
              </w:rPr>
            </w:pPr>
            <w:r w:rsidRPr="004937B3">
              <w:rPr>
                <w:rFonts w:asciiTheme="majorHAnsi" w:hAnsiTheme="majorHAnsi"/>
                <w:i/>
                <w:sz w:val="24"/>
                <w:szCs w:val="24"/>
              </w:rPr>
              <w:t>R</w:t>
            </w:r>
            <w:r w:rsidRPr="004937B3">
              <w:rPr>
                <w:rFonts w:asciiTheme="majorHAnsi" w:hAnsiTheme="majorHAnsi"/>
                <w:sz w:val="24"/>
                <w:szCs w:val="24"/>
                <w:vertAlign w:val="subscript"/>
              </w:rPr>
              <w:t>e</w:t>
            </w:r>
            <w:r w:rsidRPr="004937B3">
              <w:rPr>
                <w:rFonts w:asciiTheme="majorHAnsi" w:hAnsiTheme="majorHAnsi"/>
                <w:sz w:val="24"/>
                <w:szCs w:val="24"/>
              </w:rPr>
              <w:t xml:space="preserve"> (</w:t>
            </w:r>
            <w:r w:rsidRPr="004937B3">
              <w:rPr>
                <w:rFonts w:asciiTheme="majorHAnsi" w:eastAsia="宋体" w:hAnsiTheme="majorHAnsi"/>
                <w:sz w:val="24"/>
                <w:szCs w:val="24"/>
              </w:rPr>
              <w:t>±</w:t>
            </w:r>
            <w:r w:rsidRPr="004937B3">
              <w:rPr>
                <w:rFonts w:asciiTheme="majorHAnsi" w:hAnsiTheme="majorHAnsi"/>
                <w:sz w:val="24"/>
                <w:szCs w:val="24"/>
              </w:rPr>
              <w:t>3 Ω)</w:t>
            </w:r>
          </w:p>
        </w:tc>
        <w:tc>
          <w:tcPr>
            <w:tcW w:w="0" w:type="auto"/>
            <w:tcBorders>
              <w:top w:val="single" w:sz="4" w:space="0" w:color="auto"/>
              <w:bottom w:val="nil"/>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8</w:t>
            </w:r>
          </w:p>
        </w:tc>
        <w:tc>
          <w:tcPr>
            <w:tcW w:w="0" w:type="auto"/>
            <w:tcBorders>
              <w:top w:val="single" w:sz="4" w:space="0" w:color="auto"/>
              <w:bottom w:val="nil"/>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7</w:t>
            </w:r>
          </w:p>
        </w:tc>
        <w:tc>
          <w:tcPr>
            <w:tcW w:w="0" w:type="auto"/>
            <w:tcBorders>
              <w:top w:val="single" w:sz="4" w:space="0" w:color="auto"/>
              <w:bottom w:val="nil"/>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10</w:t>
            </w:r>
          </w:p>
        </w:tc>
        <w:tc>
          <w:tcPr>
            <w:tcW w:w="0" w:type="auto"/>
            <w:tcBorders>
              <w:top w:val="single" w:sz="4" w:space="0" w:color="auto"/>
              <w:bottom w:val="nil"/>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7</w:t>
            </w:r>
          </w:p>
        </w:tc>
        <w:tc>
          <w:tcPr>
            <w:tcW w:w="0" w:type="auto"/>
            <w:tcBorders>
              <w:top w:val="single" w:sz="4" w:space="0" w:color="auto"/>
              <w:bottom w:val="nil"/>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7</w:t>
            </w:r>
          </w:p>
        </w:tc>
      </w:tr>
      <w:tr w:rsidR="00133A26" w:rsidRPr="004937B3" w:rsidTr="004937B3">
        <w:trPr>
          <w:divId w:val="205678436"/>
          <w:trHeight w:val="298"/>
        </w:trPr>
        <w:tc>
          <w:tcPr>
            <w:tcW w:w="0" w:type="auto"/>
            <w:tcBorders>
              <w:top w:val="nil"/>
              <w:bottom w:val="nil"/>
            </w:tcBorders>
          </w:tcPr>
          <w:p w:rsidR="00133A26" w:rsidRPr="004937B3" w:rsidRDefault="00133A26" w:rsidP="00133A26">
            <w:pPr>
              <w:jc w:val="center"/>
              <w:rPr>
                <w:rFonts w:asciiTheme="majorHAnsi" w:hAnsiTheme="majorHAnsi"/>
                <w:sz w:val="24"/>
                <w:szCs w:val="24"/>
              </w:rPr>
            </w:pPr>
            <w:r w:rsidRPr="004937B3">
              <w:rPr>
                <w:rFonts w:asciiTheme="majorHAnsi" w:hAnsiTheme="majorHAnsi"/>
                <w:i/>
                <w:sz w:val="24"/>
                <w:szCs w:val="24"/>
              </w:rPr>
              <w:t>R</w:t>
            </w:r>
            <w:r w:rsidRPr="004937B3">
              <w:rPr>
                <w:rFonts w:asciiTheme="majorHAnsi" w:hAnsiTheme="majorHAnsi"/>
                <w:sz w:val="24"/>
                <w:szCs w:val="24"/>
                <w:vertAlign w:val="subscript"/>
              </w:rPr>
              <w:t>sf</w:t>
            </w:r>
            <w:r w:rsidRPr="004937B3">
              <w:rPr>
                <w:rFonts w:asciiTheme="majorHAnsi" w:hAnsiTheme="majorHAnsi"/>
                <w:sz w:val="24"/>
                <w:szCs w:val="24"/>
              </w:rPr>
              <w:t xml:space="preserve"> (</w:t>
            </w:r>
            <w:r w:rsidRPr="004937B3">
              <w:rPr>
                <w:rFonts w:asciiTheme="majorHAnsi" w:eastAsia="宋体" w:hAnsiTheme="majorHAnsi"/>
                <w:sz w:val="24"/>
                <w:szCs w:val="24"/>
              </w:rPr>
              <w:t>±</w:t>
            </w:r>
            <w:r w:rsidRPr="004937B3">
              <w:rPr>
                <w:rFonts w:asciiTheme="majorHAnsi" w:hAnsiTheme="majorHAnsi"/>
                <w:sz w:val="24"/>
                <w:szCs w:val="24"/>
              </w:rPr>
              <w:t>3 Ω)</w:t>
            </w:r>
          </w:p>
        </w:tc>
        <w:tc>
          <w:tcPr>
            <w:tcW w:w="0" w:type="auto"/>
            <w:tcBorders>
              <w:top w:val="nil"/>
              <w:bottom w:val="nil"/>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72</w:t>
            </w:r>
          </w:p>
        </w:tc>
        <w:tc>
          <w:tcPr>
            <w:tcW w:w="0" w:type="auto"/>
            <w:tcBorders>
              <w:top w:val="nil"/>
              <w:bottom w:val="nil"/>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6</w:t>
            </w:r>
          </w:p>
        </w:tc>
        <w:tc>
          <w:tcPr>
            <w:tcW w:w="0" w:type="auto"/>
            <w:tcBorders>
              <w:top w:val="nil"/>
              <w:bottom w:val="nil"/>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5</w:t>
            </w:r>
          </w:p>
        </w:tc>
        <w:tc>
          <w:tcPr>
            <w:tcW w:w="0" w:type="auto"/>
            <w:tcBorders>
              <w:top w:val="nil"/>
              <w:bottom w:val="nil"/>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4</w:t>
            </w:r>
          </w:p>
        </w:tc>
        <w:tc>
          <w:tcPr>
            <w:tcW w:w="0" w:type="auto"/>
            <w:tcBorders>
              <w:top w:val="nil"/>
              <w:bottom w:val="nil"/>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13</w:t>
            </w:r>
          </w:p>
        </w:tc>
      </w:tr>
      <w:tr w:rsidR="00133A26" w:rsidRPr="004937B3" w:rsidTr="004937B3">
        <w:trPr>
          <w:divId w:val="205678436"/>
          <w:trHeight w:val="298"/>
        </w:trPr>
        <w:tc>
          <w:tcPr>
            <w:tcW w:w="0" w:type="auto"/>
            <w:tcBorders>
              <w:top w:val="nil"/>
              <w:bottom w:val="single" w:sz="4" w:space="0" w:color="auto"/>
            </w:tcBorders>
          </w:tcPr>
          <w:p w:rsidR="00133A26" w:rsidRPr="004937B3" w:rsidRDefault="00133A26" w:rsidP="00133A26">
            <w:pPr>
              <w:jc w:val="center"/>
              <w:rPr>
                <w:rFonts w:asciiTheme="majorHAnsi" w:hAnsiTheme="majorHAnsi"/>
                <w:sz w:val="24"/>
                <w:szCs w:val="24"/>
              </w:rPr>
            </w:pPr>
            <w:r w:rsidRPr="004937B3">
              <w:rPr>
                <w:rFonts w:asciiTheme="majorHAnsi" w:hAnsiTheme="majorHAnsi"/>
                <w:i/>
                <w:sz w:val="24"/>
                <w:szCs w:val="24"/>
              </w:rPr>
              <w:t>R</w:t>
            </w:r>
            <w:r w:rsidRPr="004937B3">
              <w:rPr>
                <w:rFonts w:asciiTheme="majorHAnsi" w:hAnsiTheme="majorHAnsi"/>
                <w:sz w:val="24"/>
                <w:szCs w:val="24"/>
                <w:vertAlign w:val="subscript"/>
              </w:rPr>
              <w:t>ct</w:t>
            </w:r>
            <w:r w:rsidRPr="004937B3">
              <w:rPr>
                <w:rFonts w:asciiTheme="majorHAnsi" w:hAnsiTheme="majorHAnsi"/>
                <w:sz w:val="24"/>
                <w:szCs w:val="24"/>
              </w:rPr>
              <w:t xml:space="preserve"> (</w:t>
            </w:r>
            <w:r w:rsidRPr="004937B3">
              <w:rPr>
                <w:rFonts w:asciiTheme="majorHAnsi" w:eastAsia="宋体" w:hAnsiTheme="majorHAnsi"/>
                <w:sz w:val="24"/>
                <w:szCs w:val="24"/>
              </w:rPr>
              <w:t>±</w:t>
            </w:r>
            <w:r w:rsidRPr="004937B3">
              <w:rPr>
                <w:rFonts w:asciiTheme="majorHAnsi" w:hAnsiTheme="majorHAnsi"/>
                <w:sz w:val="24"/>
                <w:szCs w:val="24"/>
              </w:rPr>
              <w:t>3 Ω)</w:t>
            </w:r>
          </w:p>
        </w:tc>
        <w:tc>
          <w:tcPr>
            <w:tcW w:w="0" w:type="auto"/>
            <w:tcBorders>
              <w:top w:val="nil"/>
              <w:bottom w:val="single" w:sz="4" w:space="0" w:color="auto"/>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81</w:t>
            </w:r>
          </w:p>
        </w:tc>
        <w:tc>
          <w:tcPr>
            <w:tcW w:w="0" w:type="auto"/>
            <w:tcBorders>
              <w:top w:val="nil"/>
              <w:bottom w:val="single" w:sz="4" w:space="0" w:color="auto"/>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35</w:t>
            </w:r>
          </w:p>
        </w:tc>
        <w:tc>
          <w:tcPr>
            <w:tcW w:w="0" w:type="auto"/>
            <w:tcBorders>
              <w:top w:val="nil"/>
              <w:bottom w:val="single" w:sz="4" w:space="0" w:color="auto"/>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18</w:t>
            </w:r>
          </w:p>
        </w:tc>
        <w:tc>
          <w:tcPr>
            <w:tcW w:w="0" w:type="auto"/>
            <w:tcBorders>
              <w:top w:val="nil"/>
              <w:bottom w:val="single" w:sz="4" w:space="0" w:color="auto"/>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19</w:t>
            </w:r>
          </w:p>
        </w:tc>
        <w:tc>
          <w:tcPr>
            <w:tcW w:w="0" w:type="auto"/>
            <w:tcBorders>
              <w:top w:val="nil"/>
              <w:bottom w:val="single" w:sz="4" w:space="0" w:color="auto"/>
            </w:tcBorders>
          </w:tcPr>
          <w:p w:rsidR="00133A26" w:rsidRPr="004937B3" w:rsidRDefault="00133A26" w:rsidP="00133A26">
            <w:pPr>
              <w:jc w:val="center"/>
              <w:rPr>
                <w:rFonts w:asciiTheme="majorHAnsi" w:hAnsiTheme="majorHAnsi"/>
                <w:sz w:val="24"/>
                <w:szCs w:val="24"/>
              </w:rPr>
            </w:pPr>
            <w:r w:rsidRPr="004937B3">
              <w:rPr>
                <w:rFonts w:asciiTheme="majorHAnsi" w:hAnsiTheme="majorHAnsi" w:hint="eastAsia"/>
                <w:sz w:val="24"/>
                <w:szCs w:val="24"/>
              </w:rPr>
              <w:t>29</w:t>
            </w:r>
          </w:p>
        </w:tc>
      </w:tr>
    </w:tbl>
    <w:p w:rsidR="00133A26" w:rsidRDefault="00133A26" w:rsidP="00E976C0">
      <w:pPr>
        <w:snapToGrid w:val="0"/>
        <w:jc w:val="both"/>
        <w:divId w:val="205678436"/>
        <w:rPr>
          <w:rFonts w:asciiTheme="majorHAnsi" w:eastAsia="宋体" w:hAnsiTheme="majorHAnsi" w:cs="Times New Roman"/>
          <w:b/>
          <w:noProof/>
          <w:sz w:val="28"/>
          <w:szCs w:val="28"/>
          <w:lang w:eastAsia="zh-CN"/>
        </w:rPr>
      </w:pPr>
    </w:p>
    <w:p w:rsidR="000822FE" w:rsidRDefault="000822FE" w:rsidP="00E976C0">
      <w:pPr>
        <w:snapToGrid w:val="0"/>
        <w:jc w:val="both"/>
        <w:divId w:val="205678436"/>
        <w:rPr>
          <w:rFonts w:asciiTheme="majorHAnsi" w:eastAsia="宋体" w:hAnsiTheme="majorHAnsi" w:cs="Times New Roman"/>
          <w:b/>
          <w:noProof/>
          <w:sz w:val="28"/>
          <w:szCs w:val="28"/>
          <w:lang w:eastAsia="zh-CN"/>
        </w:rPr>
      </w:pPr>
      <w:r w:rsidRPr="008D7B0B">
        <w:rPr>
          <w:rFonts w:asciiTheme="majorHAnsi" w:eastAsia="宋体" w:hAnsiTheme="majorHAnsi" w:cs="Times New Roman"/>
          <w:noProof/>
          <w:kern w:val="0"/>
          <w:szCs w:val="24"/>
          <w:lang w:eastAsia="zh-CN"/>
        </w:rPr>
        <w:t xml:space="preserve">To study the reaction kinetics of </w:t>
      </w:r>
      <w:r w:rsidRPr="008D7B0B">
        <w:rPr>
          <w:rFonts w:asciiTheme="majorHAnsi" w:eastAsia="宋体" w:hAnsiTheme="majorHAnsi" w:cs="Times New Roman"/>
          <w:szCs w:val="24"/>
          <w:lang w:eastAsia="zh-CN"/>
        </w:rPr>
        <w:t>tubular</w:t>
      </w:r>
      <w:r w:rsidRPr="008D7B0B">
        <w:rPr>
          <w:rFonts w:asciiTheme="majorHAnsi" w:eastAsia="宋体" w:hAnsiTheme="majorHAnsi" w:cs="Times New Roman"/>
          <w:noProof/>
          <w:szCs w:val="24"/>
          <w:lang w:eastAsia="zh-CN"/>
        </w:rPr>
        <w:t xml:space="preserve"> CuO/CoO core/shell array anode</w:t>
      </w:r>
      <w:r>
        <w:rPr>
          <w:rFonts w:asciiTheme="majorHAnsi" w:eastAsia="宋体" w:hAnsiTheme="majorHAnsi" w:cs="Times New Roman"/>
          <w:noProof/>
          <w:szCs w:val="24"/>
          <w:lang w:eastAsia="zh-CN"/>
        </w:rPr>
        <w:t>s</w:t>
      </w:r>
      <w:r w:rsidRPr="008D7B0B">
        <w:rPr>
          <w:rFonts w:asciiTheme="majorHAnsi" w:eastAsia="宋体" w:hAnsiTheme="majorHAnsi" w:cs="Times New Roman"/>
          <w:noProof/>
          <w:kern w:val="0"/>
          <w:szCs w:val="24"/>
          <w:lang w:eastAsia="zh-CN"/>
        </w:rPr>
        <w:t xml:space="preserve">, EIS tests of the cells at various states </w:t>
      </w:r>
      <w:r>
        <w:rPr>
          <w:rFonts w:asciiTheme="majorHAnsi" w:eastAsia="宋体" w:hAnsiTheme="majorHAnsi" w:cs="Times New Roman"/>
          <w:noProof/>
          <w:kern w:val="0"/>
          <w:szCs w:val="24"/>
          <w:lang w:eastAsia="zh-CN"/>
        </w:rPr>
        <w:t>a</w:t>
      </w:r>
      <w:r w:rsidRPr="008D7B0B">
        <w:rPr>
          <w:rFonts w:asciiTheme="majorHAnsi" w:eastAsia="宋体" w:hAnsiTheme="majorHAnsi" w:cs="Times New Roman"/>
          <w:noProof/>
          <w:kern w:val="0"/>
          <w:szCs w:val="24"/>
          <w:lang w:eastAsia="zh-CN"/>
        </w:rPr>
        <w:t>re carried out</w:t>
      </w:r>
      <w:r>
        <w:rPr>
          <w:rFonts w:asciiTheme="majorHAnsi" w:eastAsia="宋体" w:hAnsiTheme="majorHAnsi" w:cs="Times New Roman"/>
          <w:noProof/>
          <w:kern w:val="0"/>
          <w:szCs w:val="24"/>
          <w:lang w:eastAsia="zh-CN"/>
        </w:rPr>
        <w:t xml:space="preserve">, with cell </w:t>
      </w:r>
      <w:r w:rsidRPr="003E5727">
        <w:rPr>
          <w:rFonts w:asciiTheme="majorHAnsi" w:eastAsia="宋体" w:hAnsiTheme="majorHAnsi" w:cs="Times New Roman"/>
          <w:noProof/>
          <w:kern w:val="0"/>
          <w:szCs w:val="24"/>
          <w:lang w:eastAsia="zh-CN"/>
        </w:rPr>
        <w:t xml:space="preserve">states achieved </w:t>
      </w:r>
      <w:r w:rsidRPr="003E5727">
        <w:rPr>
          <w:rFonts w:asciiTheme="majorHAnsi" w:eastAsia="宋体" w:hAnsiTheme="majorHAnsi" w:cs="Times New Roman" w:hint="eastAsia"/>
          <w:noProof/>
          <w:kern w:val="0"/>
          <w:szCs w:val="24"/>
          <w:lang w:eastAsia="zh-CN"/>
        </w:rPr>
        <w:t xml:space="preserve">by applying </w:t>
      </w:r>
      <w:r w:rsidRPr="003E5727">
        <w:rPr>
          <w:rFonts w:asciiTheme="majorHAnsi" w:eastAsia="宋体" w:hAnsiTheme="majorHAnsi" w:cs="Times New Roman"/>
          <w:noProof/>
          <w:kern w:val="0"/>
          <w:szCs w:val="24"/>
          <w:lang w:eastAsia="zh-CN"/>
        </w:rPr>
        <w:t xml:space="preserve">currents of </w:t>
      </w:r>
      <w:r w:rsidRPr="003E5727">
        <w:rPr>
          <w:rFonts w:asciiTheme="majorHAnsi" w:eastAsia="宋体" w:hAnsiTheme="majorHAnsi" w:cs="Times New Roman" w:hint="eastAsia"/>
          <w:noProof/>
          <w:kern w:val="0"/>
          <w:szCs w:val="24"/>
          <w:lang w:eastAsia="zh-CN"/>
        </w:rPr>
        <w:t>100 mA g</w:t>
      </w:r>
      <w:r w:rsidRPr="003E5727">
        <w:rPr>
          <w:rFonts w:asciiTheme="majorHAnsi" w:eastAsia="宋体" w:hAnsiTheme="majorHAnsi" w:cs="Times New Roman" w:hint="eastAsia"/>
          <w:noProof/>
          <w:kern w:val="0"/>
          <w:szCs w:val="24"/>
          <w:vertAlign w:val="superscript"/>
          <w:lang w:eastAsia="zh-CN"/>
        </w:rPr>
        <w:t>-1</w:t>
      </w:r>
      <w:r w:rsidRPr="003E5727">
        <w:rPr>
          <w:rFonts w:asciiTheme="majorHAnsi" w:eastAsia="宋体" w:hAnsiTheme="majorHAnsi" w:cs="Times New Roman" w:hint="eastAsia"/>
          <w:noProof/>
          <w:kern w:val="0"/>
          <w:szCs w:val="24"/>
          <w:lang w:eastAsia="zh-CN"/>
        </w:rPr>
        <w:t xml:space="preserve"> for the first 50 cycles and 1</w:t>
      </w:r>
      <w:r>
        <w:rPr>
          <w:rFonts w:asciiTheme="majorHAnsi" w:eastAsia="宋体" w:hAnsiTheme="majorHAnsi" w:cs="Times New Roman" w:hint="eastAsia"/>
          <w:noProof/>
          <w:kern w:val="0"/>
          <w:szCs w:val="24"/>
          <w:lang w:eastAsia="zh-CN"/>
        </w:rPr>
        <w:t xml:space="preserve">.0 </w:t>
      </w:r>
      <w:r w:rsidRPr="003E5727">
        <w:rPr>
          <w:rFonts w:asciiTheme="majorHAnsi" w:eastAsia="宋体" w:hAnsiTheme="majorHAnsi" w:cs="Times New Roman" w:hint="eastAsia"/>
          <w:noProof/>
          <w:kern w:val="0"/>
          <w:szCs w:val="24"/>
          <w:lang w:eastAsia="zh-CN"/>
        </w:rPr>
        <w:t>A g</w:t>
      </w:r>
      <w:r w:rsidRPr="003E5727">
        <w:rPr>
          <w:rFonts w:asciiTheme="majorHAnsi" w:eastAsia="宋体" w:hAnsiTheme="majorHAnsi" w:cs="Times New Roman" w:hint="eastAsia"/>
          <w:noProof/>
          <w:kern w:val="0"/>
          <w:szCs w:val="24"/>
          <w:vertAlign w:val="superscript"/>
          <w:lang w:eastAsia="zh-CN"/>
        </w:rPr>
        <w:t>-1</w:t>
      </w:r>
      <w:r w:rsidRPr="003E5727">
        <w:rPr>
          <w:rFonts w:asciiTheme="majorHAnsi" w:eastAsia="宋体" w:hAnsiTheme="majorHAnsi" w:cs="Times New Roman" w:hint="eastAsia"/>
          <w:noProof/>
          <w:kern w:val="0"/>
          <w:szCs w:val="24"/>
          <w:lang w:eastAsia="zh-CN"/>
        </w:rPr>
        <w:t xml:space="preserve"> for the following cycles. </w:t>
      </w:r>
      <w:r>
        <w:rPr>
          <w:rFonts w:asciiTheme="majorHAnsi" w:eastAsia="宋体" w:hAnsiTheme="majorHAnsi" w:cs="Times New Roman" w:hint="eastAsia"/>
          <w:noProof/>
          <w:kern w:val="0"/>
          <w:szCs w:val="24"/>
          <w:lang w:eastAsia="zh-CN"/>
        </w:rPr>
        <w:t>E</w:t>
      </w:r>
      <w:r w:rsidRPr="003E5727">
        <w:rPr>
          <w:rFonts w:asciiTheme="majorHAnsi" w:eastAsia="宋体" w:hAnsiTheme="majorHAnsi" w:cs="Times New Roman"/>
          <w:noProof/>
          <w:kern w:val="0"/>
          <w:szCs w:val="24"/>
          <w:lang w:eastAsia="zh-CN"/>
        </w:rPr>
        <w:t xml:space="preserve">ach Nyquist plot </w:t>
      </w:r>
      <w:r>
        <w:rPr>
          <w:rFonts w:asciiTheme="majorHAnsi" w:eastAsia="宋体" w:hAnsiTheme="majorHAnsi" w:cs="Times New Roman"/>
          <w:noProof/>
          <w:kern w:val="0"/>
          <w:szCs w:val="24"/>
          <w:lang w:eastAsia="zh-CN"/>
        </w:rPr>
        <w:t>i</w:t>
      </w:r>
      <w:r w:rsidRPr="003E5727">
        <w:rPr>
          <w:rFonts w:asciiTheme="majorHAnsi" w:eastAsia="宋体" w:hAnsiTheme="majorHAnsi" w:cs="Times New Roman"/>
          <w:noProof/>
          <w:kern w:val="0"/>
          <w:szCs w:val="24"/>
          <w:lang w:eastAsia="zh-CN"/>
        </w:rPr>
        <w:t>s composed of an intercept at a very high frequency that is related to the ohmic resistance (</w:t>
      </w:r>
      <w:r w:rsidRPr="003E5727">
        <w:rPr>
          <w:rFonts w:asciiTheme="majorHAnsi" w:eastAsia="宋体" w:hAnsiTheme="majorHAnsi" w:cs="Times New Roman"/>
          <w:i/>
          <w:noProof/>
          <w:kern w:val="0"/>
          <w:szCs w:val="24"/>
          <w:lang w:eastAsia="zh-CN"/>
        </w:rPr>
        <w:t>R</w:t>
      </w:r>
      <w:r w:rsidRPr="003E5727">
        <w:rPr>
          <w:rFonts w:asciiTheme="majorHAnsi" w:eastAsia="宋体" w:hAnsiTheme="majorHAnsi" w:cs="Times New Roman"/>
          <w:noProof/>
          <w:kern w:val="0"/>
          <w:szCs w:val="24"/>
          <w:vertAlign w:val="subscript"/>
          <w:lang w:eastAsia="zh-CN"/>
        </w:rPr>
        <w:t>e</w:t>
      </w:r>
      <w:r w:rsidRPr="003E5727">
        <w:rPr>
          <w:rFonts w:asciiTheme="majorHAnsi" w:eastAsia="宋体" w:hAnsiTheme="majorHAnsi" w:cs="Times New Roman"/>
          <w:noProof/>
          <w:kern w:val="0"/>
          <w:szCs w:val="24"/>
          <w:lang w:eastAsia="zh-CN"/>
        </w:rPr>
        <w:t>) of the cell, two semicircles separately corresponding to the surface-film impedance at high frequencies (</w:t>
      </w:r>
      <w:r w:rsidRPr="003E5727">
        <w:rPr>
          <w:rFonts w:asciiTheme="majorHAnsi" w:eastAsia="宋体" w:hAnsiTheme="majorHAnsi" w:cs="Times New Roman"/>
          <w:i/>
          <w:noProof/>
          <w:kern w:val="0"/>
          <w:szCs w:val="24"/>
          <w:lang w:eastAsia="zh-CN"/>
        </w:rPr>
        <w:t>R</w:t>
      </w:r>
      <w:r w:rsidRPr="003E5727">
        <w:rPr>
          <w:rFonts w:asciiTheme="majorHAnsi" w:eastAsia="宋体" w:hAnsiTheme="majorHAnsi" w:cs="Times New Roman"/>
          <w:noProof/>
          <w:kern w:val="0"/>
          <w:szCs w:val="24"/>
          <w:vertAlign w:val="subscript"/>
          <w:lang w:eastAsia="zh-CN"/>
        </w:rPr>
        <w:t>sf</w:t>
      </w:r>
      <w:r w:rsidRPr="003E5727">
        <w:rPr>
          <w:rFonts w:asciiTheme="majorHAnsi" w:eastAsia="宋体" w:hAnsiTheme="majorHAnsi" w:cs="Times New Roman"/>
          <w:noProof/>
          <w:kern w:val="0"/>
          <w:szCs w:val="24"/>
          <w:lang w:eastAsia="zh-CN"/>
        </w:rPr>
        <w:t>//</w:t>
      </w:r>
      <w:r w:rsidRPr="003E5727">
        <w:rPr>
          <w:rFonts w:asciiTheme="majorHAnsi" w:eastAsia="宋体" w:hAnsiTheme="majorHAnsi" w:cs="Times New Roman"/>
          <w:i/>
          <w:noProof/>
          <w:kern w:val="0"/>
          <w:szCs w:val="24"/>
          <w:lang w:eastAsia="zh-CN"/>
        </w:rPr>
        <w:t>CPE</w:t>
      </w:r>
      <w:r w:rsidRPr="003E5727">
        <w:rPr>
          <w:rFonts w:asciiTheme="majorHAnsi" w:eastAsia="宋体" w:hAnsiTheme="majorHAnsi" w:cs="Times New Roman"/>
          <w:noProof/>
          <w:kern w:val="0"/>
          <w:szCs w:val="24"/>
          <w:vertAlign w:val="subscript"/>
          <w:lang w:eastAsia="zh-CN"/>
        </w:rPr>
        <w:t>sf</w:t>
      </w:r>
      <w:r w:rsidRPr="003E5727">
        <w:rPr>
          <w:rFonts w:asciiTheme="majorHAnsi" w:eastAsia="宋体" w:hAnsiTheme="majorHAnsi" w:cs="Times New Roman"/>
          <w:noProof/>
          <w:kern w:val="0"/>
          <w:szCs w:val="24"/>
          <w:lang w:eastAsia="zh-CN"/>
        </w:rPr>
        <w:t>) and the charge-transfer impedance at medium frequencies (</w:t>
      </w:r>
      <w:r w:rsidRPr="003E5727">
        <w:rPr>
          <w:rFonts w:asciiTheme="majorHAnsi" w:eastAsia="宋体" w:hAnsiTheme="majorHAnsi" w:cs="Times New Roman"/>
          <w:i/>
          <w:noProof/>
          <w:kern w:val="0"/>
          <w:szCs w:val="24"/>
          <w:lang w:eastAsia="zh-CN"/>
        </w:rPr>
        <w:t>R</w:t>
      </w:r>
      <w:r w:rsidRPr="003E5727">
        <w:rPr>
          <w:rFonts w:asciiTheme="majorHAnsi" w:eastAsia="宋体" w:hAnsiTheme="majorHAnsi" w:cs="Times New Roman"/>
          <w:noProof/>
          <w:kern w:val="0"/>
          <w:szCs w:val="24"/>
          <w:vertAlign w:val="subscript"/>
          <w:lang w:eastAsia="zh-CN"/>
        </w:rPr>
        <w:t>ct</w:t>
      </w:r>
      <w:r w:rsidRPr="003E5727">
        <w:rPr>
          <w:rFonts w:asciiTheme="majorHAnsi" w:eastAsia="宋体" w:hAnsiTheme="majorHAnsi" w:cs="Times New Roman"/>
          <w:noProof/>
          <w:kern w:val="0"/>
          <w:szCs w:val="24"/>
          <w:lang w:eastAsia="zh-CN"/>
        </w:rPr>
        <w:t>//</w:t>
      </w:r>
      <w:r w:rsidRPr="003E5727">
        <w:rPr>
          <w:rFonts w:asciiTheme="majorHAnsi" w:eastAsia="宋体" w:hAnsiTheme="majorHAnsi" w:cs="Times New Roman"/>
          <w:i/>
          <w:noProof/>
          <w:kern w:val="0"/>
          <w:szCs w:val="24"/>
          <w:lang w:eastAsia="zh-CN"/>
        </w:rPr>
        <w:t>CPE</w:t>
      </w:r>
      <w:r w:rsidRPr="003E5727">
        <w:rPr>
          <w:rFonts w:asciiTheme="majorHAnsi" w:eastAsia="宋体" w:hAnsiTheme="majorHAnsi" w:cs="Times New Roman"/>
          <w:noProof/>
          <w:kern w:val="0"/>
          <w:szCs w:val="24"/>
          <w:vertAlign w:val="subscript"/>
          <w:lang w:eastAsia="zh-CN"/>
        </w:rPr>
        <w:t>dl</w:t>
      </w:r>
      <w:r w:rsidRPr="003E5727">
        <w:rPr>
          <w:rFonts w:asciiTheme="majorHAnsi" w:eastAsia="宋体" w:hAnsiTheme="majorHAnsi" w:cs="Times New Roman"/>
          <w:noProof/>
          <w:kern w:val="0"/>
          <w:szCs w:val="24"/>
          <w:lang w:eastAsia="zh-CN"/>
        </w:rPr>
        <w:t>), and a sloped line at low frequency indexed to the Warburg impedance region (</w:t>
      </w:r>
      <w:r w:rsidRPr="003E5727">
        <w:rPr>
          <w:rFonts w:asciiTheme="majorHAnsi" w:eastAsia="宋体" w:hAnsiTheme="majorHAnsi" w:cs="Times New Roman"/>
          <w:i/>
          <w:noProof/>
          <w:kern w:val="0"/>
          <w:szCs w:val="24"/>
          <w:lang w:eastAsia="zh-CN"/>
        </w:rPr>
        <w:t>W</w:t>
      </w:r>
      <w:r w:rsidRPr="003E5727">
        <w:rPr>
          <w:rFonts w:asciiTheme="majorHAnsi" w:eastAsia="宋体" w:hAnsiTheme="majorHAnsi" w:cs="Times New Roman"/>
          <w:noProof/>
          <w:kern w:val="0"/>
          <w:szCs w:val="24"/>
          <w:vertAlign w:val="subscript"/>
          <w:lang w:eastAsia="zh-CN"/>
        </w:rPr>
        <w:t>o</w:t>
      </w:r>
      <w:r w:rsidRPr="003E5727">
        <w:rPr>
          <w:rFonts w:asciiTheme="majorHAnsi" w:eastAsia="宋体" w:hAnsiTheme="majorHAnsi" w:cs="Times New Roman"/>
          <w:noProof/>
          <w:kern w:val="0"/>
          <w:szCs w:val="24"/>
          <w:lang w:eastAsia="zh-CN"/>
        </w:rPr>
        <w:t xml:space="preserve">). These plots </w:t>
      </w:r>
      <w:r>
        <w:rPr>
          <w:rFonts w:asciiTheme="majorHAnsi" w:eastAsia="宋体" w:hAnsiTheme="majorHAnsi" w:cs="Times New Roman"/>
          <w:noProof/>
          <w:kern w:val="0"/>
          <w:szCs w:val="24"/>
          <w:lang w:eastAsia="zh-CN"/>
        </w:rPr>
        <w:t>a</w:t>
      </w:r>
      <w:r w:rsidRPr="003E5727">
        <w:rPr>
          <w:rFonts w:asciiTheme="majorHAnsi" w:eastAsia="宋体" w:hAnsiTheme="majorHAnsi" w:cs="Times New Roman"/>
          <w:noProof/>
          <w:kern w:val="0"/>
          <w:szCs w:val="24"/>
          <w:lang w:eastAsia="zh-CN"/>
        </w:rPr>
        <w:t xml:space="preserve">re fit with an equivalent circuit, </w:t>
      </w:r>
      <w:r w:rsidR="00BB2118">
        <w:rPr>
          <w:rFonts w:asciiTheme="majorHAnsi" w:eastAsia="宋体" w:hAnsiTheme="majorHAnsi" w:cs="Times New Roman" w:hint="eastAsia"/>
          <w:noProof/>
          <w:kern w:val="0"/>
          <w:szCs w:val="24"/>
          <w:lang w:eastAsia="zh-CN"/>
        </w:rPr>
        <w:t>and</w:t>
      </w:r>
      <w:r w:rsidRPr="003E5727">
        <w:rPr>
          <w:rFonts w:asciiTheme="majorHAnsi" w:eastAsia="宋体" w:hAnsiTheme="majorHAnsi" w:cs="Times New Roman"/>
          <w:noProof/>
          <w:kern w:val="0"/>
          <w:szCs w:val="24"/>
          <w:lang w:eastAsia="zh-CN"/>
        </w:rPr>
        <w:t xml:space="preserve"> the fitting results listed in </w:t>
      </w:r>
      <w:r w:rsidRPr="001A60BF">
        <w:rPr>
          <w:rFonts w:asciiTheme="majorHAnsi" w:eastAsia="宋体" w:hAnsiTheme="majorHAnsi" w:cs="Times New Roman"/>
          <w:noProof/>
          <w:color w:val="FF0000"/>
          <w:kern w:val="0"/>
          <w:szCs w:val="24"/>
          <w:lang w:eastAsia="zh-CN"/>
        </w:rPr>
        <w:t xml:space="preserve">Table </w:t>
      </w:r>
      <w:r w:rsidR="001A60BF" w:rsidRPr="001A60BF">
        <w:rPr>
          <w:rFonts w:asciiTheme="majorHAnsi" w:eastAsia="宋体" w:hAnsiTheme="majorHAnsi" w:cs="Times New Roman" w:hint="eastAsia"/>
          <w:noProof/>
          <w:color w:val="FF0000"/>
          <w:kern w:val="0"/>
          <w:szCs w:val="24"/>
          <w:lang w:eastAsia="zh-CN"/>
        </w:rPr>
        <w:t>S2</w:t>
      </w:r>
      <w:r w:rsidRPr="003E5727">
        <w:rPr>
          <w:rFonts w:asciiTheme="majorHAnsi" w:eastAsia="宋体" w:hAnsiTheme="majorHAnsi" w:cs="Times New Roman"/>
          <w:noProof/>
          <w:kern w:val="0"/>
          <w:szCs w:val="24"/>
          <w:lang w:eastAsia="zh-CN"/>
        </w:rPr>
        <w:t>. When discharged to 0 V, the cell show</w:t>
      </w:r>
      <w:r>
        <w:rPr>
          <w:rFonts w:asciiTheme="majorHAnsi" w:eastAsia="宋体" w:hAnsiTheme="majorHAnsi" w:cs="Times New Roman"/>
          <w:noProof/>
          <w:kern w:val="0"/>
          <w:szCs w:val="24"/>
          <w:lang w:eastAsia="zh-CN"/>
        </w:rPr>
        <w:t>s</w:t>
      </w:r>
      <w:r w:rsidRPr="003E5727">
        <w:rPr>
          <w:rFonts w:asciiTheme="majorHAnsi" w:eastAsia="宋体" w:hAnsiTheme="majorHAnsi" w:cs="Times New Roman"/>
          <w:noProof/>
          <w:kern w:val="0"/>
          <w:szCs w:val="24"/>
          <w:lang w:eastAsia="zh-CN"/>
        </w:rPr>
        <w:t xml:space="preserve"> relatively large </w:t>
      </w:r>
      <w:r w:rsidRPr="008D7B0B">
        <w:rPr>
          <w:rFonts w:asciiTheme="majorHAnsi" w:eastAsia="宋体" w:hAnsiTheme="majorHAnsi" w:cs="Times New Roman"/>
          <w:i/>
          <w:noProof/>
          <w:kern w:val="0"/>
          <w:szCs w:val="24"/>
          <w:lang w:eastAsia="zh-CN"/>
        </w:rPr>
        <w:t>R</w:t>
      </w:r>
      <w:r w:rsidRPr="008D7B0B">
        <w:rPr>
          <w:rFonts w:asciiTheme="majorHAnsi" w:eastAsia="宋体" w:hAnsiTheme="majorHAnsi" w:cs="Times New Roman"/>
          <w:noProof/>
          <w:kern w:val="0"/>
          <w:szCs w:val="24"/>
          <w:vertAlign w:val="subscript"/>
          <w:lang w:eastAsia="zh-CN"/>
        </w:rPr>
        <w:t>sf</w:t>
      </w:r>
      <w:r w:rsidRPr="008D7B0B">
        <w:rPr>
          <w:rFonts w:asciiTheme="majorHAnsi" w:eastAsia="宋体" w:hAnsiTheme="majorHAnsi" w:cs="Times New Roman"/>
          <w:noProof/>
          <w:kern w:val="0"/>
          <w:szCs w:val="24"/>
          <w:lang w:eastAsia="zh-CN"/>
        </w:rPr>
        <w:t xml:space="preserve"> and </w:t>
      </w:r>
      <w:r w:rsidRPr="008D7B0B">
        <w:rPr>
          <w:rFonts w:asciiTheme="majorHAnsi" w:eastAsia="宋体" w:hAnsiTheme="majorHAnsi" w:cs="Times New Roman"/>
          <w:i/>
          <w:noProof/>
          <w:kern w:val="0"/>
          <w:szCs w:val="24"/>
          <w:lang w:eastAsia="zh-CN"/>
        </w:rPr>
        <w:t>R</w:t>
      </w:r>
      <w:r w:rsidRPr="008D7B0B">
        <w:rPr>
          <w:rFonts w:asciiTheme="majorHAnsi" w:eastAsia="宋体" w:hAnsiTheme="majorHAnsi" w:cs="Times New Roman"/>
          <w:noProof/>
          <w:kern w:val="0"/>
          <w:szCs w:val="24"/>
          <w:vertAlign w:val="subscript"/>
          <w:lang w:eastAsia="zh-CN"/>
        </w:rPr>
        <w:t>ct</w:t>
      </w:r>
      <w:r w:rsidRPr="008D7B0B">
        <w:rPr>
          <w:rFonts w:asciiTheme="majorHAnsi" w:eastAsia="宋体" w:hAnsiTheme="majorHAnsi" w:cs="Times New Roman"/>
          <w:noProof/>
          <w:kern w:val="0"/>
          <w:szCs w:val="24"/>
          <w:lang w:eastAsia="zh-CN"/>
        </w:rPr>
        <w:t xml:space="preserve"> values, which </w:t>
      </w:r>
      <w:r>
        <w:rPr>
          <w:rFonts w:asciiTheme="majorHAnsi" w:eastAsia="宋体" w:hAnsiTheme="majorHAnsi" w:cs="Times New Roman"/>
          <w:noProof/>
          <w:kern w:val="0"/>
          <w:szCs w:val="24"/>
          <w:lang w:eastAsia="zh-CN"/>
        </w:rPr>
        <w:t>are</w:t>
      </w:r>
      <w:r w:rsidRPr="008D7B0B">
        <w:rPr>
          <w:rFonts w:asciiTheme="majorHAnsi" w:eastAsia="宋体" w:hAnsiTheme="majorHAnsi" w:cs="Times New Roman"/>
          <w:noProof/>
          <w:kern w:val="0"/>
          <w:szCs w:val="24"/>
          <w:lang w:eastAsia="zh-CN"/>
        </w:rPr>
        <w:t xml:space="preserve"> separately attributed to </w:t>
      </w:r>
      <w:r>
        <w:rPr>
          <w:rFonts w:asciiTheme="majorHAnsi" w:eastAsia="宋体" w:hAnsiTheme="majorHAnsi" w:cs="Times New Roman"/>
          <w:noProof/>
          <w:kern w:val="0"/>
          <w:szCs w:val="24"/>
          <w:lang w:eastAsia="zh-CN"/>
        </w:rPr>
        <w:t xml:space="preserve">the </w:t>
      </w:r>
      <w:r w:rsidRPr="008D7B0B">
        <w:rPr>
          <w:rFonts w:asciiTheme="majorHAnsi" w:eastAsia="宋体" w:hAnsiTheme="majorHAnsi" w:cs="Times New Roman"/>
          <w:noProof/>
          <w:kern w:val="0"/>
          <w:szCs w:val="24"/>
          <w:lang w:eastAsia="zh-CN"/>
        </w:rPr>
        <w:t xml:space="preserve">formation of SEI film with poor conductivity at the </w:t>
      </w:r>
      <w:r>
        <w:rPr>
          <w:rFonts w:asciiTheme="majorHAnsi" w:eastAsia="宋体" w:hAnsiTheme="majorHAnsi" w:cs="Times New Roman"/>
          <w:noProof/>
          <w:kern w:val="0"/>
          <w:szCs w:val="24"/>
          <w:lang w:eastAsia="zh-CN"/>
        </w:rPr>
        <w:t xml:space="preserve">electrode/electrolyte </w:t>
      </w:r>
      <w:r w:rsidRPr="008D7B0B">
        <w:rPr>
          <w:rFonts w:asciiTheme="majorHAnsi" w:eastAsia="宋体" w:hAnsiTheme="majorHAnsi" w:cs="Times New Roman"/>
          <w:noProof/>
          <w:kern w:val="0"/>
          <w:szCs w:val="24"/>
          <w:lang w:eastAsia="zh-CN"/>
        </w:rPr>
        <w:t xml:space="preserve">interface and increased resistance against further insertion of lithium ion into the host materials because of </w:t>
      </w:r>
      <w:r>
        <w:rPr>
          <w:rFonts w:asciiTheme="majorHAnsi" w:eastAsia="宋体" w:hAnsiTheme="majorHAnsi" w:cs="Times New Roman"/>
          <w:noProof/>
          <w:kern w:val="0"/>
          <w:szCs w:val="24"/>
          <w:lang w:eastAsia="zh-CN"/>
        </w:rPr>
        <w:t xml:space="preserve">the </w:t>
      </w:r>
      <w:r w:rsidRPr="008D7B0B">
        <w:rPr>
          <w:rFonts w:asciiTheme="majorHAnsi" w:eastAsia="宋体" w:hAnsiTheme="majorHAnsi" w:cs="Times New Roman"/>
          <w:noProof/>
          <w:kern w:val="0"/>
          <w:szCs w:val="24"/>
          <w:lang w:eastAsia="zh-CN"/>
        </w:rPr>
        <w:t>Li</w:t>
      </w:r>
      <w:r w:rsidRPr="008D7B0B">
        <w:rPr>
          <w:rFonts w:asciiTheme="majorHAnsi" w:eastAsia="宋体" w:hAnsiTheme="majorHAnsi" w:cs="Times New Roman"/>
          <w:noProof/>
          <w:kern w:val="0"/>
          <w:szCs w:val="24"/>
          <w:vertAlign w:val="superscript"/>
          <w:lang w:eastAsia="zh-CN"/>
        </w:rPr>
        <w:t>+</w:t>
      </w:r>
      <w:r w:rsidRPr="008D7B0B">
        <w:rPr>
          <w:rFonts w:asciiTheme="majorHAnsi" w:eastAsia="宋体" w:hAnsiTheme="majorHAnsi" w:cs="Times New Roman"/>
          <w:noProof/>
          <w:kern w:val="0"/>
          <w:szCs w:val="24"/>
          <w:lang w:eastAsia="zh-CN"/>
        </w:rPr>
        <w:t xml:space="preserve"> concentration</w:t>
      </w:r>
      <w:r>
        <w:rPr>
          <w:rFonts w:asciiTheme="majorHAnsi" w:eastAsia="宋体" w:hAnsiTheme="majorHAnsi" w:cs="Times New Roman"/>
          <w:noProof/>
          <w:kern w:val="0"/>
          <w:szCs w:val="24"/>
          <w:lang w:eastAsia="zh-CN"/>
        </w:rPr>
        <w:t>, respectively</w:t>
      </w:r>
      <w:r w:rsidRPr="008D7B0B">
        <w:rPr>
          <w:rFonts w:asciiTheme="majorHAnsi" w:eastAsia="宋体" w:hAnsiTheme="majorHAnsi" w:cs="Times New Roman"/>
          <w:noProof/>
          <w:kern w:val="0"/>
          <w:szCs w:val="24"/>
          <w:lang w:eastAsia="zh-CN"/>
        </w:rPr>
        <w:t xml:space="preserve">. When the cell </w:t>
      </w:r>
      <w:r>
        <w:rPr>
          <w:rFonts w:asciiTheme="majorHAnsi" w:eastAsia="宋体" w:hAnsiTheme="majorHAnsi" w:cs="Times New Roman"/>
          <w:noProof/>
          <w:kern w:val="0"/>
          <w:szCs w:val="24"/>
          <w:lang w:eastAsia="zh-CN"/>
        </w:rPr>
        <w:t xml:space="preserve">is </w:t>
      </w:r>
      <w:r w:rsidRPr="008D7B0B">
        <w:rPr>
          <w:rFonts w:asciiTheme="majorHAnsi" w:eastAsia="宋体" w:hAnsiTheme="majorHAnsi" w:cs="Times New Roman"/>
          <w:noProof/>
          <w:kern w:val="0"/>
          <w:szCs w:val="24"/>
          <w:lang w:eastAsia="zh-CN"/>
        </w:rPr>
        <w:t xml:space="preserve">recharged to 3.0 V, </w:t>
      </w:r>
      <w:r w:rsidRPr="008D7B0B">
        <w:rPr>
          <w:rFonts w:asciiTheme="majorHAnsi" w:eastAsia="宋体" w:hAnsiTheme="majorHAnsi" w:cs="Times New Roman"/>
          <w:i/>
          <w:noProof/>
          <w:kern w:val="0"/>
          <w:szCs w:val="24"/>
          <w:lang w:eastAsia="zh-CN"/>
        </w:rPr>
        <w:t>R</w:t>
      </w:r>
      <w:r w:rsidRPr="008D7B0B">
        <w:rPr>
          <w:rFonts w:asciiTheme="majorHAnsi" w:eastAsia="宋体" w:hAnsiTheme="majorHAnsi" w:cs="Times New Roman"/>
          <w:noProof/>
          <w:kern w:val="0"/>
          <w:szCs w:val="24"/>
          <w:vertAlign w:val="subscript"/>
          <w:lang w:eastAsia="zh-CN"/>
        </w:rPr>
        <w:t>sf</w:t>
      </w:r>
      <w:r w:rsidRPr="008D7B0B">
        <w:rPr>
          <w:rFonts w:asciiTheme="majorHAnsi" w:eastAsia="宋体" w:hAnsiTheme="majorHAnsi" w:cs="Times New Roman"/>
          <w:noProof/>
          <w:kern w:val="0"/>
          <w:szCs w:val="24"/>
          <w:lang w:eastAsia="zh-CN"/>
        </w:rPr>
        <w:t xml:space="preserve"> and </w:t>
      </w:r>
      <w:r w:rsidRPr="008D7B0B">
        <w:rPr>
          <w:rFonts w:asciiTheme="majorHAnsi" w:eastAsia="宋体" w:hAnsiTheme="majorHAnsi" w:cs="Times New Roman"/>
          <w:i/>
          <w:noProof/>
          <w:kern w:val="0"/>
          <w:szCs w:val="24"/>
          <w:lang w:eastAsia="zh-CN"/>
        </w:rPr>
        <w:t>R</w:t>
      </w:r>
      <w:r w:rsidRPr="008D7B0B">
        <w:rPr>
          <w:rFonts w:asciiTheme="majorHAnsi" w:eastAsia="宋体" w:hAnsiTheme="majorHAnsi" w:cs="Times New Roman"/>
          <w:noProof/>
          <w:kern w:val="0"/>
          <w:szCs w:val="24"/>
          <w:vertAlign w:val="subscript"/>
          <w:lang w:eastAsia="zh-CN"/>
        </w:rPr>
        <w:t>ct</w:t>
      </w:r>
      <w:r w:rsidRPr="008D7B0B">
        <w:rPr>
          <w:rFonts w:asciiTheme="majorHAnsi" w:eastAsia="宋体" w:hAnsiTheme="majorHAnsi" w:cs="Times New Roman"/>
          <w:noProof/>
          <w:kern w:val="0"/>
          <w:szCs w:val="24"/>
          <w:lang w:eastAsia="zh-CN"/>
        </w:rPr>
        <w:t xml:space="preserve"> values decrease from 72 to 6 </w:t>
      </w:r>
      <w:r w:rsidRPr="008D7B0B">
        <w:rPr>
          <w:rFonts w:asciiTheme="majorHAnsi" w:hAnsiTheme="majorHAnsi" w:cs="Times New Roman"/>
          <w:szCs w:val="24"/>
        </w:rPr>
        <w:t>Ω</w:t>
      </w:r>
      <w:r w:rsidRPr="008D7B0B">
        <w:rPr>
          <w:rFonts w:asciiTheme="majorHAnsi" w:eastAsia="宋体" w:hAnsiTheme="majorHAnsi" w:cs="Times New Roman"/>
          <w:szCs w:val="24"/>
          <w:lang w:eastAsia="zh-CN"/>
        </w:rPr>
        <w:t xml:space="preserve"> and from 81 to 35 </w:t>
      </w:r>
      <w:r w:rsidRPr="008D7B0B">
        <w:rPr>
          <w:rFonts w:asciiTheme="majorHAnsi" w:hAnsiTheme="majorHAnsi" w:cs="Times New Roman"/>
          <w:szCs w:val="24"/>
        </w:rPr>
        <w:t>Ω</w:t>
      </w:r>
      <w:r w:rsidRPr="008D7B0B">
        <w:rPr>
          <w:rFonts w:asciiTheme="majorHAnsi" w:eastAsia="宋体" w:hAnsiTheme="majorHAnsi" w:cs="Times New Roman"/>
          <w:szCs w:val="24"/>
          <w:lang w:eastAsia="zh-CN"/>
        </w:rPr>
        <w:t>, respectively. The rapid decreas</w:t>
      </w:r>
      <w:r>
        <w:rPr>
          <w:rFonts w:asciiTheme="majorHAnsi" w:eastAsia="宋体" w:hAnsiTheme="majorHAnsi" w:cs="Times New Roman"/>
          <w:szCs w:val="24"/>
          <w:lang w:eastAsia="zh-CN"/>
        </w:rPr>
        <w:t>e</w:t>
      </w:r>
      <w:r w:rsidRPr="008D7B0B">
        <w:rPr>
          <w:rFonts w:asciiTheme="majorHAnsi" w:eastAsia="宋体" w:hAnsiTheme="majorHAnsi" w:cs="Times New Roman"/>
          <w:szCs w:val="24"/>
          <w:lang w:eastAsia="zh-CN"/>
        </w:rPr>
        <w:t xml:space="preserve"> of </w:t>
      </w:r>
      <w:r>
        <w:rPr>
          <w:rFonts w:asciiTheme="majorHAnsi" w:eastAsia="宋体" w:hAnsiTheme="majorHAnsi" w:cs="Times New Roman"/>
          <w:szCs w:val="24"/>
          <w:lang w:eastAsia="zh-CN"/>
        </w:rPr>
        <w:t xml:space="preserve">the </w:t>
      </w:r>
      <w:r w:rsidRPr="008D7B0B">
        <w:rPr>
          <w:rFonts w:asciiTheme="majorHAnsi" w:eastAsia="宋体" w:hAnsiTheme="majorHAnsi" w:cs="Times New Roman"/>
          <w:i/>
          <w:szCs w:val="24"/>
          <w:lang w:eastAsia="zh-CN"/>
        </w:rPr>
        <w:t>R</w:t>
      </w:r>
      <w:r w:rsidRPr="008D7B0B">
        <w:rPr>
          <w:rFonts w:asciiTheme="majorHAnsi" w:eastAsia="宋体" w:hAnsiTheme="majorHAnsi" w:cs="Times New Roman"/>
          <w:szCs w:val="24"/>
          <w:vertAlign w:val="subscript"/>
          <w:lang w:eastAsia="zh-CN"/>
        </w:rPr>
        <w:t>sf</w:t>
      </w:r>
      <w:r w:rsidRPr="008D7B0B">
        <w:rPr>
          <w:rFonts w:asciiTheme="majorHAnsi" w:eastAsia="宋体" w:hAnsiTheme="majorHAnsi" w:cs="Times New Roman"/>
          <w:szCs w:val="24"/>
          <w:lang w:eastAsia="zh-CN"/>
        </w:rPr>
        <w:t xml:space="preserve"> value may </w:t>
      </w:r>
      <w:r>
        <w:rPr>
          <w:rFonts w:asciiTheme="majorHAnsi" w:eastAsia="宋体" w:hAnsiTheme="majorHAnsi" w:cs="Times New Roman"/>
          <w:szCs w:val="24"/>
          <w:lang w:eastAsia="zh-CN"/>
        </w:rPr>
        <w:t xml:space="preserve">have </w:t>
      </w:r>
      <w:r w:rsidRPr="008D7B0B">
        <w:rPr>
          <w:rFonts w:asciiTheme="majorHAnsi" w:eastAsia="宋体" w:hAnsiTheme="majorHAnsi" w:cs="Times New Roman"/>
          <w:szCs w:val="24"/>
          <w:lang w:eastAsia="zh-CN"/>
        </w:rPr>
        <w:t>be</w:t>
      </w:r>
      <w:r>
        <w:rPr>
          <w:rFonts w:asciiTheme="majorHAnsi" w:eastAsia="宋体" w:hAnsiTheme="majorHAnsi" w:cs="Times New Roman"/>
          <w:szCs w:val="24"/>
          <w:lang w:eastAsia="zh-CN"/>
        </w:rPr>
        <w:t>en</w:t>
      </w:r>
      <w:r w:rsidRPr="008D7B0B">
        <w:rPr>
          <w:rFonts w:asciiTheme="majorHAnsi" w:eastAsia="宋体" w:hAnsiTheme="majorHAnsi" w:cs="Times New Roman"/>
          <w:szCs w:val="24"/>
          <w:lang w:eastAsia="zh-CN"/>
        </w:rPr>
        <w:t xml:space="preserve"> due to </w:t>
      </w:r>
      <w:r>
        <w:rPr>
          <w:rFonts w:asciiTheme="majorHAnsi" w:eastAsia="宋体" w:hAnsiTheme="majorHAnsi" w:cs="Times New Roman"/>
          <w:szCs w:val="24"/>
          <w:lang w:eastAsia="zh-CN"/>
        </w:rPr>
        <w:t xml:space="preserve">the </w:t>
      </w:r>
      <w:r w:rsidRPr="008D7B0B">
        <w:rPr>
          <w:rFonts w:asciiTheme="majorHAnsi" w:eastAsia="宋体" w:hAnsiTheme="majorHAnsi" w:cs="Times New Roman"/>
          <w:szCs w:val="24"/>
          <w:lang w:eastAsia="zh-CN"/>
        </w:rPr>
        <w:t xml:space="preserve">decomposition of SEI film during </w:t>
      </w:r>
      <w:r>
        <w:rPr>
          <w:rFonts w:asciiTheme="majorHAnsi" w:eastAsia="宋体" w:hAnsiTheme="majorHAnsi" w:cs="Times New Roman"/>
          <w:szCs w:val="24"/>
          <w:lang w:eastAsia="zh-CN"/>
        </w:rPr>
        <w:t xml:space="preserve">the </w:t>
      </w:r>
      <w:r w:rsidRPr="008D7B0B">
        <w:rPr>
          <w:rFonts w:asciiTheme="majorHAnsi" w:eastAsia="宋体" w:hAnsiTheme="majorHAnsi" w:cs="Times New Roman"/>
          <w:szCs w:val="24"/>
          <w:lang w:eastAsia="zh-CN"/>
        </w:rPr>
        <w:t xml:space="preserve">charge process. </w:t>
      </w:r>
      <w:r>
        <w:rPr>
          <w:rFonts w:asciiTheme="majorHAnsi" w:eastAsia="宋体" w:hAnsiTheme="majorHAnsi" w:cs="Times New Roman"/>
          <w:szCs w:val="24"/>
          <w:lang w:eastAsia="zh-CN"/>
        </w:rPr>
        <w:t xml:space="preserve">It is also likely </w:t>
      </w:r>
      <w:r w:rsidRPr="008D7B0B">
        <w:rPr>
          <w:rFonts w:asciiTheme="majorHAnsi" w:eastAsia="宋体" w:hAnsiTheme="majorHAnsi" w:cs="Times New Roman"/>
          <w:szCs w:val="24"/>
          <w:lang w:eastAsia="zh-CN"/>
        </w:rPr>
        <w:t xml:space="preserve">that the electrode/electrolyte interface would be activated by </w:t>
      </w:r>
      <w:r>
        <w:rPr>
          <w:rFonts w:asciiTheme="majorHAnsi" w:eastAsia="宋体" w:hAnsiTheme="majorHAnsi" w:cs="Times New Roman"/>
          <w:szCs w:val="24"/>
          <w:lang w:eastAsia="zh-CN"/>
        </w:rPr>
        <w:t xml:space="preserve">the </w:t>
      </w:r>
      <w:r w:rsidRPr="008D7B0B">
        <w:rPr>
          <w:rFonts w:asciiTheme="majorHAnsi" w:eastAsia="宋体" w:hAnsiTheme="majorHAnsi" w:cs="Times New Roman"/>
          <w:szCs w:val="24"/>
          <w:lang w:eastAsia="zh-CN"/>
        </w:rPr>
        <w:t xml:space="preserve">initial discharge-charge process. </w:t>
      </w:r>
      <w:r w:rsidRPr="008D7B0B">
        <w:rPr>
          <w:rFonts w:asciiTheme="majorHAnsi" w:eastAsia="宋体" w:hAnsiTheme="majorHAnsi" w:cs="Times New Roman"/>
          <w:noProof/>
          <w:kern w:val="0"/>
          <w:szCs w:val="24"/>
          <w:lang w:eastAsia="zh-CN"/>
        </w:rPr>
        <w:t xml:space="preserve">Comparing the EIS results of </w:t>
      </w:r>
      <w:r>
        <w:rPr>
          <w:rFonts w:asciiTheme="majorHAnsi" w:eastAsia="宋体" w:hAnsiTheme="majorHAnsi" w:cs="Times New Roman"/>
          <w:noProof/>
          <w:kern w:val="0"/>
          <w:szCs w:val="24"/>
          <w:lang w:eastAsia="zh-CN"/>
        </w:rPr>
        <w:t xml:space="preserve">the </w:t>
      </w:r>
      <w:r w:rsidRPr="008D7B0B">
        <w:rPr>
          <w:rFonts w:asciiTheme="majorHAnsi" w:eastAsia="宋体" w:hAnsiTheme="majorHAnsi" w:cs="Times New Roman"/>
          <w:noProof/>
          <w:kern w:val="0"/>
          <w:szCs w:val="24"/>
          <w:lang w:eastAsia="zh-CN"/>
        </w:rPr>
        <w:t xml:space="preserve">cell after 1 cycle with that after </w:t>
      </w:r>
      <w:r>
        <w:rPr>
          <w:rFonts w:asciiTheme="majorHAnsi" w:eastAsia="宋体" w:hAnsiTheme="majorHAnsi" w:cs="Times New Roman"/>
          <w:noProof/>
          <w:kern w:val="0"/>
          <w:szCs w:val="24"/>
          <w:lang w:eastAsia="zh-CN"/>
        </w:rPr>
        <w:t>5</w:t>
      </w:r>
      <w:r w:rsidRPr="008D7B0B">
        <w:rPr>
          <w:rFonts w:asciiTheme="majorHAnsi" w:eastAsia="宋体" w:hAnsiTheme="majorHAnsi" w:cs="Times New Roman"/>
          <w:noProof/>
          <w:kern w:val="0"/>
          <w:szCs w:val="24"/>
          <w:lang w:eastAsia="zh-CN"/>
        </w:rPr>
        <w:t xml:space="preserve"> cycle</w:t>
      </w:r>
      <w:r>
        <w:rPr>
          <w:rFonts w:asciiTheme="majorHAnsi" w:eastAsia="宋体" w:hAnsiTheme="majorHAnsi" w:cs="Times New Roman"/>
          <w:noProof/>
          <w:kern w:val="0"/>
          <w:szCs w:val="24"/>
          <w:lang w:eastAsia="zh-CN"/>
        </w:rPr>
        <w:t>s</w:t>
      </w:r>
      <w:r w:rsidRPr="008D7B0B">
        <w:rPr>
          <w:rFonts w:asciiTheme="majorHAnsi" w:eastAsia="宋体" w:hAnsiTheme="majorHAnsi" w:cs="Times New Roman"/>
          <w:noProof/>
          <w:kern w:val="0"/>
          <w:szCs w:val="24"/>
          <w:lang w:eastAsia="zh-CN"/>
        </w:rPr>
        <w:t xml:space="preserve">, </w:t>
      </w:r>
      <w:r>
        <w:rPr>
          <w:rFonts w:asciiTheme="majorHAnsi" w:eastAsia="宋体" w:hAnsiTheme="majorHAnsi" w:cs="Times New Roman" w:hint="eastAsia"/>
          <w:noProof/>
          <w:kern w:val="0"/>
          <w:szCs w:val="24"/>
          <w:lang w:eastAsia="zh-CN"/>
        </w:rPr>
        <w:t>it can be seen</w:t>
      </w:r>
      <w:r w:rsidRPr="008D7B0B">
        <w:rPr>
          <w:rFonts w:asciiTheme="majorHAnsi" w:eastAsia="宋体" w:hAnsiTheme="majorHAnsi" w:cs="Times New Roman"/>
          <w:noProof/>
          <w:kern w:val="0"/>
          <w:szCs w:val="24"/>
          <w:lang w:eastAsia="zh-CN"/>
        </w:rPr>
        <w:t xml:space="preserve"> that the </w:t>
      </w:r>
      <w:r w:rsidRPr="008D7B0B">
        <w:rPr>
          <w:rFonts w:asciiTheme="majorHAnsi" w:eastAsia="宋体" w:hAnsiTheme="majorHAnsi" w:cs="Times New Roman"/>
          <w:i/>
          <w:noProof/>
          <w:kern w:val="0"/>
          <w:szCs w:val="24"/>
          <w:lang w:eastAsia="zh-CN"/>
        </w:rPr>
        <w:t>R</w:t>
      </w:r>
      <w:r w:rsidRPr="008D7B0B">
        <w:rPr>
          <w:rFonts w:asciiTheme="majorHAnsi" w:eastAsia="宋体" w:hAnsiTheme="majorHAnsi" w:cs="Times New Roman"/>
          <w:noProof/>
          <w:kern w:val="0"/>
          <w:szCs w:val="24"/>
          <w:vertAlign w:val="subscript"/>
          <w:lang w:eastAsia="zh-CN"/>
        </w:rPr>
        <w:t>sf</w:t>
      </w:r>
      <w:r w:rsidRPr="008D7B0B">
        <w:rPr>
          <w:rFonts w:asciiTheme="majorHAnsi" w:eastAsia="宋体" w:hAnsiTheme="majorHAnsi" w:cs="Times New Roman"/>
          <w:noProof/>
          <w:kern w:val="0"/>
          <w:szCs w:val="24"/>
          <w:lang w:eastAsia="zh-CN"/>
        </w:rPr>
        <w:t xml:space="preserve"> value show</w:t>
      </w:r>
      <w:r>
        <w:rPr>
          <w:rFonts w:asciiTheme="majorHAnsi" w:eastAsia="宋体" w:hAnsiTheme="majorHAnsi" w:cs="Times New Roman"/>
          <w:noProof/>
          <w:kern w:val="0"/>
          <w:szCs w:val="24"/>
          <w:lang w:eastAsia="zh-CN"/>
        </w:rPr>
        <w:t>s no significant changes</w:t>
      </w:r>
      <w:r w:rsidRPr="008D7B0B">
        <w:rPr>
          <w:rFonts w:asciiTheme="majorHAnsi" w:eastAsia="宋体" w:hAnsiTheme="majorHAnsi" w:cs="Times New Roman"/>
          <w:noProof/>
          <w:kern w:val="0"/>
          <w:szCs w:val="24"/>
          <w:lang w:eastAsia="zh-CN"/>
        </w:rPr>
        <w:t xml:space="preserve">, indicating </w:t>
      </w:r>
      <w:r>
        <w:rPr>
          <w:rFonts w:asciiTheme="majorHAnsi" w:eastAsia="宋体" w:hAnsiTheme="majorHAnsi" w:cs="Times New Roman"/>
          <w:noProof/>
          <w:kern w:val="0"/>
          <w:szCs w:val="24"/>
          <w:lang w:eastAsia="zh-CN"/>
        </w:rPr>
        <w:t>a</w:t>
      </w:r>
      <w:r w:rsidRPr="008D7B0B">
        <w:rPr>
          <w:rFonts w:asciiTheme="majorHAnsi" w:eastAsia="宋体" w:hAnsiTheme="majorHAnsi" w:cs="Times New Roman"/>
          <w:noProof/>
          <w:kern w:val="0"/>
          <w:szCs w:val="24"/>
          <w:lang w:eastAsia="zh-CN"/>
        </w:rPr>
        <w:t xml:space="preserve"> stable</w:t>
      </w:r>
      <w:r>
        <w:rPr>
          <w:rFonts w:asciiTheme="majorHAnsi" w:eastAsia="宋体" w:hAnsiTheme="majorHAnsi" w:cs="Times New Roman"/>
          <w:noProof/>
          <w:kern w:val="0"/>
          <w:szCs w:val="24"/>
          <w:lang w:eastAsia="zh-CN"/>
        </w:rPr>
        <w:t>, quality</w:t>
      </w:r>
      <w:r w:rsidRPr="008D7B0B">
        <w:rPr>
          <w:rFonts w:asciiTheme="majorHAnsi" w:eastAsia="宋体" w:hAnsiTheme="majorHAnsi" w:cs="Times New Roman"/>
          <w:noProof/>
          <w:kern w:val="0"/>
          <w:szCs w:val="24"/>
          <w:lang w:eastAsia="zh-CN"/>
        </w:rPr>
        <w:t xml:space="preserve"> electrical contact between the electrode and electrolyte after</w:t>
      </w:r>
      <w:r>
        <w:rPr>
          <w:rFonts w:asciiTheme="majorHAnsi" w:eastAsia="宋体" w:hAnsiTheme="majorHAnsi" w:cs="Times New Roman"/>
          <w:noProof/>
          <w:kern w:val="0"/>
          <w:szCs w:val="24"/>
          <w:lang w:eastAsia="zh-CN"/>
        </w:rPr>
        <w:t xml:space="preserve"> the first</w:t>
      </w:r>
      <w:r w:rsidRPr="008D7B0B">
        <w:rPr>
          <w:rFonts w:asciiTheme="majorHAnsi" w:eastAsia="宋体" w:hAnsiTheme="majorHAnsi" w:cs="Times New Roman"/>
          <w:noProof/>
          <w:kern w:val="0"/>
          <w:szCs w:val="24"/>
          <w:lang w:eastAsia="zh-CN"/>
        </w:rPr>
        <w:t xml:space="preserve"> cycle. However, the </w:t>
      </w:r>
      <w:r w:rsidRPr="008D7B0B">
        <w:rPr>
          <w:rFonts w:asciiTheme="majorHAnsi" w:eastAsia="宋体" w:hAnsiTheme="majorHAnsi" w:cs="Times New Roman"/>
          <w:i/>
          <w:noProof/>
          <w:kern w:val="0"/>
          <w:szCs w:val="24"/>
          <w:lang w:eastAsia="zh-CN"/>
        </w:rPr>
        <w:t>R</w:t>
      </w:r>
      <w:r w:rsidRPr="008D7B0B">
        <w:rPr>
          <w:rFonts w:asciiTheme="majorHAnsi" w:eastAsia="宋体" w:hAnsiTheme="majorHAnsi" w:cs="Times New Roman"/>
          <w:noProof/>
          <w:kern w:val="0"/>
          <w:szCs w:val="24"/>
          <w:vertAlign w:val="subscript"/>
          <w:lang w:eastAsia="zh-CN"/>
        </w:rPr>
        <w:t>ct</w:t>
      </w:r>
      <w:r w:rsidRPr="008D7B0B">
        <w:rPr>
          <w:rFonts w:asciiTheme="majorHAnsi" w:eastAsia="宋体" w:hAnsiTheme="majorHAnsi" w:cs="Times New Roman"/>
          <w:noProof/>
          <w:kern w:val="0"/>
          <w:szCs w:val="24"/>
          <w:lang w:eastAsia="zh-CN"/>
        </w:rPr>
        <w:t xml:space="preserve"> value show</w:t>
      </w:r>
      <w:r>
        <w:rPr>
          <w:rFonts w:asciiTheme="majorHAnsi" w:eastAsia="宋体" w:hAnsiTheme="majorHAnsi" w:cs="Times New Roman"/>
          <w:noProof/>
          <w:kern w:val="0"/>
          <w:szCs w:val="24"/>
          <w:lang w:eastAsia="zh-CN"/>
        </w:rPr>
        <w:t>s</w:t>
      </w:r>
      <w:r w:rsidRPr="008D7B0B">
        <w:rPr>
          <w:rFonts w:asciiTheme="majorHAnsi" w:eastAsia="宋体" w:hAnsiTheme="majorHAnsi" w:cs="Times New Roman"/>
          <w:noProof/>
          <w:kern w:val="0"/>
          <w:szCs w:val="24"/>
          <w:lang w:eastAsia="zh-CN"/>
        </w:rPr>
        <w:t xml:space="preserve"> </w:t>
      </w:r>
      <w:r>
        <w:rPr>
          <w:rFonts w:asciiTheme="majorHAnsi" w:eastAsia="宋体" w:hAnsiTheme="majorHAnsi" w:cs="Times New Roman"/>
          <w:noProof/>
          <w:kern w:val="0"/>
          <w:szCs w:val="24"/>
          <w:lang w:eastAsia="zh-CN"/>
        </w:rPr>
        <w:t xml:space="preserve">a </w:t>
      </w:r>
      <w:r w:rsidRPr="008D7B0B">
        <w:rPr>
          <w:rFonts w:asciiTheme="majorHAnsi" w:eastAsia="宋体" w:hAnsiTheme="majorHAnsi" w:cs="Times New Roman"/>
          <w:noProof/>
          <w:kern w:val="0"/>
          <w:szCs w:val="24"/>
          <w:lang w:eastAsia="zh-CN"/>
        </w:rPr>
        <w:t>continuously decreasing trend,</w:t>
      </w:r>
      <w:r w:rsidRPr="008D7B0B">
        <w:rPr>
          <w:rFonts w:asciiTheme="majorHAnsi" w:eastAsia="宋体" w:hAnsiTheme="majorHAnsi" w:cs="Times New Roman"/>
          <w:noProof/>
          <w:color w:val="0070C0"/>
          <w:kern w:val="0"/>
          <w:szCs w:val="24"/>
          <w:lang w:eastAsia="zh-CN"/>
        </w:rPr>
        <w:t xml:space="preserve"> </w:t>
      </w:r>
      <w:r w:rsidRPr="008D7B0B">
        <w:rPr>
          <w:rFonts w:asciiTheme="majorHAnsi" w:eastAsia="宋体" w:hAnsiTheme="majorHAnsi" w:cs="Times New Roman"/>
          <w:noProof/>
          <w:kern w:val="0"/>
          <w:szCs w:val="24"/>
          <w:lang w:eastAsia="zh-CN"/>
        </w:rPr>
        <w:t xml:space="preserve">which </w:t>
      </w:r>
      <w:r>
        <w:rPr>
          <w:rFonts w:asciiTheme="majorHAnsi" w:eastAsia="宋体" w:hAnsiTheme="majorHAnsi" w:cs="Times New Roman"/>
          <w:noProof/>
          <w:kern w:val="0"/>
          <w:szCs w:val="24"/>
          <w:lang w:eastAsia="zh-CN"/>
        </w:rPr>
        <w:t>can</w:t>
      </w:r>
      <w:r w:rsidRPr="008D7B0B">
        <w:rPr>
          <w:rFonts w:asciiTheme="majorHAnsi" w:eastAsia="宋体" w:hAnsiTheme="majorHAnsi" w:cs="Times New Roman"/>
          <w:noProof/>
          <w:kern w:val="0"/>
          <w:szCs w:val="24"/>
          <w:lang w:eastAsia="zh-CN"/>
        </w:rPr>
        <w:t xml:space="preserve"> be ascribed to structural </w:t>
      </w:r>
      <w:r>
        <w:rPr>
          <w:rFonts w:asciiTheme="majorHAnsi" w:eastAsia="宋体" w:hAnsiTheme="majorHAnsi" w:cs="Times New Roman"/>
          <w:noProof/>
          <w:kern w:val="0"/>
          <w:szCs w:val="24"/>
          <w:lang w:eastAsia="zh-CN"/>
        </w:rPr>
        <w:t>changes</w:t>
      </w:r>
      <w:r w:rsidRPr="008D7B0B">
        <w:rPr>
          <w:rFonts w:asciiTheme="majorHAnsi" w:eastAsia="宋体" w:hAnsiTheme="majorHAnsi" w:cs="Times New Roman"/>
          <w:noProof/>
          <w:kern w:val="0"/>
          <w:szCs w:val="24"/>
          <w:lang w:eastAsia="zh-CN"/>
        </w:rPr>
        <w:t xml:space="preserve">, leading to </w:t>
      </w:r>
      <w:r>
        <w:rPr>
          <w:rFonts w:asciiTheme="majorHAnsi" w:eastAsia="宋体" w:hAnsiTheme="majorHAnsi" w:cs="Times New Roman"/>
          <w:noProof/>
          <w:kern w:val="0"/>
          <w:szCs w:val="24"/>
          <w:lang w:eastAsia="zh-CN"/>
        </w:rPr>
        <w:t xml:space="preserve">an </w:t>
      </w:r>
      <w:r w:rsidRPr="008D7B0B">
        <w:rPr>
          <w:rFonts w:asciiTheme="majorHAnsi" w:eastAsia="宋体" w:hAnsiTheme="majorHAnsi" w:cs="Times New Roman"/>
          <w:noProof/>
          <w:kern w:val="0"/>
          <w:szCs w:val="24"/>
          <w:lang w:eastAsia="zh-CN"/>
        </w:rPr>
        <w:t>increased</w:t>
      </w:r>
      <w:r>
        <w:rPr>
          <w:rFonts w:asciiTheme="majorHAnsi" w:eastAsia="宋体" w:hAnsiTheme="majorHAnsi" w:cs="Times New Roman"/>
          <w:noProof/>
          <w:kern w:val="0"/>
          <w:szCs w:val="24"/>
          <w:lang w:eastAsia="zh-CN"/>
        </w:rPr>
        <w:t xml:space="preserve"> amount of</w:t>
      </w:r>
      <w:r w:rsidRPr="008D7B0B">
        <w:rPr>
          <w:rFonts w:asciiTheme="majorHAnsi" w:eastAsia="宋体" w:hAnsiTheme="majorHAnsi" w:cs="Times New Roman"/>
          <w:noProof/>
          <w:kern w:val="0"/>
          <w:szCs w:val="24"/>
          <w:lang w:eastAsia="zh-CN"/>
        </w:rPr>
        <w:t xml:space="preserve"> active sites for electrochemical reactions. After </w:t>
      </w:r>
      <w:r>
        <w:rPr>
          <w:rFonts w:asciiTheme="majorHAnsi" w:eastAsia="宋体" w:hAnsiTheme="majorHAnsi" w:cs="Times New Roman"/>
          <w:noProof/>
          <w:kern w:val="0"/>
          <w:szCs w:val="24"/>
          <w:lang w:eastAsia="zh-CN"/>
        </w:rPr>
        <w:t>5</w:t>
      </w:r>
      <w:r w:rsidRPr="008D7B0B">
        <w:rPr>
          <w:rFonts w:asciiTheme="majorHAnsi" w:eastAsia="宋体" w:hAnsiTheme="majorHAnsi" w:cs="Times New Roman"/>
          <w:noProof/>
          <w:kern w:val="0"/>
          <w:szCs w:val="24"/>
          <w:lang w:eastAsia="zh-CN"/>
        </w:rPr>
        <w:t xml:space="preserve"> cycles, both </w:t>
      </w:r>
      <w:r w:rsidRPr="008D7B0B">
        <w:rPr>
          <w:rFonts w:asciiTheme="majorHAnsi" w:eastAsia="宋体" w:hAnsiTheme="majorHAnsi" w:cs="Times New Roman"/>
          <w:i/>
          <w:noProof/>
          <w:kern w:val="0"/>
          <w:szCs w:val="24"/>
          <w:lang w:eastAsia="zh-CN"/>
        </w:rPr>
        <w:t>R</w:t>
      </w:r>
      <w:r w:rsidRPr="008D7B0B">
        <w:rPr>
          <w:rFonts w:asciiTheme="majorHAnsi" w:eastAsia="宋体" w:hAnsiTheme="majorHAnsi" w:cs="Times New Roman"/>
          <w:noProof/>
          <w:kern w:val="0"/>
          <w:szCs w:val="24"/>
          <w:vertAlign w:val="subscript"/>
          <w:lang w:eastAsia="zh-CN"/>
        </w:rPr>
        <w:t>sf</w:t>
      </w:r>
      <w:r w:rsidRPr="008D7B0B">
        <w:rPr>
          <w:rFonts w:asciiTheme="majorHAnsi" w:eastAsia="宋体" w:hAnsiTheme="majorHAnsi" w:cs="Times New Roman"/>
          <w:noProof/>
          <w:kern w:val="0"/>
          <w:szCs w:val="24"/>
          <w:lang w:eastAsia="zh-CN"/>
        </w:rPr>
        <w:t xml:space="preserve"> and </w:t>
      </w:r>
      <w:r w:rsidRPr="008D7B0B">
        <w:rPr>
          <w:rFonts w:asciiTheme="majorHAnsi" w:eastAsia="宋体" w:hAnsiTheme="majorHAnsi" w:cs="Times New Roman"/>
          <w:i/>
          <w:noProof/>
          <w:kern w:val="0"/>
          <w:szCs w:val="24"/>
          <w:lang w:eastAsia="zh-CN"/>
        </w:rPr>
        <w:t>R</w:t>
      </w:r>
      <w:r w:rsidRPr="008D7B0B">
        <w:rPr>
          <w:rFonts w:asciiTheme="majorHAnsi" w:eastAsia="宋体" w:hAnsiTheme="majorHAnsi" w:cs="Times New Roman"/>
          <w:noProof/>
          <w:kern w:val="0"/>
          <w:szCs w:val="24"/>
          <w:vertAlign w:val="subscript"/>
          <w:lang w:eastAsia="zh-CN"/>
        </w:rPr>
        <w:t>ct</w:t>
      </w:r>
      <w:r w:rsidRPr="008D7B0B">
        <w:rPr>
          <w:rFonts w:asciiTheme="majorHAnsi" w:eastAsia="宋体" w:hAnsiTheme="majorHAnsi" w:cs="Times New Roman"/>
          <w:noProof/>
          <w:kern w:val="0"/>
          <w:szCs w:val="24"/>
          <w:lang w:eastAsia="zh-CN"/>
        </w:rPr>
        <w:t xml:space="preserve"> </w:t>
      </w:r>
      <w:r>
        <w:rPr>
          <w:rFonts w:asciiTheme="majorHAnsi" w:eastAsia="宋体" w:hAnsiTheme="majorHAnsi" w:cs="Times New Roman" w:hint="eastAsia"/>
          <w:noProof/>
          <w:kern w:val="0"/>
          <w:szCs w:val="24"/>
          <w:lang w:eastAsia="zh-CN"/>
        </w:rPr>
        <w:t xml:space="preserve">values </w:t>
      </w:r>
      <w:r w:rsidRPr="008D7B0B">
        <w:rPr>
          <w:rFonts w:asciiTheme="majorHAnsi" w:eastAsia="宋体" w:hAnsiTheme="majorHAnsi" w:cs="Times New Roman"/>
          <w:noProof/>
          <w:kern w:val="0"/>
          <w:szCs w:val="24"/>
          <w:lang w:eastAsia="zh-CN"/>
        </w:rPr>
        <w:t xml:space="preserve">remain unchanged </w:t>
      </w:r>
      <w:r>
        <w:rPr>
          <w:rFonts w:asciiTheme="majorHAnsi" w:eastAsia="宋体" w:hAnsiTheme="majorHAnsi" w:cs="Times New Roman"/>
          <w:noProof/>
          <w:kern w:val="0"/>
          <w:szCs w:val="24"/>
          <w:lang w:eastAsia="zh-CN"/>
        </w:rPr>
        <w:t>up to</w:t>
      </w:r>
      <w:r w:rsidRPr="008D7B0B">
        <w:rPr>
          <w:rFonts w:asciiTheme="majorHAnsi" w:eastAsia="宋体" w:hAnsiTheme="majorHAnsi" w:cs="Times New Roman"/>
          <w:noProof/>
          <w:kern w:val="0"/>
          <w:szCs w:val="24"/>
          <w:lang w:eastAsia="zh-CN"/>
        </w:rPr>
        <w:t xml:space="preserve"> the </w:t>
      </w:r>
      <w:r>
        <w:rPr>
          <w:rFonts w:asciiTheme="majorHAnsi" w:eastAsia="宋体" w:hAnsiTheme="majorHAnsi" w:cs="Times New Roman"/>
          <w:noProof/>
          <w:kern w:val="0"/>
          <w:szCs w:val="24"/>
          <w:lang w:eastAsia="zh-CN"/>
        </w:rPr>
        <w:t xml:space="preserve">end of the </w:t>
      </w:r>
      <w:r w:rsidRPr="008D7B0B">
        <w:rPr>
          <w:rFonts w:asciiTheme="majorHAnsi" w:eastAsia="宋体" w:hAnsiTheme="majorHAnsi" w:cs="Times New Roman"/>
          <w:noProof/>
          <w:kern w:val="0"/>
          <w:szCs w:val="24"/>
          <w:lang w:eastAsia="zh-CN"/>
        </w:rPr>
        <w:t xml:space="preserve">first 50 cycles, indicating </w:t>
      </w:r>
      <w:r>
        <w:rPr>
          <w:rFonts w:asciiTheme="majorHAnsi" w:eastAsia="宋体" w:hAnsiTheme="majorHAnsi" w:cs="Times New Roman"/>
          <w:noProof/>
          <w:kern w:val="0"/>
          <w:szCs w:val="24"/>
          <w:lang w:eastAsia="zh-CN"/>
        </w:rPr>
        <w:t xml:space="preserve">the </w:t>
      </w:r>
      <w:r w:rsidRPr="008D7B0B">
        <w:rPr>
          <w:rFonts w:asciiTheme="majorHAnsi" w:eastAsia="宋体" w:hAnsiTheme="majorHAnsi" w:cs="Times New Roman"/>
          <w:noProof/>
          <w:kern w:val="0"/>
          <w:szCs w:val="24"/>
          <w:lang w:eastAsia="zh-CN"/>
        </w:rPr>
        <w:t xml:space="preserve">formation of </w:t>
      </w:r>
      <w:r>
        <w:rPr>
          <w:rFonts w:asciiTheme="majorHAnsi" w:eastAsia="宋体" w:hAnsiTheme="majorHAnsi" w:cs="Times New Roman"/>
          <w:noProof/>
          <w:kern w:val="0"/>
          <w:szCs w:val="24"/>
          <w:lang w:eastAsia="zh-CN"/>
        </w:rPr>
        <w:t xml:space="preserve">a </w:t>
      </w:r>
      <w:r w:rsidRPr="008D7B0B">
        <w:rPr>
          <w:rFonts w:asciiTheme="majorHAnsi" w:eastAsia="宋体" w:hAnsiTheme="majorHAnsi" w:cs="Times New Roman"/>
          <w:noProof/>
          <w:kern w:val="0"/>
          <w:szCs w:val="24"/>
          <w:lang w:eastAsia="zh-CN"/>
        </w:rPr>
        <w:t>stabilized electrode/electrolyte interface for Li</w:t>
      </w:r>
      <w:r w:rsidRPr="008D7B0B">
        <w:rPr>
          <w:rFonts w:asciiTheme="majorHAnsi" w:eastAsia="宋体" w:hAnsiTheme="majorHAnsi" w:cs="Times New Roman"/>
          <w:noProof/>
          <w:kern w:val="0"/>
          <w:szCs w:val="24"/>
          <w:vertAlign w:val="superscript"/>
          <w:lang w:eastAsia="zh-CN"/>
        </w:rPr>
        <w:t>+</w:t>
      </w:r>
      <w:r w:rsidRPr="008D7B0B">
        <w:rPr>
          <w:rFonts w:asciiTheme="majorHAnsi" w:eastAsia="宋体" w:hAnsiTheme="majorHAnsi" w:cs="Times New Roman"/>
          <w:noProof/>
          <w:kern w:val="0"/>
          <w:szCs w:val="24"/>
          <w:lang w:eastAsia="zh-CN"/>
        </w:rPr>
        <w:t xml:space="preserve"> diffusion and electrochemical reactions. Even after 1000 cycles, the cell exhibit</w:t>
      </w:r>
      <w:r>
        <w:rPr>
          <w:rFonts w:asciiTheme="majorHAnsi" w:eastAsia="宋体" w:hAnsiTheme="majorHAnsi" w:cs="Times New Roman"/>
          <w:noProof/>
          <w:kern w:val="0"/>
          <w:szCs w:val="24"/>
          <w:lang w:eastAsia="zh-CN"/>
        </w:rPr>
        <w:t>s</w:t>
      </w:r>
      <w:r w:rsidRPr="008D7B0B">
        <w:rPr>
          <w:rFonts w:asciiTheme="majorHAnsi" w:eastAsia="宋体" w:hAnsiTheme="majorHAnsi" w:cs="Times New Roman"/>
          <w:noProof/>
          <w:kern w:val="0"/>
          <w:szCs w:val="24"/>
          <w:lang w:eastAsia="zh-CN"/>
        </w:rPr>
        <w:t xml:space="preserve"> a</w:t>
      </w:r>
      <w:r>
        <w:rPr>
          <w:rFonts w:asciiTheme="majorHAnsi" w:eastAsia="宋体" w:hAnsiTheme="majorHAnsi" w:cs="Times New Roman"/>
          <w:noProof/>
          <w:kern w:val="0"/>
          <w:szCs w:val="24"/>
          <w:lang w:eastAsia="zh-CN"/>
        </w:rPr>
        <w:t>n only slightly</w:t>
      </w:r>
      <w:r w:rsidRPr="008D7B0B">
        <w:rPr>
          <w:rFonts w:asciiTheme="majorHAnsi" w:eastAsia="宋体" w:hAnsiTheme="majorHAnsi" w:cs="Times New Roman"/>
          <w:noProof/>
          <w:kern w:val="0"/>
          <w:szCs w:val="24"/>
          <w:lang w:eastAsia="zh-CN"/>
        </w:rPr>
        <w:t xml:space="preserve"> enlarged</w:t>
      </w:r>
      <w:r>
        <w:rPr>
          <w:rFonts w:asciiTheme="majorHAnsi" w:eastAsia="宋体" w:hAnsiTheme="majorHAnsi" w:cs="Times New Roman"/>
          <w:noProof/>
          <w:kern w:val="0"/>
          <w:szCs w:val="24"/>
          <w:lang w:eastAsia="zh-CN"/>
        </w:rPr>
        <w:t xml:space="preserve"> value for</w:t>
      </w:r>
      <w:r w:rsidRPr="008D7B0B">
        <w:rPr>
          <w:rFonts w:asciiTheme="majorHAnsi" w:eastAsia="宋体" w:hAnsiTheme="majorHAnsi" w:cs="Times New Roman"/>
          <w:noProof/>
          <w:kern w:val="0"/>
          <w:szCs w:val="24"/>
          <w:lang w:eastAsia="zh-CN"/>
        </w:rPr>
        <w:t xml:space="preserve"> </w:t>
      </w:r>
      <w:r w:rsidRPr="008D7B0B">
        <w:rPr>
          <w:rFonts w:asciiTheme="majorHAnsi" w:eastAsia="宋体" w:hAnsiTheme="majorHAnsi" w:cs="Times New Roman"/>
          <w:i/>
          <w:noProof/>
          <w:kern w:val="0"/>
          <w:szCs w:val="24"/>
          <w:lang w:eastAsia="zh-CN"/>
        </w:rPr>
        <w:t>R</w:t>
      </w:r>
      <w:r w:rsidRPr="008D7B0B">
        <w:rPr>
          <w:rFonts w:asciiTheme="majorHAnsi" w:eastAsia="宋体" w:hAnsiTheme="majorHAnsi" w:cs="Times New Roman"/>
          <w:noProof/>
          <w:kern w:val="0"/>
          <w:szCs w:val="24"/>
          <w:vertAlign w:val="subscript"/>
          <w:lang w:eastAsia="zh-CN"/>
        </w:rPr>
        <w:t>sf</w:t>
      </w:r>
      <w:r w:rsidRPr="008D7B0B">
        <w:rPr>
          <w:rFonts w:asciiTheme="majorHAnsi" w:eastAsia="宋体" w:hAnsiTheme="majorHAnsi" w:cs="Times New Roman"/>
          <w:noProof/>
          <w:kern w:val="0"/>
          <w:szCs w:val="24"/>
          <w:lang w:eastAsia="zh-CN"/>
        </w:rPr>
        <w:t xml:space="preserve"> and </w:t>
      </w:r>
      <w:r w:rsidRPr="008D7B0B">
        <w:rPr>
          <w:rFonts w:asciiTheme="majorHAnsi" w:eastAsia="宋体" w:hAnsiTheme="majorHAnsi" w:cs="Times New Roman"/>
          <w:i/>
          <w:noProof/>
          <w:kern w:val="0"/>
          <w:szCs w:val="24"/>
          <w:lang w:eastAsia="zh-CN"/>
        </w:rPr>
        <w:t>R</w:t>
      </w:r>
      <w:r w:rsidRPr="008D7B0B">
        <w:rPr>
          <w:rFonts w:asciiTheme="majorHAnsi" w:eastAsia="宋体" w:hAnsiTheme="majorHAnsi" w:cs="Times New Roman"/>
          <w:noProof/>
          <w:kern w:val="0"/>
          <w:szCs w:val="24"/>
          <w:vertAlign w:val="subscript"/>
          <w:lang w:eastAsia="zh-CN"/>
        </w:rPr>
        <w:t>ct</w:t>
      </w:r>
      <w:r w:rsidRPr="008D7B0B">
        <w:rPr>
          <w:rFonts w:asciiTheme="majorHAnsi" w:eastAsia="宋体" w:hAnsiTheme="majorHAnsi" w:cs="Times New Roman"/>
          <w:noProof/>
          <w:kern w:val="0"/>
          <w:szCs w:val="24"/>
          <w:lang w:eastAsia="zh-CN"/>
        </w:rPr>
        <w:t>, demonstating that</w:t>
      </w:r>
      <w:r>
        <w:rPr>
          <w:rFonts w:asciiTheme="majorHAnsi" w:eastAsia="宋体" w:hAnsiTheme="majorHAnsi" w:cs="Times New Roman"/>
          <w:noProof/>
          <w:kern w:val="0"/>
          <w:szCs w:val="24"/>
          <w:lang w:eastAsia="zh-CN"/>
        </w:rPr>
        <w:t xml:space="preserve"> the</w:t>
      </w:r>
      <w:r w:rsidRPr="008D7B0B">
        <w:rPr>
          <w:rFonts w:asciiTheme="majorHAnsi" w:eastAsia="宋体" w:hAnsiTheme="majorHAnsi" w:cs="Times New Roman"/>
          <w:noProof/>
          <w:kern w:val="0"/>
          <w:szCs w:val="24"/>
          <w:lang w:eastAsia="zh-CN"/>
        </w:rPr>
        <w:t xml:space="preserve"> </w:t>
      </w:r>
      <w:r w:rsidRPr="008D7B0B">
        <w:rPr>
          <w:rFonts w:asciiTheme="majorHAnsi" w:eastAsia="宋体" w:hAnsiTheme="majorHAnsi" w:cs="Times New Roman"/>
          <w:szCs w:val="24"/>
          <w:lang w:eastAsia="zh-CN"/>
        </w:rPr>
        <w:t>tubular</w:t>
      </w:r>
      <w:r w:rsidRPr="008D7B0B">
        <w:rPr>
          <w:rFonts w:asciiTheme="majorHAnsi" w:eastAsia="宋体" w:hAnsiTheme="majorHAnsi" w:cs="Times New Roman"/>
          <w:noProof/>
          <w:szCs w:val="24"/>
          <w:lang w:eastAsia="zh-CN"/>
        </w:rPr>
        <w:t xml:space="preserve"> CuO/CoO core/shell </w:t>
      </w:r>
      <w:r w:rsidRPr="008D7B0B">
        <w:rPr>
          <w:rFonts w:asciiTheme="majorHAnsi" w:eastAsia="宋体" w:hAnsiTheme="majorHAnsi" w:cs="Times New Roman"/>
          <w:szCs w:val="24"/>
          <w:lang w:eastAsia="zh-CN"/>
        </w:rPr>
        <w:t>heterostructure</w:t>
      </w:r>
      <w:r w:rsidRPr="008D7B0B">
        <w:rPr>
          <w:rFonts w:asciiTheme="majorHAnsi" w:eastAsia="宋体" w:hAnsiTheme="majorHAnsi" w:cs="Times New Roman"/>
          <w:noProof/>
          <w:szCs w:val="24"/>
          <w:lang w:eastAsia="zh-CN"/>
        </w:rPr>
        <w:t xml:space="preserve"> array anode</w:t>
      </w:r>
      <w:r>
        <w:rPr>
          <w:rFonts w:asciiTheme="majorHAnsi" w:eastAsia="宋体" w:hAnsiTheme="majorHAnsi" w:cs="Times New Roman"/>
          <w:noProof/>
          <w:szCs w:val="24"/>
          <w:lang w:eastAsia="zh-CN"/>
        </w:rPr>
        <w:t>s produced are</w:t>
      </w:r>
      <w:r w:rsidRPr="008D7B0B">
        <w:rPr>
          <w:rFonts w:asciiTheme="majorHAnsi" w:eastAsia="宋体" w:hAnsiTheme="majorHAnsi" w:cs="Times New Roman"/>
          <w:noProof/>
          <w:szCs w:val="24"/>
          <w:lang w:eastAsia="zh-CN"/>
        </w:rPr>
        <w:t xml:space="preserve"> able to mai</w:t>
      </w:r>
      <w:r>
        <w:rPr>
          <w:rFonts w:asciiTheme="majorHAnsi" w:eastAsia="宋体" w:hAnsiTheme="majorHAnsi" w:cs="Times New Roman"/>
          <w:noProof/>
          <w:szCs w:val="24"/>
          <w:lang w:eastAsia="zh-CN"/>
        </w:rPr>
        <w:t>n</w:t>
      </w:r>
      <w:r w:rsidRPr="008D7B0B">
        <w:rPr>
          <w:rFonts w:asciiTheme="majorHAnsi" w:eastAsia="宋体" w:hAnsiTheme="majorHAnsi" w:cs="Times New Roman"/>
          <w:noProof/>
          <w:szCs w:val="24"/>
          <w:lang w:eastAsia="zh-CN"/>
        </w:rPr>
        <w:t>tain</w:t>
      </w:r>
      <w:r>
        <w:rPr>
          <w:rFonts w:asciiTheme="majorHAnsi" w:eastAsia="宋体" w:hAnsiTheme="majorHAnsi" w:cs="Times New Roman"/>
          <w:noProof/>
          <w:szCs w:val="24"/>
          <w:lang w:eastAsia="zh-CN"/>
        </w:rPr>
        <w:t xml:space="preserve"> a </w:t>
      </w:r>
      <w:r w:rsidRPr="008D7B0B">
        <w:rPr>
          <w:rFonts w:asciiTheme="majorHAnsi" w:eastAsia="宋体" w:hAnsiTheme="majorHAnsi" w:cs="Times New Roman"/>
          <w:noProof/>
          <w:szCs w:val="24"/>
          <w:lang w:eastAsia="zh-CN"/>
        </w:rPr>
        <w:t xml:space="preserve">stable structure without </w:t>
      </w:r>
      <w:r>
        <w:rPr>
          <w:rFonts w:asciiTheme="majorHAnsi" w:eastAsia="宋体" w:hAnsiTheme="majorHAnsi" w:cs="Times New Roman"/>
          <w:noProof/>
          <w:szCs w:val="24"/>
          <w:lang w:eastAsia="zh-CN"/>
        </w:rPr>
        <w:t>significant</w:t>
      </w:r>
      <w:r w:rsidRPr="008D7B0B">
        <w:rPr>
          <w:rFonts w:asciiTheme="majorHAnsi" w:eastAsia="宋体" w:hAnsiTheme="majorHAnsi" w:cs="Times New Roman"/>
          <w:noProof/>
          <w:szCs w:val="24"/>
          <w:lang w:eastAsia="zh-CN"/>
        </w:rPr>
        <w:t xml:space="preserve"> degradation </w:t>
      </w:r>
      <w:r>
        <w:rPr>
          <w:rFonts w:asciiTheme="majorHAnsi" w:eastAsia="宋体" w:hAnsiTheme="majorHAnsi" w:cs="Times New Roman"/>
          <w:noProof/>
          <w:szCs w:val="24"/>
          <w:lang w:eastAsia="zh-CN"/>
        </w:rPr>
        <w:t>even into</w:t>
      </w:r>
      <w:r w:rsidRPr="008D7B0B">
        <w:rPr>
          <w:rFonts w:asciiTheme="majorHAnsi" w:eastAsia="宋体" w:hAnsiTheme="majorHAnsi" w:cs="Times New Roman"/>
          <w:noProof/>
          <w:szCs w:val="24"/>
          <w:lang w:eastAsia="zh-CN"/>
        </w:rPr>
        <w:t xml:space="preserve"> long-term cycling</w:t>
      </w:r>
      <w:r>
        <w:rPr>
          <w:rFonts w:asciiTheme="majorHAnsi" w:eastAsia="宋体" w:hAnsiTheme="majorHAnsi" w:cs="Times New Roman"/>
          <w:noProof/>
          <w:szCs w:val="24"/>
          <w:lang w:eastAsia="zh-CN"/>
        </w:rPr>
        <w:t>. Additionally, the</w:t>
      </w:r>
      <w:r w:rsidRPr="008D7B0B">
        <w:rPr>
          <w:rFonts w:asciiTheme="majorHAnsi" w:eastAsia="宋体" w:hAnsiTheme="majorHAnsi" w:cs="Times New Roman"/>
          <w:noProof/>
          <w:kern w:val="0"/>
          <w:szCs w:val="24"/>
          <w:lang w:eastAsia="zh-CN"/>
        </w:rPr>
        <w:t xml:space="preserve"> stable and high</w:t>
      </w:r>
      <w:r>
        <w:rPr>
          <w:rFonts w:asciiTheme="majorHAnsi" w:eastAsia="宋体" w:hAnsiTheme="majorHAnsi" w:cs="Times New Roman"/>
          <w:noProof/>
          <w:kern w:val="0"/>
          <w:szCs w:val="24"/>
          <w:lang w:eastAsia="zh-CN"/>
        </w:rPr>
        <w:t xml:space="preserve">ly </w:t>
      </w:r>
      <w:r w:rsidRPr="008D7B0B">
        <w:rPr>
          <w:rFonts w:asciiTheme="majorHAnsi" w:eastAsia="宋体" w:hAnsiTheme="majorHAnsi" w:cs="Times New Roman"/>
          <w:noProof/>
          <w:kern w:val="0"/>
          <w:szCs w:val="24"/>
          <w:lang w:eastAsia="zh-CN"/>
        </w:rPr>
        <w:t>conductive gel-like polymer layer formed at the interface l</w:t>
      </w:r>
      <w:r>
        <w:rPr>
          <w:rFonts w:asciiTheme="majorHAnsi" w:eastAsia="宋体" w:hAnsiTheme="majorHAnsi" w:cs="Times New Roman"/>
          <w:noProof/>
          <w:kern w:val="0"/>
          <w:szCs w:val="24"/>
          <w:lang w:eastAsia="zh-CN"/>
        </w:rPr>
        <w:t>eads</w:t>
      </w:r>
      <w:r w:rsidRPr="008D7B0B">
        <w:rPr>
          <w:rFonts w:asciiTheme="majorHAnsi" w:eastAsia="宋体" w:hAnsiTheme="majorHAnsi" w:cs="Times New Roman"/>
          <w:noProof/>
          <w:kern w:val="0"/>
          <w:szCs w:val="24"/>
          <w:lang w:eastAsia="zh-CN"/>
        </w:rPr>
        <w:t xml:space="preserve"> to </w:t>
      </w:r>
      <w:r>
        <w:rPr>
          <w:rFonts w:asciiTheme="majorHAnsi" w:eastAsia="宋体" w:hAnsiTheme="majorHAnsi" w:cs="Times New Roman"/>
          <w:noProof/>
          <w:kern w:val="0"/>
          <w:szCs w:val="24"/>
          <w:lang w:eastAsia="zh-CN"/>
        </w:rPr>
        <w:t xml:space="preserve">a </w:t>
      </w:r>
      <w:r w:rsidRPr="008D7B0B">
        <w:rPr>
          <w:rFonts w:asciiTheme="majorHAnsi" w:eastAsia="宋体" w:hAnsiTheme="majorHAnsi" w:cs="Times New Roman"/>
          <w:noProof/>
          <w:kern w:val="0"/>
          <w:szCs w:val="24"/>
          <w:lang w:eastAsia="zh-CN"/>
        </w:rPr>
        <w:t>greatly improved electron/Li</w:t>
      </w:r>
      <w:r w:rsidRPr="008D7B0B">
        <w:rPr>
          <w:rFonts w:asciiTheme="majorHAnsi" w:eastAsia="宋体" w:hAnsiTheme="majorHAnsi" w:cs="Times New Roman"/>
          <w:noProof/>
          <w:kern w:val="0"/>
          <w:szCs w:val="24"/>
          <w:vertAlign w:val="superscript"/>
          <w:lang w:eastAsia="zh-CN"/>
        </w:rPr>
        <w:t>+</w:t>
      </w:r>
      <w:r w:rsidRPr="00EB7964">
        <w:rPr>
          <w:rFonts w:asciiTheme="majorHAnsi" w:eastAsia="宋体" w:hAnsiTheme="majorHAnsi" w:cs="Times New Roman"/>
          <w:noProof/>
          <w:kern w:val="0"/>
          <w:szCs w:val="24"/>
          <w:lang w:eastAsia="zh-CN"/>
        </w:rPr>
        <w:t xml:space="preserve"> </w:t>
      </w:r>
      <w:r w:rsidRPr="008D7B0B">
        <w:rPr>
          <w:rFonts w:asciiTheme="majorHAnsi" w:eastAsia="宋体" w:hAnsiTheme="majorHAnsi" w:cs="Times New Roman"/>
          <w:noProof/>
          <w:kern w:val="0"/>
          <w:szCs w:val="24"/>
          <w:lang w:eastAsia="zh-CN"/>
        </w:rPr>
        <w:t xml:space="preserve">conductivity and </w:t>
      </w:r>
      <w:r>
        <w:rPr>
          <w:rFonts w:asciiTheme="majorHAnsi" w:eastAsia="宋体" w:hAnsiTheme="majorHAnsi" w:cs="Times New Roman"/>
          <w:noProof/>
          <w:kern w:val="0"/>
          <w:szCs w:val="24"/>
          <w:lang w:eastAsia="zh-CN"/>
        </w:rPr>
        <w:t xml:space="preserve">a </w:t>
      </w:r>
      <w:r w:rsidRPr="008D7B0B">
        <w:rPr>
          <w:rFonts w:asciiTheme="majorHAnsi" w:eastAsia="宋体" w:hAnsiTheme="majorHAnsi" w:cs="Times New Roman"/>
          <w:noProof/>
          <w:kern w:val="0"/>
          <w:szCs w:val="24"/>
          <w:lang w:eastAsia="zh-CN"/>
        </w:rPr>
        <w:t xml:space="preserve">large increase </w:t>
      </w:r>
      <w:r>
        <w:rPr>
          <w:rFonts w:asciiTheme="majorHAnsi" w:eastAsia="宋体" w:hAnsiTheme="majorHAnsi" w:cs="Times New Roman"/>
          <w:noProof/>
          <w:kern w:val="0"/>
          <w:szCs w:val="24"/>
          <w:lang w:eastAsia="zh-CN"/>
        </w:rPr>
        <w:t xml:space="preserve">in the number of </w:t>
      </w:r>
      <w:r w:rsidRPr="008D7B0B">
        <w:rPr>
          <w:rFonts w:asciiTheme="majorHAnsi" w:eastAsia="宋体" w:hAnsiTheme="majorHAnsi" w:cs="Times New Roman"/>
          <w:noProof/>
          <w:kern w:val="0"/>
          <w:szCs w:val="24"/>
          <w:lang w:eastAsia="zh-CN"/>
        </w:rPr>
        <w:t>site</w:t>
      </w:r>
      <w:r>
        <w:rPr>
          <w:rFonts w:asciiTheme="majorHAnsi" w:eastAsia="宋体" w:hAnsiTheme="majorHAnsi" w:cs="Times New Roman"/>
          <w:noProof/>
          <w:kern w:val="0"/>
          <w:szCs w:val="24"/>
          <w:lang w:eastAsia="zh-CN"/>
        </w:rPr>
        <w:t>s</w:t>
      </w:r>
      <w:r w:rsidRPr="008D7B0B">
        <w:rPr>
          <w:rFonts w:asciiTheme="majorHAnsi" w:eastAsia="宋体" w:hAnsiTheme="majorHAnsi" w:cs="Times New Roman"/>
          <w:noProof/>
          <w:kern w:val="0"/>
          <w:szCs w:val="24"/>
          <w:lang w:eastAsia="zh-CN"/>
        </w:rPr>
        <w:t xml:space="preserve"> </w:t>
      </w:r>
      <w:r>
        <w:rPr>
          <w:rFonts w:asciiTheme="majorHAnsi" w:eastAsia="宋体" w:hAnsiTheme="majorHAnsi" w:cs="Times New Roman"/>
          <w:noProof/>
          <w:kern w:val="0"/>
          <w:szCs w:val="24"/>
          <w:lang w:eastAsia="zh-CN"/>
        </w:rPr>
        <w:t xml:space="preserve">available </w:t>
      </w:r>
      <w:r w:rsidRPr="008D7B0B">
        <w:rPr>
          <w:rFonts w:asciiTheme="majorHAnsi" w:eastAsia="宋体" w:hAnsiTheme="majorHAnsi" w:cs="Times New Roman"/>
          <w:noProof/>
          <w:kern w:val="0"/>
          <w:szCs w:val="24"/>
          <w:lang w:eastAsia="zh-CN"/>
        </w:rPr>
        <w:t>for ele</w:t>
      </w:r>
      <w:r>
        <w:rPr>
          <w:rFonts w:asciiTheme="majorHAnsi" w:eastAsia="宋体" w:hAnsiTheme="majorHAnsi" w:cs="Times New Roman"/>
          <w:noProof/>
          <w:kern w:val="0"/>
          <w:szCs w:val="24"/>
          <w:lang w:eastAsia="zh-CN"/>
        </w:rPr>
        <w:t>c</w:t>
      </w:r>
      <w:r w:rsidRPr="008D7B0B">
        <w:rPr>
          <w:rFonts w:asciiTheme="majorHAnsi" w:eastAsia="宋体" w:hAnsiTheme="majorHAnsi" w:cs="Times New Roman"/>
          <w:noProof/>
          <w:kern w:val="0"/>
          <w:szCs w:val="24"/>
          <w:lang w:eastAsia="zh-CN"/>
        </w:rPr>
        <w:t>trochemi</w:t>
      </w:r>
      <w:r>
        <w:rPr>
          <w:rFonts w:asciiTheme="majorHAnsi" w:eastAsia="宋体" w:hAnsiTheme="majorHAnsi" w:cs="Times New Roman"/>
          <w:noProof/>
          <w:kern w:val="0"/>
          <w:szCs w:val="24"/>
          <w:lang w:eastAsia="zh-CN"/>
        </w:rPr>
        <w:t>c</w:t>
      </w:r>
      <w:r w:rsidRPr="008D7B0B">
        <w:rPr>
          <w:rFonts w:asciiTheme="majorHAnsi" w:eastAsia="宋体" w:hAnsiTheme="majorHAnsi" w:cs="Times New Roman"/>
          <w:noProof/>
          <w:kern w:val="0"/>
          <w:szCs w:val="24"/>
          <w:lang w:eastAsia="zh-CN"/>
        </w:rPr>
        <w:t>al rea</w:t>
      </w:r>
      <w:r>
        <w:rPr>
          <w:rFonts w:asciiTheme="majorHAnsi" w:eastAsia="宋体" w:hAnsiTheme="majorHAnsi" w:cs="Times New Roman"/>
          <w:noProof/>
          <w:kern w:val="0"/>
          <w:szCs w:val="24"/>
          <w:lang w:eastAsia="zh-CN"/>
        </w:rPr>
        <w:t>c</w:t>
      </w:r>
      <w:r w:rsidRPr="008D7B0B">
        <w:rPr>
          <w:rFonts w:asciiTheme="majorHAnsi" w:eastAsia="宋体" w:hAnsiTheme="majorHAnsi" w:cs="Times New Roman"/>
          <w:noProof/>
          <w:kern w:val="0"/>
          <w:szCs w:val="24"/>
          <w:lang w:eastAsia="zh-CN"/>
        </w:rPr>
        <w:t>tion</w:t>
      </w:r>
      <w:r>
        <w:rPr>
          <w:rFonts w:asciiTheme="majorHAnsi" w:eastAsia="宋体" w:hAnsiTheme="majorHAnsi" w:cs="Times New Roman"/>
          <w:noProof/>
          <w:kern w:val="0"/>
          <w:szCs w:val="24"/>
          <w:lang w:eastAsia="zh-CN"/>
        </w:rPr>
        <w:t>s</w:t>
      </w:r>
      <w:r w:rsidRPr="008D7B0B">
        <w:rPr>
          <w:rFonts w:asciiTheme="majorHAnsi" w:eastAsia="宋体" w:hAnsiTheme="majorHAnsi" w:cs="Times New Roman"/>
          <w:noProof/>
          <w:kern w:val="0"/>
          <w:szCs w:val="24"/>
          <w:lang w:eastAsia="zh-CN"/>
        </w:rPr>
        <w:t>.</w:t>
      </w:r>
      <w:r>
        <w:rPr>
          <w:rFonts w:asciiTheme="majorHAnsi" w:eastAsia="宋体" w:hAnsiTheme="majorHAnsi" w:cs="Times New Roman"/>
          <w:noProof/>
          <w:kern w:val="0"/>
          <w:szCs w:val="24"/>
          <w:lang w:eastAsia="zh-CN"/>
        </w:rPr>
        <w:fldChar w:fldCharType="begin" w:fldLock="1"/>
      </w:r>
      <w:r>
        <w:rPr>
          <w:rFonts w:asciiTheme="majorHAnsi" w:eastAsia="宋体" w:hAnsiTheme="majorHAnsi" w:cs="Times New Roman"/>
          <w:noProof/>
          <w:kern w:val="0"/>
          <w:szCs w:val="24"/>
          <w:lang w:eastAsia="zh-CN"/>
        </w:rPr>
        <w:instrText>ADDIN CSL_CITATION { "citationItems" : [ { "id" : "ITEM-1", "itemData" : { "DOI" : "10.1039/c3ta14767c", "ISSN" : "2050-7488", "author" : [ { "dropping-particle" : "", "family" : "Zhang", "given" : "Qiaobao", "non-dropping-particle" : "", "parse-names" : false, "suffix" : "" }, { "dropping-particle" : "", "family" : "Wang", "given" : "Jiexi", "non-dropping-particle" : "", "parse-names" : false, "suffix" : "" }, { "dropping-particle" : "", "family" : "Xu", "given" : "Daguo", "non-dropping-particle" : "", "parse-names" : false, "suffix" : "" }, { "dropping-particle" : "", "family" : "Wang", "given" : "Zhixing", "non-dropping-particle" : "", "parse-names" : false, "suffix" : "" }, { "dropping-particle" : "", "family" : "Li", "given" : "Xinhai", "non-dropping-particle" : "", "parse-names" : false, "suffix" : "" }, { "dropping-particle" : "", "family" : "Zhang", "given" : "Kaili", "non-dropping-particle" : "", "parse-names" : false, "suffix" : "" } ], "container-title" : "Journal of Materials Chemistry A", "id" : "ITEM-1", "issue" : "11", "issued" : { "date-parts" : [ [ "2014" ] ] }, "page" : "3865", "title" : "Facile large-scale synthesis of vertically aligned CuO nanowires on nickel foam: growth mechanism and remarkable electrochemical performance", "type" : "article-journal", "volume" : "2" }, "uris" : [ "http://www.mendeley.com/documents/?uuid=5e596934-f845-4344-9fd9-f00d6d07773a" ] } ], "mendeley" : { "previouslyFormattedCitation" : "&lt;sup&gt;44&lt;/sup&gt;" }, "properties" : { "noteIndex" : 0 }, "schema" : "https://github.com/citation-style-language/schema/raw/master/csl-citation.json" }</w:instrText>
      </w:r>
      <w:r>
        <w:rPr>
          <w:rFonts w:asciiTheme="majorHAnsi" w:eastAsia="宋体" w:hAnsiTheme="majorHAnsi" w:cs="Times New Roman"/>
          <w:noProof/>
          <w:kern w:val="0"/>
          <w:szCs w:val="24"/>
          <w:lang w:eastAsia="zh-CN"/>
        </w:rPr>
        <w:fldChar w:fldCharType="separate"/>
      </w:r>
      <w:r w:rsidRPr="00CE31E1">
        <w:rPr>
          <w:rFonts w:asciiTheme="majorHAnsi" w:eastAsia="宋体" w:hAnsiTheme="majorHAnsi" w:cs="Times New Roman"/>
          <w:noProof/>
          <w:kern w:val="0"/>
          <w:szCs w:val="24"/>
          <w:vertAlign w:val="superscript"/>
          <w:lang w:eastAsia="zh-CN"/>
        </w:rPr>
        <w:t>44</w:t>
      </w:r>
      <w:r>
        <w:rPr>
          <w:rFonts w:asciiTheme="majorHAnsi" w:eastAsia="宋体" w:hAnsiTheme="majorHAnsi" w:cs="Times New Roman"/>
          <w:noProof/>
          <w:kern w:val="0"/>
          <w:szCs w:val="24"/>
          <w:lang w:eastAsia="zh-CN"/>
        </w:rPr>
        <w:fldChar w:fldCharType="end"/>
      </w:r>
      <w:r>
        <w:rPr>
          <w:rFonts w:asciiTheme="majorHAnsi" w:eastAsia="宋体" w:hAnsiTheme="majorHAnsi" w:cs="Times New Roman"/>
          <w:noProof/>
          <w:kern w:val="0"/>
          <w:szCs w:val="24"/>
          <w:lang w:eastAsia="zh-CN"/>
        </w:rPr>
        <w:t xml:space="preserve"> </w:t>
      </w:r>
      <w:r w:rsidRPr="008D7B0B">
        <w:rPr>
          <w:rFonts w:asciiTheme="majorHAnsi" w:eastAsia="宋体" w:hAnsiTheme="majorHAnsi" w:cs="Times New Roman"/>
          <w:noProof/>
          <w:kern w:val="0"/>
          <w:szCs w:val="24"/>
          <w:lang w:eastAsia="zh-CN"/>
        </w:rPr>
        <w:t>Such phenomen</w:t>
      </w:r>
      <w:r>
        <w:rPr>
          <w:rFonts w:asciiTheme="majorHAnsi" w:eastAsia="宋体" w:hAnsiTheme="majorHAnsi" w:cs="Times New Roman"/>
          <w:noProof/>
          <w:kern w:val="0"/>
          <w:szCs w:val="24"/>
          <w:lang w:eastAsia="zh-CN"/>
        </w:rPr>
        <w:t>a could</w:t>
      </w:r>
      <w:r w:rsidRPr="008D7B0B">
        <w:rPr>
          <w:rFonts w:asciiTheme="majorHAnsi" w:eastAsia="宋体" w:hAnsiTheme="majorHAnsi" w:cs="Times New Roman"/>
          <w:noProof/>
          <w:kern w:val="0"/>
          <w:szCs w:val="24"/>
          <w:lang w:eastAsia="zh-CN"/>
        </w:rPr>
        <w:t xml:space="preserve"> contribute to restraining</w:t>
      </w:r>
      <w:r>
        <w:rPr>
          <w:rFonts w:asciiTheme="majorHAnsi" w:eastAsia="宋体" w:hAnsiTheme="majorHAnsi" w:cs="Times New Roman"/>
          <w:noProof/>
          <w:kern w:val="0"/>
          <w:szCs w:val="24"/>
          <w:lang w:eastAsia="zh-CN"/>
        </w:rPr>
        <w:t xml:space="preserve"> any</w:t>
      </w:r>
      <w:r w:rsidRPr="008D7B0B">
        <w:rPr>
          <w:rFonts w:asciiTheme="majorHAnsi" w:eastAsia="宋体" w:hAnsiTheme="majorHAnsi" w:cs="Times New Roman"/>
          <w:noProof/>
          <w:kern w:val="0"/>
          <w:szCs w:val="24"/>
          <w:lang w:eastAsia="zh-CN"/>
        </w:rPr>
        <w:t xml:space="preserve"> increase of </w:t>
      </w:r>
      <w:r w:rsidRPr="008D7B0B">
        <w:rPr>
          <w:rFonts w:asciiTheme="majorHAnsi" w:eastAsia="宋体" w:hAnsiTheme="majorHAnsi" w:cs="Times New Roman"/>
          <w:i/>
          <w:noProof/>
          <w:kern w:val="0"/>
          <w:szCs w:val="24"/>
          <w:lang w:eastAsia="zh-CN"/>
        </w:rPr>
        <w:t>R</w:t>
      </w:r>
      <w:r w:rsidRPr="008D7B0B">
        <w:rPr>
          <w:rFonts w:asciiTheme="majorHAnsi" w:eastAsia="宋体" w:hAnsiTheme="majorHAnsi" w:cs="Times New Roman"/>
          <w:noProof/>
          <w:kern w:val="0"/>
          <w:szCs w:val="24"/>
          <w:vertAlign w:val="subscript"/>
          <w:lang w:eastAsia="zh-CN"/>
        </w:rPr>
        <w:t>sf</w:t>
      </w:r>
      <w:r w:rsidRPr="008D7B0B">
        <w:rPr>
          <w:rFonts w:asciiTheme="majorHAnsi" w:eastAsia="宋体" w:hAnsiTheme="majorHAnsi" w:cs="Times New Roman"/>
          <w:noProof/>
          <w:kern w:val="0"/>
          <w:szCs w:val="24"/>
          <w:lang w:eastAsia="zh-CN"/>
        </w:rPr>
        <w:t xml:space="preserve"> and </w:t>
      </w:r>
      <w:r w:rsidRPr="008D7B0B">
        <w:rPr>
          <w:rFonts w:asciiTheme="majorHAnsi" w:eastAsia="宋体" w:hAnsiTheme="majorHAnsi" w:cs="Times New Roman"/>
          <w:i/>
          <w:noProof/>
          <w:kern w:val="0"/>
          <w:szCs w:val="24"/>
          <w:lang w:eastAsia="zh-CN"/>
        </w:rPr>
        <w:t>R</w:t>
      </w:r>
      <w:r w:rsidRPr="008D7B0B">
        <w:rPr>
          <w:rFonts w:asciiTheme="majorHAnsi" w:eastAsia="宋体" w:hAnsiTheme="majorHAnsi" w:cs="Times New Roman"/>
          <w:noProof/>
          <w:kern w:val="0"/>
          <w:szCs w:val="24"/>
          <w:vertAlign w:val="subscript"/>
          <w:lang w:eastAsia="zh-CN"/>
        </w:rPr>
        <w:t>ct</w:t>
      </w:r>
      <w:r w:rsidRPr="008D7B0B">
        <w:rPr>
          <w:rFonts w:asciiTheme="majorHAnsi" w:eastAsia="宋体" w:hAnsiTheme="majorHAnsi" w:cs="Times New Roman"/>
          <w:noProof/>
          <w:kern w:val="0"/>
          <w:szCs w:val="24"/>
          <w:lang w:eastAsia="zh-CN"/>
        </w:rPr>
        <w:t xml:space="preserve">. Moreover, </w:t>
      </w:r>
      <w:r>
        <w:rPr>
          <w:rFonts w:asciiTheme="majorHAnsi" w:eastAsia="宋体" w:hAnsiTheme="majorHAnsi" w:cs="Times New Roman"/>
          <w:noProof/>
          <w:kern w:val="0"/>
          <w:szCs w:val="24"/>
          <w:lang w:eastAsia="zh-CN"/>
        </w:rPr>
        <w:t xml:space="preserve">the </w:t>
      </w:r>
      <w:r w:rsidRPr="008D7B0B">
        <w:rPr>
          <w:rFonts w:asciiTheme="majorHAnsi" w:eastAsia="宋体" w:hAnsiTheme="majorHAnsi" w:cs="Times New Roman"/>
          <w:noProof/>
          <w:kern w:val="0"/>
          <w:szCs w:val="24"/>
          <w:lang w:eastAsia="zh-CN"/>
        </w:rPr>
        <w:t xml:space="preserve">formation of </w:t>
      </w:r>
      <w:r>
        <w:rPr>
          <w:rFonts w:asciiTheme="majorHAnsi" w:eastAsia="宋体" w:hAnsiTheme="majorHAnsi" w:cs="Times New Roman"/>
          <w:noProof/>
          <w:kern w:val="0"/>
          <w:szCs w:val="24"/>
          <w:lang w:eastAsia="zh-CN"/>
        </w:rPr>
        <w:t xml:space="preserve">the </w:t>
      </w:r>
      <w:r w:rsidRPr="008D7B0B">
        <w:rPr>
          <w:rFonts w:asciiTheme="majorHAnsi" w:eastAsia="宋体" w:hAnsiTheme="majorHAnsi" w:cs="Times New Roman"/>
          <w:noProof/>
          <w:kern w:val="0"/>
          <w:szCs w:val="24"/>
          <w:lang w:eastAsia="zh-CN"/>
        </w:rPr>
        <w:t xml:space="preserve">flexible gel-like polymer layer </w:t>
      </w:r>
      <w:r>
        <w:rPr>
          <w:rFonts w:asciiTheme="majorHAnsi" w:eastAsia="宋体" w:hAnsiTheme="majorHAnsi" w:cs="Times New Roman"/>
          <w:noProof/>
          <w:kern w:val="0"/>
          <w:szCs w:val="24"/>
          <w:lang w:eastAsia="zh-CN"/>
        </w:rPr>
        <w:t>is also</w:t>
      </w:r>
      <w:r w:rsidRPr="008D7B0B">
        <w:rPr>
          <w:rFonts w:asciiTheme="majorHAnsi" w:eastAsia="宋体" w:hAnsiTheme="majorHAnsi" w:cs="Times New Roman"/>
          <w:noProof/>
          <w:kern w:val="0"/>
          <w:szCs w:val="24"/>
          <w:lang w:eastAsia="zh-CN"/>
        </w:rPr>
        <w:t xml:space="preserve"> good for supressing structural degradation, which is</w:t>
      </w:r>
      <w:r>
        <w:rPr>
          <w:rFonts w:asciiTheme="majorHAnsi" w:eastAsia="宋体" w:hAnsiTheme="majorHAnsi" w:cs="Times New Roman"/>
          <w:noProof/>
          <w:kern w:val="0"/>
          <w:szCs w:val="24"/>
          <w:lang w:eastAsia="zh-CN"/>
        </w:rPr>
        <w:t xml:space="preserve"> typically</w:t>
      </w:r>
      <w:r w:rsidRPr="008D7B0B">
        <w:rPr>
          <w:rFonts w:asciiTheme="majorHAnsi" w:eastAsia="宋体" w:hAnsiTheme="majorHAnsi" w:cs="Times New Roman"/>
          <w:noProof/>
          <w:kern w:val="0"/>
          <w:szCs w:val="24"/>
          <w:lang w:eastAsia="zh-CN"/>
        </w:rPr>
        <w:t xml:space="preserve"> caused by </w:t>
      </w:r>
      <w:r>
        <w:rPr>
          <w:rFonts w:asciiTheme="majorHAnsi" w:eastAsia="宋体" w:hAnsiTheme="majorHAnsi" w:cs="Times New Roman"/>
          <w:noProof/>
          <w:kern w:val="0"/>
          <w:szCs w:val="24"/>
          <w:lang w:eastAsia="zh-CN"/>
        </w:rPr>
        <w:t xml:space="preserve">the strain of </w:t>
      </w:r>
      <w:r w:rsidRPr="008D7B0B">
        <w:rPr>
          <w:rFonts w:asciiTheme="majorHAnsi" w:eastAsia="宋体" w:hAnsiTheme="majorHAnsi" w:cs="Times New Roman"/>
          <w:noProof/>
          <w:kern w:val="0"/>
          <w:szCs w:val="24"/>
          <w:lang w:eastAsia="zh-CN"/>
        </w:rPr>
        <w:t xml:space="preserve">volume </w:t>
      </w:r>
      <w:r>
        <w:rPr>
          <w:rFonts w:asciiTheme="majorHAnsi" w:eastAsia="宋体" w:hAnsiTheme="majorHAnsi" w:cs="Times New Roman"/>
          <w:noProof/>
          <w:kern w:val="0"/>
          <w:szCs w:val="24"/>
          <w:lang w:eastAsia="zh-CN"/>
        </w:rPr>
        <w:t>expansion and contraction</w:t>
      </w:r>
      <w:r w:rsidRPr="008D7B0B">
        <w:rPr>
          <w:rFonts w:asciiTheme="majorHAnsi" w:eastAsia="宋体" w:hAnsiTheme="majorHAnsi" w:cs="Times New Roman"/>
          <w:noProof/>
          <w:kern w:val="0"/>
          <w:szCs w:val="24"/>
          <w:lang w:eastAsia="zh-CN"/>
        </w:rPr>
        <w:t xml:space="preserve"> during </w:t>
      </w:r>
      <w:r>
        <w:rPr>
          <w:rFonts w:asciiTheme="majorHAnsi" w:eastAsia="宋体" w:hAnsiTheme="majorHAnsi" w:cs="Times New Roman"/>
          <w:noProof/>
          <w:kern w:val="0"/>
          <w:szCs w:val="24"/>
          <w:lang w:eastAsia="zh-CN"/>
        </w:rPr>
        <w:t>the cycling</w:t>
      </w:r>
      <w:r w:rsidRPr="008D7B0B">
        <w:rPr>
          <w:rFonts w:asciiTheme="majorHAnsi" w:eastAsia="宋体" w:hAnsiTheme="majorHAnsi" w:cs="Times New Roman"/>
          <w:noProof/>
          <w:kern w:val="0"/>
          <w:szCs w:val="24"/>
          <w:lang w:eastAsia="zh-CN"/>
        </w:rPr>
        <w:t xml:space="preserve"> process. </w:t>
      </w:r>
      <w:r>
        <w:rPr>
          <w:rFonts w:asciiTheme="majorHAnsi" w:eastAsia="宋体" w:hAnsiTheme="majorHAnsi" w:cs="Times New Roman"/>
          <w:noProof/>
          <w:kern w:val="0"/>
          <w:szCs w:val="24"/>
          <w:lang w:eastAsia="zh-CN"/>
        </w:rPr>
        <w:t>Throughout cycling,</w:t>
      </w:r>
      <w:r w:rsidRPr="008D7B0B">
        <w:rPr>
          <w:rFonts w:asciiTheme="majorHAnsi" w:eastAsia="宋体" w:hAnsiTheme="majorHAnsi" w:cs="Times New Roman"/>
          <w:noProof/>
          <w:kern w:val="0"/>
          <w:szCs w:val="24"/>
          <w:lang w:eastAsia="zh-CN"/>
        </w:rPr>
        <w:t xml:space="preserve"> the cell</w:t>
      </w:r>
      <w:r w:rsidRPr="008D7B0B">
        <w:rPr>
          <w:rFonts w:asciiTheme="majorHAnsi" w:eastAsia="宋体" w:hAnsiTheme="majorHAnsi" w:cs="Times New Roman"/>
          <w:noProof/>
          <w:color w:val="0070C0"/>
          <w:kern w:val="0"/>
          <w:szCs w:val="24"/>
          <w:lang w:eastAsia="zh-CN"/>
        </w:rPr>
        <w:t xml:space="preserve"> </w:t>
      </w:r>
      <w:r w:rsidRPr="008D7B0B">
        <w:rPr>
          <w:rFonts w:asciiTheme="majorHAnsi" w:eastAsia="宋体" w:hAnsiTheme="majorHAnsi" w:cs="Times New Roman"/>
          <w:noProof/>
          <w:kern w:val="0"/>
          <w:szCs w:val="24"/>
          <w:lang w:eastAsia="zh-CN"/>
        </w:rPr>
        <w:t>show</w:t>
      </w:r>
      <w:r>
        <w:rPr>
          <w:rFonts w:asciiTheme="majorHAnsi" w:eastAsia="宋体" w:hAnsiTheme="majorHAnsi" w:cs="Times New Roman"/>
          <w:noProof/>
          <w:kern w:val="0"/>
          <w:szCs w:val="24"/>
          <w:lang w:eastAsia="zh-CN"/>
        </w:rPr>
        <w:t>s only</w:t>
      </w:r>
      <w:r w:rsidRPr="008D7B0B">
        <w:rPr>
          <w:rFonts w:asciiTheme="majorHAnsi" w:eastAsia="宋体" w:hAnsiTheme="majorHAnsi" w:cs="Times New Roman"/>
          <w:noProof/>
          <w:kern w:val="0"/>
          <w:szCs w:val="24"/>
          <w:lang w:eastAsia="zh-CN"/>
        </w:rPr>
        <w:t xml:space="preserve"> small surface-film and charge-transfer impedance</w:t>
      </w:r>
      <w:r>
        <w:rPr>
          <w:rFonts w:asciiTheme="majorHAnsi" w:eastAsia="宋体" w:hAnsiTheme="majorHAnsi" w:cs="Times New Roman"/>
          <w:noProof/>
          <w:kern w:val="0"/>
          <w:szCs w:val="24"/>
          <w:lang w:eastAsia="zh-CN"/>
        </w:rPr>
        <w:t>s</w:t>
      </w:r>
      <w:r w:rsidRPr="008D7B0B">
        <w:rPr>
          <w:rFonts w:asciiTheme="majorHAnsi" w:eastAsia="宋体" w:hAnsiTheme="majorHAnsi" w:cs="Times New Roman"/>
          <w:noProof/>
          <w:kern w:val="0"/>
          <w:szCs w:val="24"/>
          <w:lang w:eastAsia="zh-CN"/>
        </w:rPr>
        <w:t xml:space="preserve">, </w:t>
      </w:r>
      <w:r>
        <w:rPr>
          <w:rFonts w:asciiTheme="majorHAnsi" w:eastAsia="宋体" w:hAnsiTheme="majorHAnsi" w:cs="Times New Roman"/>
          <w:noProof/>
          <w:kern w:val="0"/>
          <w:szCs w:val="24"/>
          <w:lang w:eastAsia="zh-CN"/>
        </w:rPr>
        <w:t xml:space="preserve">again </w:t>
      </w:r>
      <w:r w:rsidRPr="008D7B0B">
        <w:rPr>
          <w:rFonts w:asciiTheme="majorHAnsi" w:eastAsia="宋体" w:hAnsiTheme="majorHAnsi" w:cs="Times New Roman"/>
          <w:noProof/>
          <w:kern w:val="0"/>
          <w:szCs w:val="24"/>
          <w:lang w:eastAsia="zh-CN"/>
        </w:rPr>
        <w:t xml:space="preserve">reflecting the superior electrochemical cycling performance of </w:t>
      </w:r>
      <w:bookmarkStart w:id="9" w:name="OLE_LINK14"/>
      <w:bookmarkStart w:id="10" w:name="OLE_LINK15"/>
      <w:r w:rsidRPr="008D7B0B">
        <w:rPr>
          <w:rFonts w:asciiTheme="majorHAnsi" w:eastAsia="宋体" w:hAnsiTheme="majorHAnsi" w:cs="Times New Roman"/>
          <w:noProof/>
          <w:kern w:val="0"/>
          <w:szCs w:val="24"/>
          <w:lang w:eastAsia="zh-CN"/>
        </w:rPr>
        <w:t>th</w:t>
      </w:r>
      <w:r>
        <w:rPr>
          <w:rFonts w:asciiTheme="majorHAnsi" w:eastAsia="宋体" w:hAnsiTheme="majorHAnsi" w:cs="Times New Roman"/>
          <w:noProof/>
          <w:kern w:val="0"/>
          <w:szCs w:val="24"/>
          <w:lang w:eastAsia="zh-CN"/>
        </w:rPr>
        <w:t>is</w:t>
      </w:r>
      <w:r w:rsidRPr="008D7B0B">
        <w:rPr>
          <w:rFonts w:asciiTheme="majorHAnsi" w:eastAsia="宋体" w:hAnsiTheme="majorHAnsi" w:cs="Times New Roman"/>
          <w:noProof/>
          <w:kern w:val="0"/>
          <w:szCs w:val="24"/>
          <w:lang w:eastAsia="zh-CN"/>
        </w:rPr>
        <w:t xml:space="preserve"> </w:t>
      </w:r>
      <w:r>
        <w:rPr>
          <w:rFonts w:asciiTheme="majorHAnsi" w:eastAsia="宋体" w:hAnsiTheme="majorHAnsi" w:cs="Times New Roman"/>
          <w:noProof/>
          <w:kern w:val="0"/>
          <w:szCs w:val="24"/>
          <w:lang w:eastAsia="zh-CN"/>
        </w:rPr>
        <w:t>material.</w:t>
      </w:r>
      <w:bookmarkEnd w:id="9"/>
      <w:bookmarkEnd w:id="10"/>
    </w:p>
    <w:p w:rsidR="00133A26" w:rsidRPr="00B376EA" w:rsidRDefault="00133A26" w:rsidP="00B376EA">
      <w:pPr>
        <w:widowControl/>
        <w:rPr>
          <w:rFonts w:asciiTheme="majorHAnsi" w:eastAsia="宋体" w:hAnsiTheme="majorHAnsi" w:cs="Times New Roman"/>
          <w:b/>
          <w:i/>
          <w:noProof/>
          <w:color w:val="C00000"/>
          <w:szCs w:val="24"/>
          <w:lang w:eastAsia="zh-CN"/>
        </w:rPr>
      </w:pPr>
    </w:p>
    <w:sectPr w:rsidR="00133A26" w:rsidRPr="00B376EA" w:rsidSect="00ED3E14">
      <w:footerReference w:type="default" r:id="rId29"/>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373" w:rsidRDefault="00766373" w:rsidP="00CB0F4B">
      <w:r>
        <w:separator/>
      </w:r>
    </w:p>
  </w:endnote>
  <w:endnote w:type="continuationSeparator" w:id="0">
    <w:p w:rsidR="00766373" w:rsidRDefault="00766373" w:rsidP="00CB0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no Pro">
    <w:altName w:val="Constantia"/>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5059230"/>
      <w:docPartObj>
        <w:docPartGallery w:val="Page Numbers (Bottom of Page)"/>
        <w:docPartUnique/>
      </w:docPartObj>
    </w:sdtPr>
    <w:sdtEndPr>
      <w:rPr>
        <w:noProof/>
      </w:rPr>
    </w:sdtEndPr>
    <w:sdtContent>
      <w:p w:rsidR="00185898" w:rsidRDefault="00185898">
        <w:pPr>
          <w:pStyle w:val="a5"/>
          <w:jc w:val="center"/>
        </w:pPr>
        <w:r>
          <w:fldChar w:fldCharType="begin"/>
        </w:r>
        <w:r>
          <w:instrText xml:space="preserve"> PAGE   \* MERGEFORMAT </w:instrText>
        </w:r>
        <w:r>
          <w:fldChar w:fldCharType="separate"/>
        </w:r>
        <w:r w:rsidR="000D2239">
          <w:rPr>
            <w:noProof/>
          </w:rPr>
          <w:t>1</w:t>
        </w:r>
        <w:r>
          <w:rPr>
            <w:noProof/>
          </w:rPr>
          <w:fldChar w:fldCharType="end"/>
        </w:r>
      </w:p>
    </w:sdtContent>
  </w:sdt>
  <w:p w:rsidR="00185898" w:rsidRDefault="0018589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373" w:rsidRDefault="00766373" w:rsidP="00CB0F4B">
      <w:r>
        <w:separator/>
      </w:r>
    </w:p>
  </w:footnote>
  <w:footnote w:type="continuationSeparator" w:id="0">
    <w:p w:rsidR="00766373" w:rsidRDefault="00766373" w:rsidP="00CB0F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206"/>
    <w:rsid w:val="000276C3"/>
    <w:rsid w:val="00031E55"/>
    <w:rsid w:val="00041B32"/>
    <w:rsid w:val="000423F2"/>
    <w:rsid w:val="00045B83"/>
    <w:rsid w:val="00045F12"/>
    <w:rsid w:val="000555FA"/>
    <w:rsid w:val="0005784C"/>
    <w:rsid w:val="0006003C"/>
    <w:rsid w:val="000607CF"/>
    <w:rsid w:val="00064FBF"/>
    <w:rsid w:val="000667F6"/>
    <w:rsid w:val="000679EC"/>
    <w:rsid w:val="0007692B"/>
    <w:rsid w:val="000822FE"/>
    <w:rsid w:val="00091087"/>
    <w:rsid w:val="000A3924"/>
    <w:rsid w:val="000B18DA"/>
    <w:rsid w:val="000B50E6"/>
    <w:rsid w:val="000C0807"/>
    <w:rsid w:val="000C44E5"/>
    <w:rsid w:val="000D2239"/>
    <w:rsid w:val="000D2252"/>
    <w:rsid w:val="000E2C16"/>
    <w:rsid w:val="000F05BC"/>
    <w:rsid w:val="000F177D"/>
    <w:rsid w:val="000F77C0"/>
    <w:rsid w:val="00100C1B"/>
    <w:rsid w:val="00103F5C"/>
    <w:rsid w:val="001306DE"/>
    <w:rsid w:val="00133A26"/>
    <w:rsid w:val="001342E0"/>
    <w:rsid w:val="00151250"/>
    <w:rsid w:val="00153926"/>
    <w:rsid w:val="001571A7"/>
    <w:rsid w:val="00181EDB"/>
    <w:rsid w:val="00185898"/>
    <w:rsid w:val="00194964"/>
    <w:rsid w:val="00194C46"/>
    <w:rsid w:val="001A1FD5"/>
    <w:rsid w:val="001A60BF"/>
    <w:rsid w:val="001B1117"/>
    <w:rsid w:val="001B602B"/>
    <w:rsid w:val="001C4F39"/>
    <w:rsid w:val="001E2A35"/>
    <w:rsid w:val="001F7BE0"/>
    <w:rsid w:val="00201189"/>
    <w:rsid w:val="00202C45"/>
    <w:rsid w:val="002069A0"/>
    <w:rsid w:val="0021526E"/>
    <w:rsid w:val="0023055F"/>
    <w:rsid w:val="002320F8"/>
    <w:rsid w:val="00232A01"/>
    <w:rsid w:val="0024689F"/>
    <w:rsid w:val="00253399"/>
    <w:rsid w:val="0026124B"/>
    <w:rsid w:val="00263E4F"/>
    <w:rsid w:val="002723E6"/>
    <w:rsid w:val="00273A84"/>
    <w:rsid w:val="00273F2D"/>
    <w:rsid w:val="00274A17"/>
    <w:rsid w:val="002A2904"/>
    <w:rsid w:val="002A52BF"/>
    <w:rsid w:val="002A5E5E"/>
    <w:rsid w:val="002B2E6D"/>
    <w:rsid w:val="002B79C1"/>
    <w:rsid w:val="002C1BE9"/>
    <w:rsid w:val="002D0231"/>
    <w:rsid w:val="002E1888"/>
    <w:rsid w:val="002E2758"/>
    <w:rsid w:val="002E63A3"/>
    <w:rsid w:val="002F1F2F"/>
    <w:rsid w:val="00300FD3"/>
    <w:rsid w:val="00301C2F"/>
    <w:rsid w:val="00311818"/>
    <w:rsid w:val="00316522"/>
    <w:rsid w:val="00321574"/>
    <w:rsid w:val="0032648A"/>
    <w:rsid w:val="0036563A"/>
    <w:rsid w:val="00374C1F"/>
    <w:rsid w:val="003778F0"/>
    <w:rsid w:val="003879F6"/>
    <w:rsid w:val="0039012D"/>
    <w:rsid w:val="00394CCD"/>
    <w:rsid w:val="003B0848"/>
    <w:rsid w:val="003B30CC"/>
    <w:rsid w:val="003C7C83"/>
    <w:rsid w:val="003D138B"/>
    <w:rsid w:val="003E150A"/>
    <w:rsid w:val="003E1E6B"/>
    <w:rsid w:val="003E39D8"/>
    <w:rsid w:val="0042018F"/>
    <w:rsid w:val="00425656"/>
    <w:rsid w:val="004350BB"/>
    <w:rsid w:val="0043653B"/>
    <w:rsid w:val="00441A50"/>
    <w:rsid w:val="00460AC4"/>
    <w:rsid w:val="00461AB5"/>
    <w:rsid w:val="004757DF"/>
    <w:rsid w:val="004769F0"/>
    <w:rsid w:val="0048493E"/>
    <w:rsid w:val="004874BF"/>
    <w:rsid w:val="00493190"/>
    <w:rsid w:val="004937B3"/>
    <w:rsid w:val="004947B8"/>
    <w:rsid w:val="004C71D5"/>
    <w:rsid w:val="004D0FC0"/>
    <w:rsid w:val="004D4AA6"/>
    <w:rsid w:val="004F1D91"/>
    <w:rsid w:val="004F46E4"/>
    <w:rsid w:val="005224C2"/>
    <w:rsid w:val="005361A8"/>
    <w:rsid w:val="005439D5"/>
    <w:rsid w:val="005662DC"/>
    <w:rsid w:val="00567588"/>
    <w:rsid w:val="00570ADC"/>
    <w:rsid w:val="00571A03"/>
    <w:rsid w:val="005724E3"/>
    <w:rsid w:val="00573195"/>
    <w:rsid w:val="00575BDD"/>
    <w:rsid w:val="00584B49"/>
    <w:rsid w:val="00591201"/>
    <w:rsid w:val="00593013"/>
    <w:rsid w:val="005B02A1"/>
    <w:rsid w:val="005B1A99"/>
    <w:rsid w:val="005B3050"/>
    <w:rsid w:val="005B5EB3"/>
    <w:rsid w:val="005C2461"/>
    <w:rsid w:val="005C4400"/>
    <w:rsid w:val="005D0A5D"/>
    <w:rsid w:val="005D555B"/>
    <w:rsid w:val="005D76D7"/>
    <w:rsid w:val="005E23AC"/>
    <w:rsid w:val="005F380D"/>
    <w:rsid w:val="00615C27"/>
    <w:rsid w:val="00617CBB"/>
    <w:rsid w:val="006312D9"/>
    <w:rsid w:val="00631A7A"/>
    <w:rsid w:val="0064259B"/>
    <w:rsid w:val="00643A72"/>
    <w:rsid w:val="00666456"/>
    <w:rsid w:val="006813E1"/>
    <w:rsid w:val="00682BE5"/>
    <w:rsid w:val="00692DF5"/>
    <w:rsid w:val="00692E88"/>
    <w:rsid w:val="00692F56"/>
    <w:rsid w:val="006946D1"/>
    <w:rsid w:val="006A2C50"/>
    <w:rsid w:val="006A6FB2"/>
    <w:rsid w:val="006A71BD"/>
    <w:rsid w:val="006B39A2"/>
    <w:rsid w:val="006C4206"/>
    <w:rsid w:val="006D178F"/>
    <w:rsid w:val="006D4A3B"/>
    <w:rsid w:val="006D56B7"/>
    <w:rsid w:val="006E4939"/>
    <w:rsid w:val="006E5916"/>
    <w:rsid w:val="006F1A16"/>
    <w:rsid w:val="006F1E61"/>
    <w:rsid w:val="006F7603"/>
    <w:rsid w:val="00703E5D"/>
    <w:rsid w:val="00711AE9"/>
    <w:rsid w:val="00713ED4"/>
    <w:rsid w:val="00726AF5"/>
    <w:rsid w:val="007302A9"/>
    <w:rsid w:val="0073484E"/>
    <w:rsid w:val="00740538"/>
    <w:rsid w:val="00745851"/>
    <w:rsid w:val="00750401"/>
    <w:rsid w:val="00751838"/>
    <w:rsid w:val="00755D3D"/>
    <w:rsid w:val="0076048A"/>
    <w:rsid w:val="007605F5"/>
    <w:rsid w:val="00762CF1"/>
    <w:rsid w:val="007637B5"/>
    <w:rsid w:val="00766317"/>
    <w:rsid w:val="00766373"/>
    <w:rsid w:val="007A5E93"/>
    <w:rsid w:val="007C0F50"/>
    <w:rsid w:val="007C1D76"/>
    <w:rsid w:val="007D7033"/>
    <w:rsid w:val="007E022E"/>
    <w:rsid w:val="007E5CC6"/>
    <w:rsid w:val="007F250B"/>
    <w:rsid w:val="008004E4"/>
    <w:rsid w:val="0080523F"/>
    <w:rsid w:val="00806175"/>
    <w:rsid w:val="0080670B"/>
    <w:rsid w:val="00835BDD"/>
    <w:rsid w:val="00846DD7"/>
    <w:rsid w:val="00853A0A"/>
    <w:rsid w:val="00870A90"/>
    <w:rsid w:val="008731CF"/>
    <w:rsid w:val="00887738"/>
    <w:rsid w:val="008A092D"/>
    <w:rsid w:val="008A278B"/>
    <w:rsid w:val="008A355B"/>
    <w:rsid w:val="008A73C1"/>
    <w:rsid w:val="008B1006"/>
    <w:rsid w:val="008D4C84"/>
    <w:rsid w:val="008D5D4B"/>
    <w:rsid w:val="008E6CB7"/>
    <w:rsid w:val="008E73BB"/>
    <w:rsid w:val="008F0C03"/>
    <w:rsid w:val="008F1688"/>
    <w:rsid w:val="009013BF"/>
    <w:rsid w:val="0090285B"/>
    <w:rsid w:val="0090416D"/>
    <w:rsid w:val="00934844"/>
    <w:rsid w:val="00937859"/>
    <w:rsid w:val="00937DFB"/>
    <w:rsid w:val="00965D07"/>
    <w:rsid w:val="00981DF0"/>
    <w:rsid w:val="0099167A"/>
    <w:rsid w:val="00995A36"/>
    <w:rsid w:val="009A2602"/>
    <w:rsid w:val="009B402C"/>
    <w:rsid w:val="009C18DD"/>
    <w:rsid w:val="009C3A38"/>
    <w:rsid w:val="009D3863"/>
    <w:rsid w:val="009D49E4"/>
    <w:rsid w:val="009E17EC"/>
    <w:rsid w:val="009E406E"/>
    <w:rsid w:val="009F1432"/>
    <w:rsid w:val="00A022B4"/>
    <w:rsid w:val="00A02844"/>
    <w:rsid w:val="00A11276"/>
    <w:rsid w:val="00A13FFA"/>
    <w:rsid w:val="00A2114B"/>
    <w:rsid w:val="00A232F4"/>
    <w:rsid w:val="00A26B4C"/>
    <w:rsid w:val="00A35E86"/>
    <w:rsid w:val="00A65AEE"/>
    <w:rsid w:val="00A7253C"/>
    <w:rsid w:val="00A81300"/>
    <w:rsid w:val="00A84E37"/>
    <w:rsid w:val="00AC6367"/>
    <w:rsid w:val="00AD284E"/>
    <w:rsid w:val="00B147B9"/>
    <w:rsid w:val="00B15537"/>
    <w:rsid w:val="00B17EBD"/>
    <w:rsid w:val="00B24E08"/>
    <w:rsid w:val="00B250D5"/>
    <w:rsid w:val="00B30B91"/>
    <w:rsid w:val="00B376EA"/>
    <w:rsid w:val="00B429FF"/>
    <w:rsid w:val="00B42FD1"/>
    <w:rsid w:val="00B44CC2"/>
    <w:rsid w:val="00B64460"/>
    <w:rsid w:val="00B77922"/>
    <w:rsid w:val="00B94ADF"/>
    <w:rsid w:val="00BB2118"/>
    <w:rsid w:val="00BB2881"/>
    <w:rsid w:val="00BB30C3"/>
    <w:rsid w:val="00BB3D78"/>
    <w:rsid w:val="00C10051"/>
    <w:rsid w:val="00C21E00"/>
    <w:rsid w:val="00C2229F"/>
    <w:rsid w:val="00C272B3"/>
    <w:rsid w:val="00C32EC4"/>
    <w:rsid w:val="00C3380B"/>
    <w:rsid w:val="00C375F2"/>
    <w:rsid w:val="00C44BD2"/>
    <w:rsid w:val="00C44F66"/>
    <w:rsid w:val="00C7670A"/>
    <w:rsid w:val="00C855B2"/>
    <w:rsid w:val="00C94FFB"/>
    <w:rsid w:val="00CA43BC"/>
    <w:rsid w:val="00CA5316"/>
    <w:rsid w:val="00CA673D"/>
    <w:rsid w:val="00CB0F4B"/>
    <w:rsid w:val="00CB1646"/>
    <w:rsid w:val="00CB3B04"/>
    <w:rsid w:val="00CB49B2"/>
    <w:rsid w:val="00CC171F"/>
    <w:rsid w:val="00CD333C"/>
    <w:rsid w:val="00CF71AC"/>
    <w:rsid w:val="00D12908"/>
    <w:rsid w:val="00D4787F"/>
    <w:rsid w:val="00D53944"/>
    <w:rsid w:val="00D6427B"/>
    <w:rsid w:val="00D67221"/>
    <w:rsid w:val="00D73827"/>
    <w:rsid w:val="00D96B23"/>
    <w:rsid w:val="00DB79D1"/>
    <w:rsid w:val="00DE5A45"/>
    <w:rsid w:val="00DF0702"/>
    <w:rsid w:val="00DF1255"/>
    <w:rsid w:val="00DF3A5B"/>
    <w:rsid w:val="00E0154B"/>
    <w:rsid w:val="00E076E2"/>
    <w:rsid w:val="00E15539"/>
    <w:rsid w:val="00E217DC"/>
    <w:rsid w:val="00E36CEC"/>
    <w:rsid w:val="00E378B3"/>
    <w:rsid w:val="00E46106"/>
    <w:rsid w:val="00E81A97"/>
    <w:rsid w:val="00E844D4"/>
    <w:rsid w:val="00E85E68"/>
    <w:rsid w:val="00E87184"/>
    <w:rsid w:val="00E91036"/>
    <w:rsid w:val="00E96AB7"/>
    <w:rsid w:val="00E96D15"/>
    <w:rsid w:val="00E976C0"/>
    <w:rsid w:val="00EA3E6A"/>
    <w:rsid w:val="00EA76EA"/>
    <w:rsid w:val="00EB3A92"/>
    <w:rsid w:val="00EB4C98"/>
    <w:rsid w:val="00EC2C06"/>
    <w:rsid w:val="00EC69AB"/>
    <w:rsid w:val="00ED3E14"/>
    <w:rsid w:val="00EF0A79"/>
    <w:rsid w:val="00F004F9"/>
    <w:rsid w:val="00F02EDC"/>
    <w:rsid w:val="00F052DB"/>
    <w:rsid w:val="00F0577E"/>
    <w:rsid w:val="00F06FF7"/>
    <w:rsid w:val="00F30617"/>
    <w:rsid w:val="00F414BF"/>
    <w:rsid w:val="00F45C44"/>
    <w:rsid w:val="00F51C65"/>
    <w:rsid w:val="00F623A0"/>
    <w:rsid w:val="00F62CF3"/>
    <w:rsid w:val="00F734C5"/>
    <w:rsid w:val="00F849E4"/>
    <w:rsid w:val="00F96B7E"/>
    <w:rsid w:val="00FA1514"/>
    <w:rsid w:val="00FB0A7B"/>
    <w:rsid w:val="00FB7DB9"/>
    <w:rsid w:val="00FC3F00"/>
    <w:rsid w:val="00FE5513"/>
    <w:rsid w:val="00FF5C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D2252"/>
    <w:rPr>
      <w:rFonts w:asciiTheme="majorHAnsi" w:eastAsiaTheme="majorEastAsia" w:hAnsiTheme="majorHAnsi" w:cstheme="majorBidi"/>
      <w:sz w:val="16"/>
      <w:szCs w:val="16"/>
    </w:rPr>
  </w:style>
  <w:style w:type="character" w:customStyle="1" w:styleId="Char">
    <w:name w:val="批注框文本 Char"/>
    <w:basedOn w:val="a0"/>
    <w:link w:val="a3"/>
    <w:uiPriority w:val="99"/>
    <w:semiHidden/>
    <w:rsid w:val="000D2252"/>
    <w:rPr>
      <w:rFonts w:asciiTheme="majorHAnsi" w:eastAsiaTheme="majorEastAsia" w:hAnsiTheme="majorHAnsi" w:cstheme="majorBidi"/>
      <w:sz w:val="16"/>
      <w:szCs w:val="16"/>
    </w:rPr>
  </w:style>
  <w:style w:type="paragraph" w:styleId="a4">
    <w:name w:val="header"/>
    <w:basedOn w:val="a"/>
    <w:link w:val="Char0"/>
    <w:uiPriority w:val="99"/>
    <w:unhideWhenUsed/>
    <w:rsid w:val="00CB0F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CB0F4B"/>
    <w:rPr>
      <w:sz w:val="18"/>
      <w:szCs w:val="18"/>
    </w:rPr>
  </w:style>
  <w:style w:type="paragraph" w:styleId="a5">
    <w:name w:val="footer"/>
    <w:basedOn w:val="a"/>
    <w:link w:val="Char1"/>
    <w:uiPriority w:val="99"/>
    <w:unhideWhenUsed/>
    <w:rsid w:val="00CB0F4B"/>
    <w:pPr>
      <w:tabs>
        <w:tab w:val="center" w:pos="4153"/>
        <w:tab w:val="right" w:pos="8306"/>
      </w:tabs>
      <w:snapToGrid w:val="0"/>
    </w:pPr>
    <w:rPr>
      <w:sz w:val="18"/>
      <w:szCs w:val="18"/>
    </w:rPr>
  </w:style>
  <w:style w:type="character" w:customStyle="1" w:styleId="Char1">
    <w:name w:val="页脚 Char"/>
    <w:basedOn w:val="a0"/>
    <w:link w:val="a5"/>
    <w:uiPriority w:val="99"/>
    <w:rsid w:val="00CB0F4B"/>
    <w:rPr>
      <w:sz w:val="18"/>
      <w:szCs w:val="18"/>
    </w:rPr>
  </w:style>
  <w:style w:type="paragraph" w:styleId="a6">
    <w:name w:val="Normal (Web)"/>
    <w:basedOn w:val="a"/>
    <w:uiPriority w:val="99"/>
    <w:unhideWhenUsed/>
    <w:rsid w:val="001B1117"/>
    <w:pPr>
      <w:widowControl/>
      <w:spacing w:before="100" w:beforeAutospacing="1" w:after="100" w:afterAutospacing="1"/>
    </w:pPr>
    <w:rPr>
      <w:rFonts w:ascii="宋体" w:eastAsia="宋体" w:hAnsi="宋体" w:cs="宋体"/>
      <w:kern w:val="0"/>
      <w:szCs w:val="24"/>
      <w:lang w:eastAsia="zh-CN"/>
    </w:rPr>
  </w:style>
  <w:style w:type="character" w:styleId="a7">
    <w:name w:val="Hyperlink"/>
    <w:basedOn w:val="a0"/>
    <w:uiPriority w:val="99"/>
    <w:unhideWhenUsed/>
    <w:rsid w:val="008B1006"/>
    <w:rPr>
      <w:color w:val="0000FF" w:themeColor="hyperlink"/>
      <w:u w:val="single"/>
    </w:rPr>
  </w:style>
  <w:style w:type="paragraph" w:customStyle="1" w:styleId="08ArticleText">
    <w:name w:val="08 Article Text"/>
    <w:basedOn w:val="a"/>
    <w:link w:val="08ArticleTextChar"/>
    <w:qFormat/>
    <w:rsid w:val="008B1006"/>
    <w:pPr>
      <w:widowControl/>
      <w:tabs>
        <w:tab w:val="left" w:pos="284"/>
      </w:tabs>
      <w:spacing w:line="240" w:lineRule="exact"/>
      <w:jc w:val="both"/>
    </w:pPr>
    <w:rPr>
      <w:rFonts w:ascii="Times New Roman" w:hAnsi="Times New Roman" w:cs="Times New Roman"/>
      <w:w w:val="108"/>
      <w:kern w:val="0"/>
      <w:sz w:val="18"/>
      <w:szCs w:val="18"/>
      <w:lang w:val="en-GB" w:eastAsia="en-US"/>
    </w:rPr>
  </w:style>
  <w:style w:type="character" w:customStyle="1" w:styleId="08ArticleTextChar">
    <w:name w:val="08 Article Text Char"/>
    <w:link w:val="08ArticleText"/>
    <w:rsid w:val="008B1006"/>
    <w:rPr>
      <w:rFonts w:ascii="Times New Roman" w:hAnsi="Times New Roman" w:cs="Times New Roman"/>
      <w:w w:val="108"/>
      <w:kern w:val="0"/>
      <w:sz w:val="18"/>
      <w:szCs w:val="18"/>
      <w:lang w:val="en-GB" w:eastAsia="en-US"/>
    </w:rPr>
  </w:style>
  <w:style w:type="table" w:styleId="a8">
    <w:name w:val="Table Grid"/>
    <w:basedOn w:val="a1"/>
    <w:uiPriority w:val="59"/>
    <w:rsid w:val="006B39A2"/>
    <w:rPr>
      <w:sz w:val="21"/>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Title">
    <w:name w:val="BA_Title"/>
    <w:basedOn w:val="a"/>
    <w:next w:val="BBAuthorName"/>
    <w:autoRedefine/>
    <w:rsid w:val="00103F5C"/>
    <w:pPr>
      <w:widowControl/>
      <w:jc w:val="both"/>
    </w:pPr>
    <w:rPr>
      <w:rFonts w:asciiTheme="majorHAnsi" w:eastAsia="宋体" w:hAnsiTheme="majorHAnsi" w:cs="Times New Roman"/>
      <w:b/>
      <w:kern w:val="36"/>
      <w:sz w:val="32"/>
      <w:szCs w:val="20"/>
      <w:lang w:eastAsia="zh-CN"/>
    </w:rPr>
  </w:style>
  <w:style w:type="paragraph" w:customStyle="1" w:styleId="BBAuthorName">
    <w:name w:val="BB_Author_Name"/>
    <w:basedOn w:val="a"/>
    <w:next w:val="BCAuthorAddress"/>
    <w:autoRedefine/>
    <w:rsid w:val="00A022B4"/>
    <w:pPr>
      <w:widowControl/>
      <w:spacing w:after="180"/>
    </w:pPr>
    <w:rPr>
      <w:rFonts w:ascii="Arno Pro" w:hAnsi="Arno Pro" w:cs="Times New Roman"/>
      <w:kern w:val="26"/>
      <w:szCs w:val="20"/>
      <w:lang w:eastAsia="en-US"/>
    </w:rPr>
  </w:style>
  <w:style w:type="paragraph" w:customStyle="1" w:styleId="BCAuthorAddress">
    <w:name w:val="BC_Author_Address"/>
    <w:basedOn w:val="a"/>
    <w:next w:val="a"/>
    <w:autoRedefine/>
    <w:rsid w:val="00A022B4"/>
    <w:pPr>
      <w:widowControl/>
      <w:spacing w:after="60"/>
    </w:pPr>
    <w:rPr>
      <w:rFonts w:ascii="Arno Pro" w:hAnsi="Arno Pro" w:cs="Times New Roman"/>
      <w:kern w:val="22"/>
      <w:sz w:val="20"/>
      <w:szCs w:val="20"/>
      <w:lang w:eastAsia="en-US"/>
    </w:rPr>
  </w:style>
  <w:style w:type="table" w:customStyle="1" w:styleId="TableGrid1">
    <w:name w:val="Table Grid1"/>
    <w:basedOn w:val="a1"/>
    <w:next w:val="a8"/>
    <w:uiPriority w:val="59"/>
    <w:rsid w:val="00692E88"/>
    <w:rPr>
      <w:rFonts w:eastAsia="Times New Roman"/>
      <w:kern w:val="0"/>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MainText">
    <w:name w:val="TA_Main_Text"/>
    <w:basedOn w:val="a"/>
    <w:autoRedefine/>
    <w:rsid w:val="00E976C0"/>
    <w:pPr>
      <w:widowControl/>
      <w:ind w:firstLineChars="100" w:firstLine="240"/>
      <w:jc w:val="both"/>
    </w:pPr>
    <w:rPr>
      <w:rFonts w:ascii="Arno Pro" w:hAnsi="Arno Pro" w:cs="Times New Roman"/>
      <w:kern w:val="21"/>
      <w:sz w:val="19"/>
      <w:szCs w:val="20"/>
      <w:lang w:eastAsia="en-US"/>
    </w:rPr>
  </w:style>
  <w:style w:type="paragraph" w:customStyle="1" w:styleId="SNSynopsisTOC">
    <w:name w:val="SN_Synopsis_TOC"/>
    <w:basedOn w:val="a"/>
    <w:next w:val="a"/>
    <w:autoRedefine/>
    <w:rsid w:val="004757DF"/>
    <w:pPr>
      <w:widowControl/>
      <w:spacing w:after="60"/>
      <w:jc w:val="both"/>
    </w:pPr>
    <w:rPr>
      <w:rFonts w:ascii="Arno Pro" w:hAnsi="Arno Pro" w:cs="Times New Roman"/>
      <w:kern w:val="22"/>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D2252"/>
    <w:rPr>
      <w:rFonts w:asciiTheme="majorHAnsi" w:eastAsiaTheme="majorEastAsia" w:hAnsiTheme="majorHAnsi" w:cstheme="majorBidi"/>
      <w:sz w:val="16"/>
      <w:szCs w:val="16"/>
    </w:rPr>
  </w:style>
  <w:style w:type="character" w:customStyle="1" w:styleId="Char">
    <w:name w:val="批注框文本 Char"/>
    <w:basedOn w:val="a0"/>
    <w:link w:val="a3"/>
    <w:uiPriority w:val="99"/>
    <w:semiHidden/>
    <w:rsid w:val="000D2252"/>
    <w:rPr>
      <w:rFonts w:asciiTheme="majorHAnsi" w:eastAsiaTheme="majorEastAsia" w:hAnsiTheme="majorHAnsi" w:cstheme="majorBidi"/>
      <w:sz w:val="16"/>
      <w:szCs w:val="16"/>
    </w:rPr>
  </w:style>
  <w:style w:type="paragraph" w:styleId="a4">
    <w:name w:val="header"/>
    <w:basedOn w:val="a"/>
    <w:link w:val="Char0"/>
    <w:uiPriority w:val="99"/>
    <w:unhideWhenUsed/>
    <w:rsid w:val="00CB0F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CB0F4B"/>
    <w:rPr>
      <w:sz w:val="18"/>
      <w:szCs w:val="18"/>
    </w:rPr>
  </w:style>
  <w:style w:type="paragraph" w:styleId="a5">
    <w:name w:val="footer"/>
    <w:basedOn w:val="a"/>
    <w:link w:val="Char1"/>
    <w:uiPriority w:val="99"/>
    <w:unhideWhenUsed/>
    <w:rsid w:val="00CB0F4B"/>
    <w:pPr>
      <w:tabs>
        <w:tab w:val="center" w:pos="4153"/>
        <w:tab w:val="right" w:pos="8306"/>
      </w:tabs>
      <w:snapToGrid w:val="0"/>
    </w:pPr>
    <w:rPr>
      <w:sz w:val="18"/>
      <w:szCs w:val="18"/>
    </w:rPr>
  </w:style>
  <w:style w:type="character" w:customStyle="1" w:styleId="Char1">
    <w:name w:val="页脚 Char"/>
    <w:basedOn w:val="a0"/>
    <w:link w:val="a5"/>
    <w:uiPriority w:val="99"/>
    <w:rsid w:val="00CB0F4B"/>
    <w:rPr>
      <w:sz w:val="18"/>
      <w:szCs w:val="18"/>
    </w:rPr>
  </w:style>
  <w:style w:type="paragraph" w:styleId="a6">
    <w:name w:val="Normal (Web)"/>
    <w:basedOn w:val="a"/>
    <w:uiPriority w:val="99"/>
    <w:unhideWhenUsed/>
    <w:rsid w:val="001B1117"/>
    <w:pPr>
      <w:widowControl/>
      <w:spacing w:before="100" w:beforeAutospacing="1" w:after="100" w:afterAutospacing="1"/>
    </w:pPr>
    <w:rPr>
      <w:rFonts w:ascii="宋体" w:eastAsia="宋体" w:hAnsi="宋体" w:cs="宋体"/>
      <w:kern w:val="0"/>
      <w:szCs w:val="24"/>
      <w:lang w:eastAsia="zh-CN"/>
    </w:rPr>
  </w:style>
  <w:style w:type="character" w:styleId="a7">
    <w:name w:val="Hyperlink"/>
    <w:basedOn w:val="a0"/>
    <w:uiPriority w:val="99"/>
    <w:unhideWhenUsed/>
    <w:rsid w:val="008B1006"/>
    <w:rPr>
      <w:color w:val="0000FF" w:themeColor="hyperlink"/>
      <w:u w:val="single"/>
    </w:rPr>
  </w:style>
  <w:style w:type="paragraph" w:customStyle="1" w:styleId="08ArticleText">
    <w:name w:val="08 Article Text"/>
    <w:basedOn w:val="a"/>
    <w:link w:val="08ArticleTextChar"/>
    <w:qFormat/>
    <w:rsid w:val="008B1006"/>
    <w:pPr>
      <w:widowControl/>
      <w:tabs>
        <w:tab w:val="left" w:pos="284"/>
      </w:tabs>
      <w:spacing w:line="240" w:lineRule="exact"/>
      <w:jc w:val="both"/>
    </w:pPr>
    <w:rPr>
      <w:rFonts w:ascii="Times New Roman" w:hAnsi="Times New Roman" w:cs="Times New Roman"/>
      <w:w w:val="108"/>
      <w:kern w:val="0"/>
      <w:sz w:val="18"/>
      <w:szCs w:val="18"/>
      <w:lang w:val="en-GB" w:eastAsia="en-US"/>
    </w:rPr>
  </w:style>
  <w:style w:type="character" w:customStyle="1" w:styleId="08ArticleTextChar">
    <w:name w:val="08 Article Text Char"/>
    <w:link w:val="08ArticleText"/>
    <w:rsid w:val="008B1006"/>
    <w:rPr>
      <w:rFonts w:ascii="Times New Roman" w:hAnsi="Times New Roman" w:cs="Times New Roman"/>
      <w:w w:val="108"/>
      <w:kern w:val="0"/>
      <w:sz w:val="18"/>
      <w:szCs w:val="18"/>
      <w:lang w:val="en-GB" w:eastAsia="en-US"/>
    </w:rPr>
  </w:style>
  <w:style w:type="table" w:styleId="a8">
    <w:name w:val="Table Grid"/>
    <w:basedOn w:val="a1"/>
    <w:uiPriority w:val="59"/>
    <w:rsid w:val="006B39A2"/>
    <w:rPr>
      <w:sz w:val="21"/>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Title">
    <w:name w:val="BA_Title"/>
    <w:basedOn w:val="a"/>
    <w:next w:val="BBAuthorName"/>
    <w:autoRedefine/>
    <w:rsid w:val="00103F5C"/>
    <w:pPr>
      <w:widowControl/>
      <w:jc w:val="both"/>
    </w:pPr>
    <w:rPr>
      <w:rFonts w:asciiTheme="majorHAnsi" w:eastAsia="宋体" w:hAnsiTheme="majorHAnsi" w:cs="Times New Roman"/>
      <w:b/>
      <w:kern w:val="36"/>
      <w:sz w:val="32"/>
      <w:szCs w:val="20"/>
      <w:lang w:eastAsia="zh-CN"/>
    </w:rPr>
  </w:style>
  <w:style w:type="paragraph" w:customStyle="1" w:styleId="BBAuthorName">
    <w:name w:val="BB_Author_Name"/>
    <w:basedOn w:val="a"/>
    <w:next w:val="BCAuthorAddress"/>
    <w:autoRedefine/>
    <w:rsid w:val="00A022B4"/>
    <w:pPr>
      <w:widowControl/>
      <w:spacing w:after="180"/>
    </w:pPr>
    <w:rPr>
      <w:rFonts w:ascii="Arno Pro" w:hAnsi="Arno Pro" w:cs="Times New Roman"/>
      <w:kern w:val="26"/>
      <w:szCs w:val="20"/>
      <w:lang w:eastAsia="en-US"/>
    </w:rPr>
  </w:style>
  <w:style w:type="paragraph" w:customStyle="1" w:styleId="BCAuthorAddress">
    <w:name w:val="BC_Author_Address"/>
    <w:basedOn w:val="a"/>
    <w:next w:val="a"/>
    <w:autoRedefine/>
    <w:rsid w:val="00A022B4"/>
    <w:pPr>
      <w:widowControl/>
      <w:spacing w:after="60"/>
    </w:pPr>
    <w:rPr>
      <w:rFonts w:ascii="Arno Pro" w:hAnsi="Arno Pro" w:cs="Times New Roman"/>
      <w:kern w:val="22"/>
      <w:sz w:val="20"/>
      <w:szCs w:val="20"/>
      <w:lang w:eastAsia="en-US"/>
    </w:rPr>
  </w:style>
  <w:style w:type="table" w:customStyle="1" w:styleId="TableGrid1">
    <w:name w:val="Table Grid1"/>
    <w:basedOn w:val="a1"/>
    <w:next w:val="a8"/>
    <w:uiPriority w:val="59"/>
    <w:rsid w:val="00692E88"/>
    <w:rPr>
      <w:rFonts w:eastAsia="Times New Roman"/>
      <w:kern w:val="0"/>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MainText">
    <w:name w:val="TA_Main_Text"/>
    <w:basedOn w:val="a"/>
    <w:autoRedefine/>
    <w:rsid w:val="00E976C0"/>
    <w:pPr>
      <w:widowControl/>
      <w:ind w:firstLineChars="100" w:firstLine="240"/>
      <w:jc w:val="both"/>
    </w:pPr>
    <w:rPr>
      <w:rFonts w:ascii="Arno Pro" w:hAnsi="Arno Pro" w:cs="Times New Roman"/>
      <w:kern w:val="21"/>
      <w:sz w:val="19"/>
      <w:szCs w:val="20"/>
      <w:lang w:eastAsia="en-US"/>
    </w:rPr>
  </w:style>
  <w:style w:type="paragraph" w:customStyle="1" w:styleId="SNSynopsisTOC">
    <w:name w:val="SN_Synopsis_TOC"/>
    <w:basedOn w:val="a"/>
    <w:next w:val="a"/>
    <w:autoRedefine/>
    <w:rsid w:val="004757DF"/>
    <w:pPr>
      <w:widowControl/>
      <w:spacing w:after="60"/>
      <w:jc w:val="both"/>
    </w:pPr>
    <w:rPr>
      <w:rFonts w:ascii="Arno Pro" w:hAnsi="Arno Pro" w:cs="Times New Roman"/>
      <w:kern w:val="22"/>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687427">
      <w:bodyDiv w:val="1"/>
      <w:marLeft w:val="0"/>
      <w:marRight w:val="0"/>
      <w:marTop w:val="0"/>
      <w:marBottom w:val="0"/>
      <w:divBdr>
        <w:top w:val="none" w:sz="0" w:space="0" w:color="auto"/>
        <w:left w:val="none" w:sz="0" w:space="0" w:color="auto"/>
        <w:bottom w:val="none" w:sz="0" w:space="0" w:color="auto"/>
        <w:right w:val="none" w:sz="0" w:space="0" w:color="auto"/>
      </w:divBdr>
    </w:div>
    <w:div w:id="1033312770">
      <w:bodyDiv w:val="1"/>
      <w:marLeft w:val="0"/>
      <w:marRight w:val="0"/>
      <w:marTop w:val="0"/>
      <w:marBottom w:val="0"/>
      <w:divBdr>
        <w:top w:val="none" w:sz="0" w:space="0" w:color="auto"/>
        <w:left w:val="none" w:sz="0" w:space="0" w:color="auto"/>
        <w:bottom w:val="none" w:sz="0" w:space="0" w:color="auto"/>
        <w:right w:val="none" w:sz="0" w:space="0" w:color="auto"/>
      </w:divBdr>
      <w:divsChild>
        <w:div w:id="756512014">
          <w:marLeft w:val="0"/>
          <w:marRight w:val="0"/>
          <w:marTop w:val="0"/>
          <w:marBottom w:val="0"/>
          <w:divBdr>
            <w:top w:val="none" w:sz="0" w:space="0" w:color="auto"/>
            <w:left w:val="none" w:sz="0" w:space="0" w:color="auto"/>
            <w:bottom w:val="none" w:sz="0" w:space="0" w:color="auto"/>
            <w:right w:val="none" w:sz="0" w:space="0" w:color="auto"/>
          </w:divBdr>
          <w:divsChild>
            <w:div w:id="307901123">
              <w:marLeft w:val="0"/>
              <w:marRight w:val="0"/>
              <w:marTop w:val="0"/>
              <w:marBottom w:val="0"/>
              <w:divBdr>
                <w:top w:val="none" w:sz="0" w:space="0" w:color="auto"/>
                <w:left w:val="none" w:sz="0" w:space="0" w:color="auto"/>
                <w:bottom w:val="none" w:sz="0" w:space="0" w:color="auto"/>
                <w:right w:val="none" w:sz="0" w:space="0" w:color="auto"/>
              </w:divBdr>
              <w:divsChild>
                <w:div w:id="2145192178">
                  <w:marLeft w:val="0"/>
                  <w:marRight w:val="0"/>
                  <w:marTop w:val="0"/>
                  <w:marBottom w:val="0"/>
                  <w:divBdr>
                    <w:top w:val="none" w:sz="0" w:space="0" w:color="auto"/>
                    <w:left w:val="none" w:sz="0" w:space="0" w:color="auto"/>
                    <w:bottom w:val="none" w:sz="0" w:space="0" w:color="auto"/>
                    <w:right w:val="none" w:sz="0" w:space="0" w:color="auto"/>
                  </w:divBdr>
                  <w:divsChild>
                    <w:div w:id="7145637">
                      <w:marLeft w:val="0"/>
                      <w:marRight w:val="0"/>
                      <w:marTop w:val="0"/>
                      <w:marBottom w:val="0"/>
                      <w:divBdr>
                        <w:top w:val="none" w:sz="0" w:space="0" w:color="auto"/>
                        <w:left w:val="none" w:sz="0" w:space="0" w:color="auto"/>
                        <w:bottom w:val="none" w:sz="0" w:space="0" w:color="auto"/>
                        <w:right w:val="none" w:sz="0" w:space="0" w:color="auto"/>
                      </w:divBdr>
                      <w:divsChild>
                        <w:div w:id="1176916899">
                          <w:marLeft w:val="0"/>
                          <w:marRight w:val="0"/>
                          <w:marTop w:val="0"/>
                          <w:marBottom w:val="0"/>
                          <w:divBdr>
                            <w:top w:val="none" w:sz="0" w:space="0" w:color="auto"/>
                            <w:left w:val="none" w:sz="0" w:space="0" w:color="auto"/>
                            <w:bottom w:val="none" w:sz="0" w:space="0" w:color="auto"/>
                            <w:right w:val="none" w:sz="0" w:space="0" w:color="auto"/>
                          </w:divBdr>
                          <w:divsChild>
                            <w:div w:id="205678436">
                              <w:marLeft w:val="0"/>
                              <w:marRight w:val="0"/>
                              <w:marTop w:val="0"/>
                              <w:marBottom w:val="0"/>
                              <w:divBdr>
                                <w:top w:val="none" w:sz="0" w:space="0" w:color="auto"/>
                                <w:left w:val="none" w:sz="0" w:space="0" w:color="auto"/>
                                <w:bottom w:val="none" w:sz="0" w:space="0" w:color="auto"/>
                                <w:right w:val="none" w:sz="0" w:space="0" w:color="auto"/>
                              </w:divBdr>
                              <w:divsChild>
                                <w:div w:id="12548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03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nhaili_csu@126.com" TargetMode="External"/><Relationship Id="rId13" Type="http://schemas.openxmlformats.org/officeDocument/2006/relationships/image" Target="media/image4.tiff"/><Relationship Id="rId18" Type="http://schemas.openxmlformats.org/officeDocument/2006/relationships/image" Target="media/image9.jpeg"/><Relationship Id="rId26" Type="http://schemas.openxmlformats.org/officeDocument/2006/relationships/image" Target="media/image17.tiff"/><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jpeg"/><Relationship Id="rId25" Type="http://schemas.openxmlformats.org/officeDocument/2006/relationships/image" Target="media/image16.tif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tiff"/><Relationship Id="rId10" Type="http://schemas.openxmlformats.org/officeDocument/2006/relationships/image" Target="media/image1.tiff"/><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suzb@vip.163.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if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DD2ED34-2544-4D54-A3E7-123B90B6B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16</Pages>
  <Words>5692</Words>
  <Characters>32446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 yan</dc:creator>
  <cp:lastModifiedBy>Windows 用户</cp:lastModifiedBy>
  <cp:revision>267</cp:revision>
  <cp:lastPrinted>2014-09-17T14:23:00Z</cp:lastPrinted>
  <dcterms:created xsi:type="dcterms:W3CDTF">2014-06-03T07:26:00Z</dcterms:created>
  <dcterms:modified xsi:type="dcterms:W3CDTF">2015-01-14T02:46:00Z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zhangqiaobao@126.com@www.mendeley.com</vt:lpwstr>
  </property>
  <property fmtid="{D5CDD505-2E9C-101B-9397-08002B2CF9AE}" pid="4" name="Mendeley Citation Style_1">
    <vt:lpwstr>http://www.zotero.org/styles/journal-of-the-american-chemical-society</vt:lpwstr>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http://www.zotero.org/styles/abhandlungen-aus-dem-mathematischen-seminar-der-universitat-hamburg</vt:lpwstr>
  </property>
  <property fmtid="{D5CDD505-2E9C-101B-9397-08002B2CF9AE}" pid="8" name="Mendeley Recent Style Name 1_1">
    <vt:lpwstr>Abhandlungen aus dem Mathematischen Seminar der Universität Hamburg</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http://www.zotero.org/styles/angewandte-chemie</vt:lpwstr>
  </property>
  <property fmtid="{D5CDD505-2E9C-101B-9397-08002B2CF9AE}" pid="12" name="Mendeley Recent Style Name 3_1">
    <vt:lpwstr>Angewandte Chemie International Edition</vt:lpwstr>
  </property>
  <property fmtid="{D5CDD505-2E9C-101B-9397-08002B2CF9AE}" pid="13" name="Mendeley Recent Style Id 4_1">
    <vt:lpwstr>http://www.zotero.org/styles/energy-and-environmental-science</vt:lpwstr>
  </property>
  <property fmtid="{D5CDD505-2E9C-101B-9397-08002B2CF9AE}" pid="14" name="Mendeley Recent Style Name 4_1">
    <vt:lpwstr>Energy &amp; Environmental Science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http://www.zotero.org/styles/journal-of-the-american-chemical-society</vt:lpwstr>
  </property>
  <property fmtid="{D5CDD505-2E9C-101B-9397-08002B2CF9AE}" pid="18" name="Mendeley Recent Style Name 6_1">
    <vt:lpwstr>Journal of the American Chemical Society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http://www.zotero.org/styles/nano-energy</vt:lpwstr>
  </property>
  <property fmtid="{D5CDD505-2E9C-101B-9397-08002B2CF9AE}" pid="22" name="Mendeley Recent Style Name 8_1">
    <vt:lpwstr>Nano Energy</vt:lpwstr>
  </property>
  <property fmtid="{D5CDD505-2E9C-101B-9397-08002B2CF9AE}" pid="23" name="Mendeley Recent Style Id 9_1">
    <vt:lpwstr>http://www.zotero.org/styles/nature-communications</vt:lpwstr>
  </property>
  <property fmtid="{D5CDD505-2E9C-101B-9397-08002B2CF9AE}" pid="24" name="Mendeley Recent Style Name 9_1">
    <vt:lpwstr>Nature Communications</vt:lpwstr>
  </property>
</Properties>
</file>